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930CF" w14:textId="724CF5C1" w:rsidR="006D60B8" w:rsidRDefault="006D60B8" w:rsidP="00095B19">
      <w:pPr>
        <w:rPr>
          <w:rFonts w:cstheme="minorHAnsi"/>
          <w:spacing w:val="-2"/>
        </w:rPr>
      </w:pPr>
    </w:p>
    <w:p w14:paraId="3BF2F27A" w14:textId="77777777" w:rsidR="006D60B8" w:rsidRDefault="006D60B8" w:rsidP="00095B19">
      <w:pPr>
        <w:rPr>
          <w:rFonts w:cstheme="minorHAnsi"/>
          <w:spacing w:val="-2"/>
        </w:rPr>
      </w:pPr>
    </w:p>
    <w:sdt>
      <w:sdtPr>
        <w:rPr>
          <w:rFonts w:cstheme="minorHAnsi"/>
          <w:spacing w:val="-2"/>
        </w:rPr>
        <w:alias w:val="Select a front cover"/>
        <w:tag w:val="Select a front cover"/>
        <w:id w:val="176315583"/>
        <w:lock w:val="sdtLocked"/>
        <w:placeholder>
          <w:docPart w:val="64EB53082A9D4879AE60A15DA8F34618"/>
        </w:placeholder>
        <w:docPartList>
          <w:docPartGallery w:val="Quick Parts"/>
          <w:docPartCategory w:val="Front Covers"/>
        </w:docPartList>
      </w:sdtPr>
      <w:sdtEndPr>
        <w:rPr>
          <w:spacing w:val="0"/>
        </w:rPr>
      </w:sdtEndPr>
      <w:sdtContent>
        <w:p w14:paraId="3C829383" w14:textId="45F8E4AA" w:rsidR="00095B19" w:rsidRPr="007F29DA" w:rsidRDefault="00095B19" w:rsidP="00095B19">
          <w:pPr>
            <w:rPr>
              <w:rFonts w:cstheme="minorHAnsi"/>
              <w:spacing w:val="-2"/>
            </w:rPr>
          </w:pPr>
        </w:p>
        <w:p w14:paraId="3C829384" w14:textId="77777777" w:rsidR="00095B19" w:rsidRPr="007F29DA" w:rsidRDefault="00095B19" w:rsidP="00095B19">
          <w:pPr>
            <w:rPr>
              <w:rFonts w:cstheme="minorHAnsi"/>
              <w:spacing w:val="-2"/>
            </w:rPr>
          </w:pPr>
        </w:p>
        <w:p w14:paraId="3C829385" w14:textId="77777777" w:rsidR="00095B19" w:rsidRPr="007F29DA" w:rsidRDefault="00095B19" w:rsidP="00095B19">
          <w:pPr>
            <w:rPr>
              <w:rFonts w:cstheme="minorHAnsi"/>
              <w:spacing w:val="-2"/>
            </w:rPr>
          </w:pPr>
        </w:p>
        <w:p w14:paraId="3C829386" w14:textId="77777777" w:rsidR="00095B19" w:rsidRPr="007F29DA" w:rsidRDefault="00095B19" w:rsidP="00095B19">
          <w:pPr>
            <w:rPr>
              <w:rFonts w:cstheme="minorHAnsi"/>
              <w:spacing w:val="-2"/>
            </w:rPr>
          </w:pPr>
        </w:p>
        <w:p w14:paraId="3C829387" w14:textId="77777777" w:rsidR="00095B19" w:rsidRPr="007F29DA" w:rsidRDefault="00095B19" w:rsidP="00095B19">
          <w:pPr>
            <w:rPr>
              <w:rFonts w:cstheme="minorHAnsi"/>
              <w:spacing w:val="-2"/>
            </w:rPr>
          </w:pPr>
        </w:p>
        <w:p w14:paraId="3C829388" w14:textId="77777777" w:rsidR="00095B19" w:rsidRPr="007F29DA" w:rsidRDefault="00095B19" w:rsidP="00095B19">
          <w:pPr>
            <w:rPr>
              <w:rFonts w:cstheme="minorHAnsi"/>
              <w:spacing w:val="-2"/>
            </w:rPr>
          </w:pPr>
        </w:p>
        <w:p w14:paraId="3C829389" w14:textId="77777777" w:rsidR="00095B19" w:rsidRPr="007F29DA" w:rsidRDefault="00095B19" w:rsidP="00095B19">
          <w:pPr>
            <w:rPr>
              <w:rFonts w:cstheme="minorHAnsi"/>
              <w:spacing w:val="-2"/>
            </w:rPr>
          </w:pPr>
        </w:p>
        <w:p w14:paraId="3C82938A" w14:textId="77777777" w:rsidR="00095B19" w:rsidRPr="007F29DA" w:rsidRDefault="00095B19" w:rsidP="00095B19">
          <w:pPr>
            <w:rPr>
              <w:rFonts w:cstheme="minorHAnsi"/>
              <w:spacing w:val="-2"/>
            </w:rPr>
          </w:pPr>
        </w:p>
        <w:p w14:paraId="3C82938B" w14:textId="77777777" w:rsidR="00095B19" w:rsidRPr="007F29DA" w:rsidRDefault="00095B19" w:rsidP="00095B19">
          <w:pPr>
            <w:rPr>
              <w:rFonts w:cstheme="minorHAnsi"/>
              <w:spacing w:val="-2"/>
            </w:rPr>
          </w:pPr>
        </w:p>
        <w:p w14:paraId="3C82938C" w14:textId="77777777" w:rsidR="00095B19" w:rsidRPr="007F29DA" w:rsidRDefault="00095B19" w:rsidP="00095B19">
          <w:pPr>
            <w:rPr>
              <w:rFonts w:cstheme="minorHAnsi"/>
              <w:spacing w:val="-2"/>
            </w:rPr>
          </w:pPr>
        </w:p>
        <w:p w14:paraId="3C82938D" w14:textId="77777777" w:rsidR="00095B19" w:rsidRPr="007F29DA" w:rsidRDefault="00095B19" w:rsidP="00095B19">
          <w:pPr>
            <w:rPr>
              <w:rFonts w:cstheme="minorHAnsi"/>
              <w:spacing w:val="-2"/>
            </w:rPr>
          </w:pPr>
        </w:p>
        <w:p w14:paraId="3C82938E" w14:textId="77777777" w:rsidR="00095B19" w:rsidRPr="007F29DA" w:rsidRDefault="00095B19" w:rsidP="00095B19">
          <w:pPr>
            <w:rPr>
              <w:rFonts w:cstheme="minorHAnsi"/>
              <w:spacing w:val="-2"/>
            </w:rPr>
          </w:pPr>
        </w:p>
        <w:p w14:paraId="3C82938F" w14:textId="77777777" w:rsidR="00095B19" w:rsidRPr="007F29DA" w:rsidRDefault="00095B19" w:rsidP="00095B19">
          <w:pPr>
            <w:rPr>
              <w:rFonts w:cstheme="minorHAnsi"/>
              <w:spacing w:val="-2"/>
            </w:rPr>
          </w:pPr>
        </w:p>
        <w:p w14:paraId="3C829390" w14:textId="77777777" w:rsidR="00095B19" w:rsidRPr="007F29DA" w:rsidRDefault="00095B19" w:rsidP="00095B19">
          <w:pPr>
            <w:rPr>
              <w:rFonts w:cstheme="minorHAnsi"/>
              <w:spacing w:val="-2"/>
            </w:rPr>
          </w:pPr>
        </w:p>
        <w:p w14:paraId="3C829391" w14:textId="77777777" w:rsidR="00095B19" w:rsidRPr="007F29DA" w:rsidRDefault="00095B19" w:rsidP="00095B19">
          <w:pPr>
            <w:rPr>
              <w:rFonts w:cstheme="minorHAnsi"/>
              <w:spacing w:val="-2"/>
            </w:rPr>
          </w:pPr>
        </w:p>
        <w:p w14:paraId="3C829392" w14:textId="77777777" w:rsidR="00095B19" w:rsidRPr="007F29DA" w:rsidRDefault="00095B19" w:rsidP="00095B19">
          <w:pPr>
            <w:rPr>
              <w:rFonts w:cstheme="minorHAnsi"/>
              <w:spacing w:val="-2"/>
            </w:rPr>
          </w:pPr>
        </w:p>
        <w:p w14:paraId="3C829393" w14:textId="77777777" w:rsidR="00095B19" w:rsidRPr="007F29DA" w:rsidRDefault="00095B19" w:rsidP="00095B19">
          <w:pPr>
            <w:rPr>
              <w:rFonts w:cstheme="minorHAnsi"/>
              <w:spacing w:val="-2"/>
            </w:rPr>
          </w:pPr>
        </w:p>
        <w:p w14:paraId="3C829394" w14:textId="77777777" w:rsidR="00095B19" w:rsidRPr="007F29DA" w:rsidRDefault="00095B19" w:rsidP="00095B19">
          <w:pPr>
            <w:rPr>
              <w:rFonts w:cstheme="minorHAnsi"/>
              <w:spacing w:val="-2"/>
            </w:rPr>
          </w:pPr>
        </w:p>
        <w:p w14:paraId="3C829395" w14:textId="77777777" w:rsidR="00095B19" w:rsidRPr="007F29DA" w:rsidRDefault="00095B19" w:rsidP="00095B19">
          <w:pPr>
            <w:rPr>
              <w:rFonts w:cstheme="minorHAnsi"/>
              <w:spacing w:val="-2"/>
            </w:rPr>
          </w:pPr>
        </w:p>
        <w:p w14:paraId="3C829396" w14:textId="77777777" w:rsidR="00095B19" w:rsidRPr="007F29DA" w:rsidRDefault="00095B19" w:rsidP="00095B19">
          <w:pPr>
            <w:rPr>
              <w:rFonts w:cstheme="minorHAnsi"/>
              <w:spacing w:val="-2"/>
            </w:rPr>
          </w:pPr>
        </w:p>
        <w:p w14:paraId="3C829397" w14:textId="77777777" w:rsidR="00095B19" w:rsidRPr="007F29DA" w:rsidRDefault="00095B19" w:rsidP="00095B19">
          <w:pPr>
            <w:rPr>
              <w:rFonts w:cstheme="minorHAnsi"/>
              <w:spacing w:val="-2"/>
            </w:rPr>
          </w:pPr>
        </w:p>
        <w:p w14:paraId="3C829398" w14:textId="77777777" w:rsidR="00095B19" w:rsidRPr="007F29DA" w:rsidRDefault="00095B19" w:rsidP="00095B19">
          <w:pPr>
            <w:rPr>
              <w:rFonts w:cstheme="minorHAnsi"/>
              <w:spacing w:val="-2"/>
            </w:rPr>
          </w:pPr>
        </w:p>
        <w:p w14:paraId="3C829399" w14:textId="77777777" w:rsidR="00095B19" w:rsidRPr="007F29DA" w:rsidRDefault="00095B19" w:rsidP="00095B19">
          <w:pPr>
            <w:rPr>
              <w:rFonts w:cstheme="minorHAnsi"/>
              <w:spacing w:val="-2"/>
            </w:rPr>
          </w:pPr>
        </w:p>
        <w:p w14:paraId="3C82939A" w14:textId="77777777" w:rsidR="00095B19" w:rsidRPr="007F29DA" w:rsidRDefault="00095B19" w:rsidP="00095B19">
          <w:pPr>
            <w:rPr>
              <w:rFonts w:cstheme="minorHAnsi"/>
              <w:spacing w:val="-2"/>
            </w:rPr>
          </w:pPr>
        </w:p>
        <w:p w14:paraId="3C82939B" w14:textId="77777777" w:rsidR="00095B19" w:rsidRPr="007F29DA" w:rsidRDefault="00095B19" w:rsidP="00095B19">
          <w:pPr>
            <w:rPr>
              <w:rFonts w:cstheme="minorHAnsi"/>
              <w:spacing w:val="-2"/>
            </w:rPr>
          </w:pPr>
        </w:p>
        <w:p w14:paraId="3C82939C" w14:textId="77777777" w:rsidR="00095B19" w:rsidRPr="007F29DA" w:rsidRDefault="00095B19" w:rsidP="00095B19">
          <w:pPr>
            <w:rPr>
              <w:rFonts w:cstheme="minorHAnsi"/>
              <w:spacing w:val="-2"/>
            </w:rPr>
          </w:pPr>
        </w:p>
        <w:p w14:paraId="3C82939D" w14:textId="77777777" w:rsidR="00095B19" w:rsidRPr="007F29DA" w:rsidRDefault="00095B19" w:rsidP="00095B19">
          <w:pPr>
            <w:rPr>
              <w:rFonts w:cstheme="minorHAnsi"/>
              <w:spacing w:val="-2"/>
            </w:rPr>
          </w:pPr>
        </w:p>
        <w:p w14:paraId="3C82939E" w14:textId="77777777" w:rsidR="00095B19" w:rsidRPr="007F29DA" w:rsidRDefault="00095B19" w:rsidP="00095B19">
          <w:pPr>
            <w:rPr>
              <w:rFonts w:cstheme="minorHAnsi"/>
              <w:spacing w:val="-2"/>
            </w:rPr>
          </w:pPr>
        </w:p>
        <w:p w14:paraId="3C82939F" w14:textId="77777777" w:rsidR="00095B19" w:rsidRPr="007F29DA" w:rsidRDefault="00095B19" w:rsidP="00095B19">
          <w:pPr>
            <w:rPr>
              <w:rFonts w:cstheme="minorHAnsi"/>
              <w:spacing w:val="-2"/>
            </w:rPr>
          </w:pPr>
        </w:p>
        <w:p w14:paraId="3C8293A0" w14:textId="77777777" w:rsidR="00095B19" w:rsidRPr="007F29DA" w:rsidRDefault="00095B19" w:rsidP="00095B19">
          <w:pPr>
            <w:rPr>
              <w:rFonts w:cstheme="minorHAnsi"/>
              <w:spacing w:val="-2"/>
            </w:rPr>
          </w:pPr>
        </w:p>
        <w:p w14:paraId="3C8293A1" w14:textId="77777777" w:rsidR="00095B19" w:rsidRPr="007F29DA" w:rsidRDefault="00095B19" w:rsidP="00095B19">
          <w:pPr>
            <w:rPr>
              <w:rFonts w:cstheme="minorHAnsi"/>
              <w:spacing w:val="-2"/>
            </w:rPr>
          </w:pPr>
        </w:p>
        <w:tbl>
          <w:tblPr>
            <w:tblStyle w:val="TableGrid"/>
            <w:tblW w:w="6520" w:type="dxa"/>
            <w:tblInd w:w="2552" w:type="dxa"/>
            <w:tblLook w:val="04A0" w:firstRow="1" w:lastRow="0" w:firstColumn="1" w:lastColumn="0" w:noHBand="0" w:noVBand="1"/>
          </w:tblPr>
          <w:tblGrid>
            <w:gridCol w:w="6520"/>
          </w:tblGrid>
          <w:tr w:rsidR="00095B19" w:rsidRPr="007F29DA" w14:paraId="3C8293A4" w14:textId="77777777" w:rsidTr="000150E9">
            <w:tc>
              <w:tcPr>
                <w:tcW w:w="6520" w:type="dxa"/>
              </w:tcPr>
              <w:p w14:paraId="3C8293A3" w14:textId="77777777" w:rsidR="00095B19" w:rsidRPr="007F29DA" w:rsidRDefault="00095B19" w:rsidP="00095B19">
                <w:pPr>
                  <w:rPr>
                    <w:rFonts w:cstheme="minorHAnsi"/>
                    <w:color w:val="FFFFFF" w:themeColor="background1"/>
                    <w:sz w:val="72"/>
                  </w:rPr>
                </w:pPr>
                <w:r w:rsidRPr="007F29DA">
                  <w:rPr>
                    <w:rFonts w:cstheme="minorHAnsi"/>
                    <w:color w:val="FFFFFF" w:themeColor="background1"/>
                    <w:sz w:val="72"/>
                  </w:rPr>
                  <w:t>Australia Awards</w:t>
                </w:r>
              </w:p>
            </w:tc>
          </w:tr>
          <w:tr w:rsidR="00095B19" w:rsidRPr="007F29DA" w14:paraId="3C8293A6" w14:textId="77777777" w:rsidTr="000150E9">
            <w:tc>
              <w:tcPr>
                <w:tcW w:w="6520" w:type="dxa"/>
              </w:tcPr>
              <w:p w14:paraId="3C8293A5" w14:textId="4C614FA1" w:rsidR="00095B19" w:rsidRPr="007F29DA" w:rsidRDefault="00095B19" w:rsidP="00DF16AD">
                <w:pPr>
                  <w:spacing w:before="60"/>
                  <w:rPr>
                    <w:rFonts w:cstheme="minorHAnsi"/>
                    <w:color w:val="3CB6CE" w:themeColor="background2"/>
                    <w:sz w:val="56"/>
                    <w:szCs w:val="56"/>
                  </w:rPr>
                </w:pPr>
                <w:r w:rsidRPr="007F29DA">
                  <w:rPr>
                    <w:rFonts w:cstheme="minorHAnsi"/>
                    <w:color w:val="3CB6CE" w:themeColor="background2"/>
                    <w:sz w:val="56"/>
                    <w:szCs w:val="56"/>
                  </w:rPr>
                  <w:t>South Asia</w:t>
                </w:r>
                <w:r w:rsidR="00A732A3" w:rsidRPr="007F29DA">
                  <w:rPr>
                    <w:rFonts w:cstheme="minorHAnsi"/>
                    <w:color w:val="3CB6CE" w:themeColor="background2"/>
                    <w:sz w:val="56"/>
                    <w:szCs w:val="56"/>
                  </w:rPr>
                  <w:t xml:space="preserve"> &amp; Mongolia</w:t>
                </w:r>
              </w:p>
            </w:tc>
          </w:tr>
          <w:tr w:rsidR="00095B19" w:rsidRPr="007F29DA" w14:paraId="3C8293A8" w14:textId="77777777" w:rsidTr="00127E5C">
            <w:tc>
              <w:tcPr>
                <w:tcW w:w="6520" w:type="dxa"/>
              </w:tcPr>
              <w:p w14:paraId="51D37AA1" w14:textId="552C7865" w:rsidR="0023771A" w:rsidRPr="007F29DA" w:rsidRDefault="00071FC8" w:rsidP="0023771A">
                <w:pPr>
                  <w:spacing w:before="240"/>
                  <w:rPr>
                    <w:rFonts w:cstheme="minorHAnsi"/>
                    <w:color w:val="FFFFFF" w:themeColor="background1"/>
                    <w:sz w:val="32"/>
                    <w:szCs w:val="36"/>
                  </w:rPr>
                </w:pPr>
                <w:r w:rsidRPr="007F29DA">
                  <w:rPr>
                    <w:rFonts w:cstheme="minorHAnsi"/>
                    <w:color w:val="FFFFFF" w:themeColor="background1"/>
                    <w:sz w:val="32"/>
                    <w:szCs w:val="36"/>
                  </w:rPr>
                  <w:t>Request for Tender</w:t>
                </w:r>
                <w:r w:rsidR="007606F6" w:rsidRPr="007F29DA">
                  <w:rPr>
                    <w:rFonts w:cstheme="minorHAnsi"/>
                    <w:color w:val="FFFFFF" w:themeColor="background1"/>
                    <w:sz w:val="32"/>
                    <w:szCs w:val="36"/>
                  </w:rPr>
                  <w:t xml:space="preserve"> </w:t>
                </w:r>
                <w:sdt>
                  <w:sdtPr>
                    <w:rPr>
                      <w:rFonts w:cstheme="minorHAnsi"/>
                      <w:color w:val="FFFFFF" w:themeColor="background1"/>
                      <w:sz w:val="32"/>
                      <w:szCs w:val="36"/>
                    </w:rPr>
                    <w:id w:val="547499215"/>
                    <w:placeholder>
                      <w:docPart w:val="AAE8AC9FC53A4489ADE77B31EC02B959"/>
                    </w:placeholder>
                  </w:sdtPr>
                  <w:sdtContent>
                    <w:r w:rsidR="00DB453F">
                      <w:rPr>
                        <w:rFonts w:cstheme="minorHAnsi"/>
                        <w:color w:val="FFFFFF" w:themeColor="background1"/>
                        <w:sz w:val="32"/>
                        <w:szCs w:val="36"/>
                      </w:rPr>
                      <w:t>RFT01-2026</w:t>
                    </w:r>
                  </w:sdtContent>
                </w:sdt>
                <w:r w:rsidR="007606F6" w:rsidRPr="007F29DA">
                  <w:rPr>
                    <w:rFonts w:cstheme="minorHAnsi"/>
                    <w:color w:val="FFFFFF" w:themeColor="background1"/>
                    <w:sz w:val="32"/>
                    <w:szCs w:val="36"/>
                  </w:rPr>
                  <w:t xml:space="preserve"> </w:t>
                </w:r>
              </w:p>
              <w:p w14:paraId="4B1DB7A1" w14:textId="3ADDB1CB" w:rsidR="00C85C41" w:rsidRPr="007F29DA" w:rsidRDefault="00C553A7" w:rsidP="00693593">
                <w:pPr>
                  <w:spacing w:before="240"/>
                  <w:rPr>
                    <w:rFonts w:cstheme="minorHAnsi"/>
                    <w:i/>
                    <w:iCs/>
                    <w:color w:val="FFFFFF" w:themeColor="background1"/>
                    <w:sz w:val="32"/>
                    <w:szCs w:val="36"/>
                  </w:rPr>
                </w:pPr>
                <w:sdt>
                  <w:sdtPr>
                    <w:rPr>
                      <w:rFonts w:cstheme="minorHAnsi"/>
                      <w:i/>
                      <w:iCs/>
                      <w:color w:val="FFFFFF" w:themeColor="background1"/>
                      <w:sz w:val="32"/>
                      <w:szCs w:val="36"/>
                      <w:highlight w:val="yellow"/>
                    </w:rPr>
                    <w:id w:val="-1492863719"/>
                    <w:placeholder>
                      <w:docPart w:val="687710B63EA94C66A7781E453854962E"/>
                    </w:placeholder>
                  </w:sdtPr>
                  <w:sdtEndPr>
                    <w:rPr>
                      <w:highlight w:val="none"/>
                    </w:rPr>
                  </w:sdtEndPr>
                  <w:sdtContent>
                    <w:r w:rsidR="00270FA7" w:rsidRPr="0064339C">
                      <w:rPr>
                        <w:rFonts w:cstheme="minorHAnsi"/>
                        <w:i/>
                        <w:iCs/>
                        <w:color w:val="FFFFFF" w:themeColor="background1"/>
                        <w:sz w:val="32"/>
                        <w:szCs w:val="36"/>
                      </w:rPr>
                      <w:t xml:space="preserve">Operationalising an Integrated National Qualifications Framework Short Course </w:t>
                    </w:r>
                    <w:r w:rsidR="00270FA7">
                      <w:rPr>
                        <w:rFonts w:cstheme="minorHAnsi"/>
                        <w:i/>
                        <w:iCs/>
                        <w:color w:val="FFFFFF" w:themeColor="background1"/>
                        <w:sz w:val="32"/>
                        <w:szCs w:val="36"/>
                      </w:rPr>
                      <w:t>(</w:t>
                    </w:r>
                    <w:r w:rsidR="00270FA7" w:rsidRPr="0064339C">
                      <w:rPr>
                        <w:rFonts w:cstheme="minorHAnsi"/>
                        <w:i/>
                        <w:iCs/>
                        <w:color w:val="FFFFFF" w:themeColor="background1"/>
                        <w:sz w:val="32"/>
                        <w:szCs w:val="36"/>
                      </w:rPr>
                      <w:t>Nepal</w:t>
                    </w:r>
                    <w:r w:rsidR="00270FA7">
                      <w:rPr>
                        <w:rFonts w:cstheme="minorHAnsi"/>
                        <w:i/>
                        <w:iCs/>
                        <w:color w:val="FFFFFF" w:themeColor="background1"/>
                        <w:sz w:val="32"/>
                        <w:szCs w:val="36"/>
                      </w:rPr>
                      <w:t>)</w:t>
                    </w:r>
                  </w:sdtContent>
                </w:sdt>
              </w:p>
              <w:sdt>
                <w:sdtPr>
                  <w:rPr>
                    <w:rFonts w:cstheme="minorHAnsi"/>
                    <w:color w:val="FFFFFF" w:themeColor="background1"/>
                    <w:sz w:val="32"/>
                    <w:szCs w:val="36"/>
                  </w:rPr>
                  <w:id w:val="1793868237"/>
                  <w:placeholder>
                    <w:docPart w:val="A762F89DE9A54C67A4A9A08578F080A0"/>
                  </w:placeholder>
                </w:sdtPr>
                <w:sdtContent>
                  <w:p w14:paraId="3C8293A7" w14:textId="1019805C" w:rsidR="0078416E" w:rsidRPr="007F29DA" w:rsidRDefault="0014065D" w:rsidP="00693593">
                    <w:pPr>
                      <w:spacing w:before="240"/>
                      <w:rPr>
                        <w:rFonts w:cstheme="minorHAnsi"/>
                        <w:color w:val="FFFFFF" w:themeColor="background1"/>
                        <w:sz w:val="32"/>
                        <w:szCs w:val="36"/>
                      </w:rPr>
                    </w:pPr>
                    <w:r>
                      <w:rPr>
                        <w:rFonts w:cstheme="minorHAnsi"/>
                        <w:color w:val="FFFFFF" w:themeColor="background1"/>
                        <w:sz w:val="32"/>
                        <w:szCs w:val="36"/>
                      </w:rPr>
                      <w:t>202</w:t>
                    </w:r>
                    <w:r w:rsidR="00270FA7">
                      <w:rPr>
                        <w:rFonts w:cstheme="minorHAnsi"/>
                        <w:color w:val="FFFFFF" w:themeColor="background1"/>
                        <w:sz w:val="32"/>
                        <w:szCs w:val="36"/>
                      </w:rPr>
                      <w:t>6</w:t>
                    </w:r>
                  </w:p>
                </w:sdtContent>
              </w:sdt>
            </w:tc>
          </w:tr>
        </w:tbl>
        <w:p w14:paraId="3C8293A9" w14:textId="77777777" w:rsidR="007B3D79" w:rsidRPr="007F29DA" w:rsidRDefault="003B32D7" w:rsidP="00095B19">
          <w:pPr>
            <w:rPr>
              <w:rFonts w:cstheme="minorHAnsi"/>
            </w:rPr>
          </w:pPr>
          <w:r w:rsidRPr="007F29DA">
            <w:rPr>
              <w:rFonts w:cstheme="minorHAnsi"/>
              <w:noProof/>
              <w:lang w:eastAsia="en-AU"/>
            </w:rPr>
            <w:drawing>
              <wp:anchor distT="0" distB="0" distL="114300" distR="114300" simplePos="0" relativeHeight="251658240" behindDoc="1" locked="0" layoutInCell="1" allowOverlap="1" wp14:anchorId="3C8293C3" wp14:editId="3C8293C4">
                <wp:simplePos x="0" y="0"/>
                <wp:positionH relativeFrom="page">
                  <wp:posOffset>0</wp:posOffset>
                </wp:positionH>
                <wp:positionV relativeFrom="page">
                  <wp:posOffset>0</wp:posOffset>
                </wp:positionV>
                <wp:extent cx="7560000" cy="10692000"/>
                <wp:effectExtent l="0" t="0" r="3175" b="0"/>
                <wp:wrapNone/>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ustralia Awards Covers 02b.jpg"/>
                        <pic:cNvPicPr/>
                      </pic:nvPicPr>
                      <pic:blipFill>
                        <a:blip r:embed="rId1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sdtContent>
    </w:sdt>
    <w:p w14:paraId="3C8293AA" w14:textId="77777777" w:rsidR="007B3D79" w:rsidRPr="007F29DA" w:rsidRDefault="007B3D79">
      <w:pPr>
        <w:rPr>
          <w:rFonts w:cstheme="minorHAnsi"/>
        </w:rPr>
        <w:sectPr w:rsidR="007B3D79" w:rsidRPr="007F29DA" w:rsidSect="002F7056">
          <w:headerReference w:type="even" r:id="rId12"/>
          <w:headerReference w:type="default" r:id="rId13"/>
          <w:footerReference w:type="even" r:id="rId14"/>
          <w:footerReference w:type="default" r:id="rId15"/>
          <w:pgSz w:w="11906" w:h="16838" w:code="9"/>
          <w:pgMar w:top="3119" w:right="1985" w:bottom="1418" w:left="1985" w:header="0" w:footer="0" w:gutter="0"/>
          <w:pgNumType w:start="0"/>
          <w:cols w:space="720"/>
          <w:docGrid w:linePitch="360"/>
        </w:sectPr>
      </w:pPr>
    </w:p>
    <w:bookmarkStart w:id="0" w:name="_Toc448844629" w:displacedByCustomXml="next"/>
    <w:sdt>
      <w:sdtPr>
        <w:rPr>
          <w:rFonts w:asciiTheme="minorHAnsi" w:eastAsiaTheme="minorEastAsia" w:hAnsiTheme="minorHAnsi" w:cstheme="minorBidi"/>
          <w:bCs w:val="0"/>
          <w:color w:val="auto"/>
          <w:spacing w:val="0"/>
          <w:sz w:val="20"/>
          <w:szCs w:val="20"/>
        </w:rPr>
        <w:id w:val="605617652"/>
        <w:docPartObj>
          <w:docPartGallery w:val="Table of Contents"/>
          <w:docPartUnique/>
        </w:docPartObj>
      </w:sdtPr>
      <w:sdtEndPr>
        <w:rPr>
          <w:b/>
          <w:bCs/>
        </w:rPr>
      </w:sdtEndPr>
      <w:sdtContent>
        <w:p w14:paraId="7F17369F" w14:textId="7A650F64" w:rsidR="00195F76" w:rsidRPr="007F29DA" w:rsidRDefault="00195F76">
          <w:pPr>
            <w:pStyle w:val="TOCHeading"/>
            <w:rPr>
              <w:rFonts w:asciiTheme="minorHAnsi" w:hAnsiTheme="minorHAnsi" w:cstheme="minorHAnsi"/>
            </w:rPr>
          </w:pPr>
          <w:r w:rsidRPr="007F29DA">
            <w:rPr>
              <w:rFonts w:asciiTheme="minorHAnsi" w:hAnsiTheme="minorHAnsi" w:cstheme="minorHAnsi"/>
            </w:rPr>
            <w:t>Table of Contents</w:t>
          </w:r>
        </w:p>
        <w:p w14:paraId="74A8F5F9" w14:textId="16C9FB42" w:rsidR="00F9597F" w:rsidRDefault="00AF2815">
          <w:pPr>
            <w:pStyle w:val="TOC1"/>
            <w:rPr>
              <w:rFonts w:asciiTheme="minorHAnsi" w:eastAsiaTheme="minorEastAsia" w:hAnsiTheme="minorHAnsi" w:cstheme="minorBidi"/>
              <w:color w:val="auto"/>
              <w:kern w:val="2"/>
              <w:szCs w:val="24"/>
              <w:lang w:val="en-US"/>
              <w14:ligatures w14:val="standardContextual"/>
            </w:rPr>
          </w:pPr>
          <w:r w:rsidRPr="007F29DA">
            <w:rPr>
              <w:rFonts w:asciiTheme="minorHAnsi" w:hAnsiTheme="minorHAnsi" w:cstheme="minorHAnsi"/>
              <w:noProof w:val="0"/>
              <w:sz w:val="20"/>
            </w:rPr>
            <w:fldChar w:fldCharType="begin"/>
          </w:r>
          <w:r w:rsidRPr="007F29DA">
            <w:rPr>
              <w:rFonts w:asciiTheme="minorHAnsi" w:hAnsiTheme="minorHAnsi" w:cstheme="minorHAnsi"/>
              <w:noProof w:val="0"/>
              <w:sz w:val="20"/>
            </w:rPr>
            <w:instrText xml:space="preserve"> TOC \o "1-2" \h \z \u </w:instrText>
          </w:r>
          <w:r w:rsidRPr="007F29DA">
            <w:rPr>
              <w:rFonts w:asciiTheme="minorHAnsi" w:hAnsiTheme="minorHAnsi" w:cstheme="minorHAnsi"/>
              <w:noProof w:val="0"/>
              <w:sz w:val="20"/>
            </w:rPr>
            <w:fldChar w:fldCharType="separate"/>
          </w:r>
          <w:hyperlink w:anchor="_Toc238202698" w:history="1">
            <w:r w:rsidR="00F9597F" w:rsidRPr="00F639FC">
              <w:rPr>
                <w:rStyle w:val="Hyperlink"/>
                <w:rFonts w:cstheme="minorHAnsi"/>
              </w:rPr>
              <w:t>Acronyms and Abbreviations</w:t>
            </w:r>
            <w:r w:rsidR="00F9597F">
              <w:rPr>
                <w:webHidden/>
              </w:rPr>
              <w:tab/>
            </w:r>
            <w:r w:rsidR="00F9597F">
              <w:rPr>
                <w:webHidden/>
              </w:rPr>
              <w:fldChar w:fldCharType="begin"/>
            </w:r>
            <w:r w:rsidR="00F9597F">
              <w:rPr>
                <w:webHidden/>
              </w:rPr>
              <w:instrText xml:space="preserve"> PAGEREF _Toc238202698 \h </w:instrText>
            </w:r>
            <w:r w:rsidR="00F9597F">
              <w:rPr>
                <w:webHidden/>
              </w:rPr>
            </w:r>
            <w:r w:rsidR="00F9597F">
              <w:rPr>
                <w:webHidden/>
              </w:rPr>
              <w:fldChar w:fldCharType="separate"/>
            </w:r>
            <w:r w:rsidR="00F9597F">
              <w:rPr>
                <w:webHidden/>
              </w:rPr>
              <w:t>3</w:t>
            </w:r>
            <w:r w:rsidR="00F9597F">
              <w:rPr>
                <w:webHidden/>
              </w:rPr>
              <w:fldChar w:fldCharType="end"/>
            </w:r>
          </w:hyperlink>
        </w:p>
        <w:p w14:paraId="10F14586" w14:textId="16C7291D" w:rsidR="00F9597F" w:rsidRDefault="00F9597F">
          <w:pPr>
            <w:pStyle w:val="TOC1"/>
            <w:rPr>
              <w:rFonts w:asciiTheme="minorHAnsi" w:eastAsiaTheme="minorEastAsia" w:hAnsiTheme="minorHAnsi" w:cstheme="minorBidi"/>
              <w:color w:val="auto"/>
              <w:kern w:val="2"/>
              <w:szCs w:val="24"/>
              <w:lang w:val="en-US"/>
              <w14:ligatures w14:val="standardContextual"/>
            </w:rPr>
          </w:pPr>
          <w:hyperlink w:anchor="_Toc238202699" w:history="1">
            <w:r w:rsidRPr="00F639FC">
              <w:rPr>
                <w:rStyle w:val="Hyperlink"/>
                <w:rFonts w:cstheme="minorHAnsi"/>
              </w:rPr>
              <w:t>1</w:t>
            </w:r>
            <w:r>
              <w:rPr>
                <w:rFonts w:asciiTheme="minorHAnsi" w:eastAsiaTheme="minorEastAsia" w:hAnsiTheme="minorHAnsi" w:cstheme="minorBidi"/>
                <w:color w:val="auto"/>
                <w:kern w:val="2"/>
                <w:szCs w:val="24"/>
                <w:lang w:val="en-US"/>
                <w14:ligatures w14:val="standardContextual"/>
              </w:rPr>
              <w:tab/>
            </w:r>
            <w:r w:rsidRPr="00F639FC">
              <w:rPr>
                <w:rStyle w:val="Hyperlink"/>
                <w:rFonts w:cstheme="minorHAnsi"/>
              </w:rPr>
              <w:t>Introduction</w:t>
            </w:r>
            <w:r>
              <w:rPr>
                <w:webHidden/>
              </w:rPr>
              <w:tab/>
            </w:r>
            <w:r>
              <w:rPr>
                <w:webHidden/>
              </w:rPr>
              <w:fldChar w:fldCharType="begin"/>
            </w:r>
            <w:r>
              <w:rPr>
                <w:webHidden/>
              </w:rPr>
              <w:instrText xml:space="preserve"> PAGEREF _Toc238202699 \h </w:instrText>
            </w:r>
            <w:r>
              <w:rPr>
                <w:webHidden/>
              </w:rPr>
            </w:r>
            <w:r>
              <w:rPr>
                <w:webHidden/>
              </w:rPr>
              <w:fldChar w:fldCharType="separate"/>
            </w:r>
            <w:r>
              <w:rPr>
                <w:webHidden/>
              </w:rPr>
              <w:t>4</w:t>
            </w:r>
            <w:r>
              <w:rPr>
                <w:webHidden/>
              </w:rPr>
              <w:fldChar w:fldCharType="end"/>
            </w:r>
          </w:hyperlink>
        </w:p>
        <w:p w14:paraId="1304E718" w14:textId="7D5F9297"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00" w:history="1">
            <w:r w:rsidRPr="00F639FC">
              <w:rPr>
                <w:rStyle w:val="Hyperlink"/>
                <w:rFonts w:cstheme="minorHAnsi"/>
              </w:rPr>
              <w:t>1.1</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Invitation to Tender</w:t>
            </w:r>
            <w:r>
              <w:rPr>
                <w:webHidden/>
              </w:rPr>
              <w:tab/>
            </w:r>
            <w:r>
              <w:rPr>
                <w:webHidden/>
              </w:rPr>
              <w:fldChar w:fldCharType="begin"/>
            </w:r>
            <w:r>
              <w:rPr>
                <w:webHidden/>
              </w:rPr>
              <w:instrText xml:space="preserve"> PAGEREF _Toc238202700 \h </w:instrText>
            </w:r>
            <w:r>
              <w:rPr>
                <w:webHidden/>
              </w:rPr>
            </w:r>
            <w:r>
              <w:rPr>
                <w:webHidden/>
              </w:rPr>
              <w:fldChar w:fldCharType="separate"/>
            </w:r>
            <w:r>
              <w:rPr>
                <w:webHidden/>
              </w:rPr>
              <w:t>4</w:t>
            </w:r>
            <w:r>
              <w:rPr>
                <w:webHidden/>
              </w:rPr>
              <w:fldChar w:fldCharType="end"/>
            </w:r>
          </w:hyperlink>
        </w:p>
        <w:p w14:paraId="3E224D26" w14:textId="2E4FA979"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01" w:history="1">
            <w:r w:rsidRPr="00F639FC">
              <w:rPr>
                <w:rStyle w:val="Hyperlink"/>
                <w:rFonts w:cstheme="minorHAnsi"/>
              </w:rPr>
              <w:t>1.2</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Key dates and details related to this RFT</w:t>
            </w:r>
            <w:r>
              <w:rPr>
                <w:webHidden/>
              </w:rPr>
              <w:tab/>
            </w:r>
            <w:r>
              <w:rPr>
                <w:webHidden/>
              </w:rPr>
              <w:fldChar w:fldCharType="begin"/>
            </w:r>
            <w:r>
              <w:rPr>
                <w:webHidden/>
              </w:rPr>
              <w:instrText xml:space="preserve"> PAGEREF _Toc238202701 \h </w:instrText>
            </w:r>
            <w:r>
              <w:rPr>
                <w:webHidden/>
              </w:rPr>
            </w:r>
            <w:r>
              <w:rPr>
                <w:webHidden/>
              </w:rPr>
              <w:fldChar w:fldCharType="separate"/>
            </w:r>
            <w:r>
              <w:rPr>
                <w:webHidden/>
              </w:rPr>
              <w:t>4</w:t>
            </w:r>
            <w:r>
              <w:rPr>
                <w:webHidden/>
              </w:rPr>
              <w:fldChar w:fldCharType="end"/>
            </w:r>
          </w:hyperlink>
        </w:p>
        <w:p w14:paraId="44F684F2" w14:textId="4F9AFF54"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02" w:history="1">
            <w:r w:rsidRPr="00F639FC">
              <w:rPr>
                <w:rStyle w:val="Hyperlink"/>
                <w:rFonts w:cstheme="minorHAnsi"/>
              </w:rPr>
              <w:t>1.3</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Introduction to the Australia Awards – South Asia &amp; Mongolia</w:t>
            </w:r>
            <w:r>
              <w:rPr>
                <w:webHidden/>
              </w:rPr>
              <w:tab/>
            </w:r>
            <w:r>
              <w:rPr>
                <w:webHidden/>
              </w:rPr>
              <w:fldChar w:fldCharType="begin"/>
            </w:r>
            <w:r>
              <w:rPr>
                <w:webHidden/>
              </w:rPr>
              <w:instrText xml:space="preserve"> PAGEREF _Toc238202702 \h </w:instrText>
            </w:r>
            <w:r>
              <w:rPr>
                <w:webHidden/>
              </w:rPr>
            </w:r>
            <w:r>
              <w:rPr>
                <w:webHidden/>
              </w:rPr>
              <w:fldChar w:fldCharType="separate"/>
            </w:r>
            <w:r>
              <w:rPr>
                <w:webHidden/>
              </w:rPr>
              <w:t>5</w:t>
            </w:r>
            <w:r>
              <w:rPr>
                <w:webHidden/>
              </w:rPr>
              <w:fldChar w:fldCharType="end"/>
            </w:r>
          </w:hyperlink>
        </w:p>
        <w:p w14:paraId="4056FF19" w14:textId="692CC465"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03" w:history="1">
            <w:r w:rsidRPr="00F639FC">
              <w:rPr>
                <w:rStyle w:val="Hyperlink"/>
                <w:rFonts w:cstheme="minorHAnsi"/>
              </w:rPr>
              <w:t>1.4</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Document Structure</w:t>
            </w:r>
            <w:r>
              <w:rPr>
                <w:webHidden/>
              </w:rPr>
              <w:tab/>
            </w:r>
            <w:r>
              <w:rPr>
                <w:webHidden/>
              </w:rPr>
              <w:fldChar w:fldCharType="begin"/>
            </w:r>
            <w:r>
              <w:rPr>
                <w:webHidden/>
              </w:rPr>
              <w:instrText xml:space="preserve"> PAGEREF _Toc238202703 \h </w:instrText>
            </w:r>
            <w:r>
              <w:rPr>
                <w:webHidden/>
              </w:rPr>
            </w:r>
            <w:r>
              <w:rPr>
                <w:webHidden/>
              </w:rPr>
              <w:fldChar w:fldCharType="separate"/>
            </w:r>
            <w:r>
              <w:rPr>
                <w:webHidden/>
              </w:rPr>
              <w:t>5</w:t>
            </w:r>
            <w:r>
              <w:rPr>
                <w:webHidden/>
              </w:rPr>
              <w:fldChar w:fldCharType="end"/>
            </w:r>
          </w:hyperlink>
        </w:p>
        <w:p w14:paraId="64852AFC" w14:textId="799EB6CA"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04" w:history="1">
            <w:r w:rsidRPr="00F639FC">
              <w:rPr>
                <w:rStyle w:val="Hyperlink"/>
                <w:rFonts w:cstheme="minorHAnsi"/>
              </w:rPr>
              <w:t>1.5</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Definitions</w:t>
            </w:r>
            <w:r>
              <w:rPr>
                <w:webHidden/>
              </w:rPr>
              <w:tab/>
            </w:r>
            <w:r>
              <w:rPr>
                <w:webHidden/>
              </w:rPr>
              <w:fldChar w:fldCharType="begin"/>
            </w:r>
            <w:r>
              <w:rPr>
                <w:webHidden/>
              </w:rPr>
              <w:instrText xml:space="preserve"> PAGEREF _Toc238202704 \h </w:instrText>
            </w:r>
            <w:r>
              <w:rPr>
                <w:webHidden/>
              </w:rPr>
            </w:r>
            <w:r>
              <w:rPr>
                <w:webHidden/>
              </w:rPr>
              <w:fldChar w:fldCharType="separate"/>
            </w:r>
            <w:r>
              <w:rPr>
                <w:webHidden/>
              </w:rPr>
              <w:t>6</w:t>
            </w:r>
            <w:r>
              <w:rPr>
                <w:webHidden/>
              </w:rPr>
              <w:fldChar w:fldCharType="end"/>
            </w:r>
          </w:hyperlink>
        </w:p>
        <w:p w14:paraId="63CEFBA2" w14:textId="58D81177" w:rsidR="00F9597F" w:rsidRDefault="00F9597F">
          <w:pPr>
            <w:pStyle w:val="TOC1"/>
            <w:rPr>
              <w:rFonts w:asciiTheme="minorHAnsi" w:eastAsiaTheme="minorEastAsia" w:hAnsiTheme="minorHAnsi" w:cstheme="minorBidi"/>
              <w:color w:val="auto"/>
              <w:kern w:val="2"/>
              <w:szCs w:val="24"/>
              <w:lang w:val="en-US"/>
              <w14:ligatures w14:val="standardContextual"/>
            </w:rPr>
          </w:pPr>
          <w:hyperlink w:anchor="_Toc238202705" w:history="1">
            <w:r w:rsidRPr="00F639FC">
              <w:rPr>
                <w:rStyle w:val="Hyperlink"/>
                <w:rFonts w:cstheme="minorHAnsi"/>
              </w:rPr>
              <w:t>2</w:t>
            </w:r>
            <w:r>
              <w:rPr>
                <w:rFonts w:asciiTheme="minorHAnsi" w:eastAsiaTheme="minorEastAsia" w:hAnsiTheme="minorHAnsi" w:cstheme="minorBidi"/>
                <w:color w:val="auto"/>
                <w:kern w:val="2"/>
                <w:szCs w:val="24"/>
                <w:lang w:val="en-US"/>
                <w14:ligatures w14:val="standardContextual"/>
              </w:rPr>
              <w:tab/>
            </w:r>
            <w:r w:rsidRPr="00F639FC">
              <w:rPr>
                <w:rStyle w:val="Hyperlink"/>
                <w:rFonts w:cstheme="minorHAnsi"/>
              </w:rPr>
              <w:t>Tender Conditions</w:t>
            </w:r>
            <w:r>
              <w:rPr>
                <w:webHidden/>
              </w:rPr>
              <w:tab/>
            </w:r>
            <w:r>
              <w:rPr>
                <w:webHidden/>
              </w:rPr>
              <w:fldChar w:fldCharType="begin"/>
            </w:r>
            <w:r>
              <w:rPr>
                <w:webHidden/>
              </w:rPr>
              <w:instrText xml:space="preserve"> PAGEREF _Toc238202705 \h </w:instrText>
            </w:r>
            <w:r>
              <w:rPr>
                <w:webHidden/>
              </w:rPr>
            </w:r>
            <w:r>
              <w:rPr>
                <w:webHidden/>
              </w:rPr>
              <w:fldChar w:fldCharType="separate"/>
            </w:r>
            <w:r>
              <w:rPr>
                <w:webHidden/>
              </w:rPr>
              <w:t>6</w:t>
            </w:r>
            <w:r>
              <w:rPr>
                <w:webHidden/>
              </w:rPr>
              <w:fldChar w:fldCharType="end"/>
            </w:r>
          </w:hyperlink>
        </w:p>
        <w:p w14:paraId="169859E2" w14:textId="784D511D"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06" w:history="1">
            <w:r w:rsidRPr="00F639FC">
              <w:rPr>
                <w:rStyle w:val="Hyperlink"/>
                <w:rFonts w:cstheme="minorHAnsi"/>
              </w:rPr>
              <w:t>2.1</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Corrections and Additions</w:t>
            </w:r>
            <w:r>
              <w:rPr>
                <w:webHidden/>
              </w:rPr>
              <w:tab/>
            </w:r>
            <w:r>
              <w:rPr>
                <w:webHidden/>
              </w:rPr>
              <w:fldChar w:fldCharType="begin"/>
            </w:r>
            <w:r>
              <w:rPr>
                <w:webHidden/>
              </w:rPr>
              <w:instrText xml:space="preserve"> PAGEREF _Toc238202706 \h </w:instrText>
            </w:r>
            <w:r>
              <w:rPr>
                <w:webHidden/>
              </w:rPr>
            </w:r>
            <w:r>
              <w:rPr>
                <w:webHidden/>
              </w:rPr>
              <w:fldChar w:fldCharType="separate"/>
            </w:r>
            <w:r>
              <w:rPr>
                <w:webHidden/>
              </w:rPr>
              <w:t>6</w:t>
            </w:r>
            <w:r>
              <w:rPr>
                <w:webHidden/>
              </w:rPr>
              <w:fldChar w:fldCharType="end"/>
            </w:r>
          </w:hyperlink>
        </w:p>
        <w:p w14:paraId="6DBCF962" w14:textId="7A8C467A"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07" w:history="1">
            <w:r w:rsidRPr="00F639FC">
              <w:rPr>
                <w:rStyle w:val="Hyperlink"/>
                <w:rFonts w:cstheme="minorHAnsi"/>
              </w:rPr>
              <w:t>2.2</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Expenses</w:t>
            </w:r>
            <w:r>
              <w:rPr>
                <w:webHidden/>
              </w:rPr>
              <w:tab/>
            </w:r>
            <w:r>
              <w:rPr>
                <w:webHidden/>
              </w:rPr>
              <w:fldChar w:fldCharType="begin"/>
            </w:r>
            <w:r>
              <w:rPr>
                <w:webHidden/>
              </w:rPr>
              <w:instrText xml:space="preserve"> PAGEREF _Toc238202707 \h </w:instrText>
            </w:r>
            <w:r>
              <w:rPr>
                <w:webHidden/>
              </w:rPr>
            </w:r>
            <w:r>
              <w:rPr>
                <w:webHidden/>
              </w:rPr>
              <w:fldChar w:fldCharType="separate"/>
            </w:r>
            <w:r>
              <w:rPr>
                <w:webHidden/>
              </w:rPr>
              <w:t>6</w:t>
            </w:r>
            <w:r>
              <w:rPr>
                <w:webHidden/>
              </w:rPr>
              <w:fldChar w:fldCharType="end"/>
            </w:r>
          </w:hyperlink>
        </w:p>
        <w:p w14:paraId="05B80CFB" w14:textId="1841CF92"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08" w:history="1">
            <w:r w:rsidRPr="00F639FC">
              <w:rPr>
                <w:rStyle w:val="Hyperlink"/>
                <w:rFonts w:cstheme="minorHAnsi"/>
              </w:rPr>
              <w:t>2.3</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Ownership of Tenders</w:t>
            </w:r>
            <w:r>
              <w:rPr>
                <w:webHidden/>
              </w:rPr>
              <w:tab/>
            </w:r>
            <w:r>
              <w:rPr>
                <w:webHidden/>
              </w:rPr>
              <w:fldChar w:fldCharType="begin"/>
            </w:r>
            <w:r>
              <w:rPr>
                <w:webHidden/>
              </w:rPr>
              <w:instrText xml:space="preserve"> PAGEREF _Toc238202708 \h </w:instrText>
            </w:r>
            <w:r>
              <w:rPr>
                <w:webHidden/>
              </w:rPr>
            </w:r>
            <w:r>
              <w:rPr>
                <w:webHidden/>
              </w:rPr>
              <w:fldChar w:fldCharType="separate"/>
            </w:r>
            <w:r>
              <w:rPr>
                <w:webHidden/>
              </w:rPr>
              <w:t>6</w:t>
            </w:r>
            <w:r>
              <w:rPr>
                <w:webHidden/>
              </w:rPr>
              <w:fldChar w:fldCharType="end"/>
            </w:r>
          </w:hyperlink>
        </w:p>
        <w:p w14:paraId="00D6ADB6" w14:textId="2BDEDC5A"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09" w:history="1">
            <w:r w:rsidRPr="00F639FC">
              <w:rPr>
                <w:rStyle w:val="Hyperlink"/>
                <w:rFonts w:cstheme="minorHAnsi"/>
              </w:rPr>
              <w:t>2.4</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Tenderer’s Acknowledgment</w:t>
            </w:r>
            <w:r>
              <w:rPr>
                <w:webHidden/>
              </w:rPr>
              <w:tab/>
            </w:r>
            <w:r>
              <w:rPr>
                <w:webHidden/>
              </w:rPr>
              <w:fldChar w:fldCharType="begin"/>
            </w:r>
            <w:r>
              <w:rPr>
                <w:webHidden/>
              </w:rPr>
              <w:instrText xml:space="preserve"> PAGEREF _Toc238202709 \h </w:instrText>
            </w:r>
            <w:r>
              <w:rPr>
                <w:webHidden/>
              </w:rPr>
            </w:r>
            <w:r>
              <w:rPr>
                <w:webHidden/>
              </w:rPr>
              <w:fldChar w:fldCharType="separate"/>
            </w:r>
            <w:r>
              <w:rPr>
                <w:webHidden/>
              </w:rPr>
              <w:t>7</w:t>
            </w:r>
            <w:r>
              <w:rPr>
                <w:webHidden/>
              </w:rPr>
              <w:fldChar w:fldCharType="end"/>
            </w:r>
          </w:hyperlink>
        </w:p>
        <w:p w14:paraId="46D2DF41" w14:textId="75C44E27"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10" w:history="1">
            <w:r w:rsidRPr="00F639FC">
              <w:rPr>
                <w:rStyle w:val="Hyperlink"/>
                <w:rFonts w:cstheme="minorHAnsi"/>
              </w:rPr>
              <w:t>2.5</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Right to Conduct Security, Probity and Financial Checks</w:t>
            </w:r>
            <w:r>
              <w:rPr>
                <w:webHidden/>
              </w:rPr>
              <w:tab/>
            </w:r>
            <w:r>
              <w:rPr>
                <w:webHidden/>
              </w:rPr>
              <w:fldChar w:fldCharType="begin"/>
            </w:r>
            <w:r>
              <w:rPr>
                <w:webHidden/>
              </w:rPr>
              <w:instrText xml:space="preserve"> PAGEREF _Toc238202710 \h </w:instrText>
            </w:r>
            <w:r>
              <w:rPr>
                <w:webHidden/>
              </w:rPr>
            </w:r>
            <w:r>
              <w:rPr>
                <w:webHidden/>
              </w:rPr>
              <w:fldChar w:fldCharType="separate"/>
            </w:r>
            <w:r>
              <w:rPr>
                <w:webHidden/>
              </w:rPr>
              <w:t>7</w:t>
            </w:r>
            <w:r>
              <w:rPr>
                <w:webHidden/>
              </w:rPr>
              <w:fldChar w:fldCharType="end"/>
            </w:r>
          </w:hyperlink>
        </w:p>
        <w:p w14:paraId="22CBAD0A" w14:textId="5256544B"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11" w:history="1">
            <w:r w:rsidRPr="00F639FC">
              <w:rPr>
                <w:rStyle w:val="Hyperlink"/>
                <w:rFonts w:cstheme="minorHAnsi"/>
              </w:rPr>
              <w:t>2.6</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Scope Global’s Rights</w:t>
            </w:r>
            <w:r>
              <w:rPr>
                <w:webHidden/>
              </w:rPr>
              <w:tab/>
            </w:r>
            <w:r>
              <w:rPr>
                <w:webHidden/>
              </w:rPr>
              <w:fldChar w:fldCharType="begin"/>
            </w:r>
            <w:r>
              <w:rPr>
                <w:webHidden/>
              </w:rPr>
              <w:instrText xml:space="preserve"> PAGEREF _Toc238202711 \h </w:instrText>
            </w:r>
            <w:r>
              <w:rPr>
                <w:webHidden/>
              </w:rPr>
            </w:r>
            <w:r>
              <w:rPr>
                <w:webHidden/>
              </w:rPr>
              <w:fldChar w:fldCharType="separate"/>
            </w:r>
            <w:r>
              <w:rPr>
                <w:webHidden/>
              </w:rPr>
              <w:t>7</w:t>
            </w:r>
            <w:r>
              <w:rPr>
                <w:webHidden/>
              </w:rPr>
              <w:fldChar w:fldCharType="end"/>
            </w:r>
          </w:hyperlink>
        </w:p>
        <w:p w14:paraId="7ABA1133" w14:textId="16D7EC35"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12" w:history="1">
            <w:r w:rsidRPr="00F639FC">
              <w:rPr>
                <w:rStyle w:val="Hyperlink"/>
                <w:rFonts w:cstheme="minorHAnsi"/>
              </w:rPr>
              <w:t>2.7</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Contracting Entity with Scope Global</w:t>
            </w:r>
            <w:r>
              <w:rPr>
                <w:webHidden/>
              </w:rPr>
              <w:tab/>
            </w:r>
            <w:r>
              <w:rPr>
                <w:webHidden/>
              </w:rPr>
              <w:fldChar w:fldCharType="begin"/>
            </w:r>
            <w:r>
              <w:rPr>
                <w:webHidden/>
              </w:rPr>
              <w:instrText xml:space="preserve"> PAGEREF _Toc238202712 \h </w:instrText>
            </w:r>
            <w:r>
              <w:rPr>
                <w:webHidden/>
              </w:rPr>
            </w:r>
            <w:r>
              <w:rPr>
                <w:webHidden/>
              </w:rPr>
              <w:fldChar w:fldCharType="separate"/>
            </w:r>
            <w:r>
              <w:rPr>
                <w:webHidden/>
              </w:rPr>
              <w:t>8</w:t>
            </w:r>
            <w:r>
              <w:rPr>
                <w:webHidden/>
              </w:rPr>
              <w:fldChar w:fldCharType="end"/>
            </w:r>
          </w:hyperlink>
        </w:p>
        <w:p w14:paraId="4F32D70D" w14:textId="6EEA15EC"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13" w:history="1">
            <w:r w:rsidRPr="00F639FC">
              <w:rPr>
                <w:rStyle w:val="Hyperlink"/>
                <w:rFonts w:cstheme="minorHAnsi"/>
              </w:rPr>
              <w:t>2.8</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Purchasing of Goods and Services</w:t>
            </w:r>
            <w:r>
              <w:rPr>
                <w:webHidden/>
              </w:rPr>
              <w:tab/>
            </w:r>
            <w:r>
              <w:rPr>
                <w:webHidden/>
              </w:rPr>
              <w:fldChar w:fldCharType="begin"/>
            </w:r>
            <w:r>
              <w:rPr>
                <w:webHidden/>
              </w:rPr>
              <w:instrText xml:space="preserve"> PAGEREF _Toc238202713 \h </w:instrText>
            </w:r>
            <w:r>
              <w:rPr>
                <w:webHidden/>
              </w:rPr>
            </w:r>
            <w:r>
              <w:rPr>
                <w:webHidden/>
              </w:rPr>
              <w:fldChar w:fldCharType="separate"/>
            </w:r>
            <w:r>
              <w:rPr>
                <w:webHidden/>
              </w:rPr>
              <w:t>8</w:t>
            </w:r>
            <w:r>
              <w:rPr>
                <w:webHidden/>
              </w:rPr>
              <w:fldChar w:fldCharType="end"/>
            </w:r>
          </w:hyperlink>
        </w:p>
        <w:p w14:paraId="6C70DB92" w14:textId="398629D6"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14" w:history="1">
            <w:r w:rsidRPr="00F639FC">
              <w:rPr>
                <w:rStyle w:val="Hyperlink"/>
                <w:rFonts w:cstheme="minorHAnsi"/>
              </w:rPr>
              <w:t>2.9</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Relationship with Tenderers</w:t>
            </w:r>
            <w:r>
              <w:rPr>
                <w:webHidden/>
              </w:rPr>
              <w:tab/>
            </w:r>
            <w:r>
              <w:rPr>
                <w:webHidden/>
              </w:rPr>
              <w:fldChar w:fldCharType="begin"/>
            </w:r>
            <w:r>
              <w:rPr>
                <w:webHidden/>
              </w:rPr>
              <w:instrText xml:space="preserve"> PAGEREF _Toc238202714 \h </w:instrText>
            </w:r>
            <w:r>
              <w:rPr>
                <w:webHidden/>
              </w:rPr>
            </w:r>
            <w:r>
              <w:rPr>
                <w:webHidden/>
              </w:rPr>
              <w:fldChar w:fldCharType="separate"/>
            </w:r>
            <w:r>
              <w:rPr>
                <w:webHidden/>
              </w:rPr>
              <w:t>8</w:t>
            </w:r>
            <w:r>
              <w:rPr>
                <w:webHidden/>
              </w:rPr>
              <w:fldChar w:fldCharType="end"/>
            </w:r>
          </w:hyperlink>
        </w:p>
        <w:p w14:paraId="40A465AD" w14:textId="7025F600" w:rsidR="00F9597F" w:rsidRDefault="00F9597F">
          <w:pPr>
            <w:pStyle w:val="TOC2"/>
            <w:tabs>
              <w:tab w:val="left" w:pos="992"/>
            </w:tabs>
            <w:rPr>
              <w:rFonts w:asciiTheme="minorHAnsi" w:eastAsiaTheme="minorEastAsia" w:hAnsiTheme="minorHAnsi" w:cstheme="minorBidi"/>
              <w:bCs w:val="0"/>
              <w:color w:val="auto"/>
              <w:spacing w:val="0"/>
              <w:kern w:val="2"/>
              <w:sz w:val="24"/>
              <w:szCs w:val="24"/>
              <w:lang w:val="en-US"/>
              <w14:ligatures w14:val="standardContextual"/>
            </w:rPr>
          </w:pPr>
          <w:hyperlink w:anchor="_Toc238202715" w:history="1">
            <w:r w:rsidRPr="00F639FC">
              <w:rPr>
                <w:rStyle w:val="Hyperlink"/>
                <w:rFonts w:cstheme="minorHAnsi"/>
              </w:rPr>
              <w:t>2.10</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Tender Validity</w:t>
            </w:r>
            <w:r>
              <w:rPr>
                <w:webHidden/>
              </w:rPr>
              <w:tab/>
            </w:r>
            <w:r>
              <w:rPr>
                <w:webHidden/>
              </w:rPr>
              <w:fldChar w:fldCharType="begin"/>
            </w:r>
            <w:r>
              <w:rPr>
                <w:webHidden/>
              </w:rPr>
              <w:instrText xml:space="preserve"> PAGEREF _Toc238202715 \h </w:instrText>
            </w:r>
            <w:r>
              <w:rPr>
                <w:webHidden/>
              </w:rPr>
            </w:r>
            <w:r>
              <w:rPr>
                <w:webHidden/>
              </w:rPr>
              <w:fldChar w:fldCharType="separate"/>
            </w:r>
            <w:r>
              <w:rPr>
                <w:webHidden/>
              </w:rPr>
              <w:t>8</w:t>
            </w:r>
            <w:r>
              <w:rPr>
                <w:webHidden/>
              </w:rPr>
              <w:fldChar w:fldCharType="end"/>
            </w:r>
          </w:hyperlink>
        </w:p>
        <w:p w14:paraId="7DDD7E94" w14:textId="79B893F7" w:rsidR="00F9597F" w:rsidRDefault="00F9597F">
          <w:pPr>
            <w:pStyle w:val="TOC2"/>
            <w:tabs>
              <w:tab w:val="left" w:pos="992"/>
            </w:tabs>
            <w:rPr>
              <w:rFonts w:asciiTheme="minorHAnsi" w:eastAsiaTheme="minorEastAsia" w:hAnsiTheme="minorHAnsi" w:cstheme="minorBidi"/>
              <w:bCs w:val="0"/>
              <w:color w:val="auto"/>
              <w:spacing w:val="0"/>
              <w:kern w:val="2"/>
              <w:sz w:val="24"/>
              <w:szCs w:val="24"/>
              <w:lang w:val="en-US"/>
              <w14:ligatures w14:val="standardContextual"/>
            </w:rPr>
          </w:pPr>
          <w:hyperlink w:anchor="_Toc238202716" w:history="1">
            <w:r w:rsidRPr="00F639FC">
              <w:rPr>
                <w:rStyle w:val="Hyperlink"/>
                <w:rFonts w:cstheme="minorHAnsi"/>
              </w:rPr>
              <w:t>2.11</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Repeat Courses</w:t>
            </w:r>
            <w:r>
              <w:rPr>
                <w:webHidden/>
              </w:rPr>
              <w:tab/>
            </w:r>
            <w:r>
              <w:rPr>
                <w:webHidden/>
              </w:rPr>
              <w:fldChar w:fldCharType="begin"/>
            </w:r>
            <w:r>
              <w:rPr>
                <w:webHidden/>
              </w:rPr>
              <w:instrText xml:space="preserve"> PAGEREF _Toc238202716 \h </w:instrText>
            </w:r>
            <w:r>
              <w:rPr>
                <w:webHidden/>
              </w:rPr>
            </w:r>
            <w:r>
              <w:rPr>
                <w:webHidden/>
              </w:rPr>
              <w:fldChar w:fldCharType="separate"/>
            </w:r>
            <w:r>
              <w:rPr>
                <w:webHidden/>
              </w:rPr>
              <w:t>8</w:t>
            </w:r>
            <w:r>
              <w:rPr>
                <w:webHidden/>
              </w:rPr>
              <w:fldChar w:fldCharType="end"/>
            </w:r>
          </w:hyperlink>
        </w:p>
        <w:p w14:paraId="354DE0B6" w14:textId="69C20147" w:rsidR="00F9597F" w:rsidRDefault="00F9597F">
          <w:pPr>
            <w:pStyle w:val="TOC2"/>
            <w:tabs>
              <w:tab w:val="left" w:pos="992"/>
            </w:tabs>
            <w:rPr>
              <w:rFonts w:asciiTheme="minorHAnsi" w:eastAsiaTheme="minorEastAsia" w:hAnsiTheme="minorHAnsi" w:cstheme="minorBidi"/>
              <w:bCs w:val="0"/>
              <w:color w:val="auto"/>
              <w:spacing w:val="0"/>
              <w:kern w:val="2"/>
              <w:sz w:val="24"/>
              <w:szCs w:val="24"/>
              <w:lang w:val="en-US"/>
              <w14:ligatures w14:val="standardContextual"/>
            </w:rPr>
          </w:pPr>
          <w:hyperlink w:anchor="_Toc238202717" w:history="1">
            <w:r w:rsidRPr="00F639FC">
              <w:rPr>
                <w:rStyle w:val="Hyperlink"/>
                <w:rFonts w:cstheme="minorHAnsi"/>
              </w:rPr>
              <w:t>2.12</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Contract Format</w:t>
            </w:r>
            <w:r>
              <w:rPr>
                <w:webHidden/>
              </w:rPr>
              <w:tab/>
            </w:r>
            <w:r>
              <w:rPr>
                <w:webHidden/>
              </w:rPr>
              <w:fldChar w:fldCharType="begin"/>
            </w:r>
            <w:r>
              <w:rPr>
                <w:webHidden/>
              </w:rPr>
              <w:instrText xml:space="preserve"> PAGEREF _Toc238202717 \h </w:instrText>
            </w:r>
            <w:r>
              <w:rPr>
                <w:webHidden/>
              </w:rPr>
            </w:r>
            <w:r>
              <w:rPr>
                <w:webHidden/>
              </w:rPr>
              <w:fldChar w:fldCharType="separate"/>
            </w:r>
            <w:r>
              <w:rPr>
                <w:webHidden/>
              </w:rPr>
              <w:t>9</w:t>
            </w:r>
            <w:r>
              <w:rPr>
                <w:webHidden/>
              </w:rPr>
              <w:fldChar w:fldCharType="end"/>
            </w:r>
          </w:hyperlink>
        </w:p>
        <w:p w14:paraId="07B28428" w14:textId="7824E724" w:rsidR="00F9597F" w:rsidRDefault="00F9597F">
          <w:pPr>
            <w:pStyle w:val="TOC2"/>
            <w:tabs>
              <w:tab w:val="left" w:pos="992"/>
            </w:tabs>
            <w:rPr>
              <w:rFonts w:asciiTheme="minorHAnsi" w:eastAsiaTheme="minorEastAsia" w:hAnsiTheme="minorHAnsi" w:cstheme="minorBidi"/>
              <w:bCs w:val="0"/>
              <w:color w:val="auto"/>
              <w:spacing w:val="0"/>
              <w:kern w:val="2"/>
              <w:sz w:val="24"/>
              <w:szCs w:val="24"/>
              <w:lang w:val="en-US"/>
              <w14:ligatures w14:val="standardContextual"/>
            </w:rPr>
          </w:pPr>
          <w:hyperlink w:anchor="_Toc238202718" w:history="1">
            <w:r w:rsidRPr="00F639FC">
              <w:rPr>
                <w:rStyle w:val="Hyperlink"/>
                <w:rFonts w:cstheme="minorHAnsi"/>
              </w:rPr>
              <w:t>2.13</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Disclosure of Information Provided by Tenderers</w:t>
            </w:r>
            <w:r>
              <w:rPr>
                <w:webHidden/>
              </w:rPr>
              <w:tab/>
            </w:r>
            <w:r>
              <w:rPr>
                <w:webHidden/>
              </w:rPr>
              <w:fldChar w:fldCharType="begin"/>
            </w:r>
            <w:r>
              <w:rPr>
                <w:webHidden/>
              </w:rPr>
              <w:instrText xml:space="preserve"> PAGEREF _Toc238202718 \h </w:instrText>
            </w:r>
            <w:r>
              <w:rPr>
                <w:webHidden/>
              </w:rPr>
            </w:r>
            <w:r>
              <w:rPr>
                <w:webHidden/>
              </w:rPr>
              <w:fldChar w:fldCharType="separate"/>
            </w:r>
            <w:r>
              <w:rPr>
                <w:webHidden/>
              </w:rPr>
              <w:t>9</w:t>
            </w:r>
            <w:r>
              <w:rPr>
                <w:webHidden/>
              </w:rPr>
              <w:fldChar w:fldCharType="end"/>
            </w:r>
          </w:hyperlink>
        </w:p>
        <w:p w14:paraId="6684A46E" w14:textId="18684A8F" w:rsidR="00F9597F" w:rsidRDefault="00F9597F">
          <w:pPr>
            <w:pStyle w:val="TOC2"/>
            <w:tabs>
              <w:tab w:val="left" w:pos="992"/>
            </w:tabs>
            <w:rPr>
              <w:rFonts w:asciiTheme="minorHAnsi" w:eastAsiaTheme="minorEastAsia" w:hAnsiTheme="minorHAnsi" w:cstheme="minorBidi"/>
              <w:bCs w:val="0"/>
              <w:color w:val="auto"/>
              <w:spacing w:val="0"/>
              <w:kern w:val="2"/>
              <w:sz w:val="24"/>
              <w:szCs w:val="24"/>
              <w:lang w:val="en-US"/>
              <w14:ligatures w14:val="standardContextual"/>
            </w:rPr>
          </w:pPr>
          <w:hyperlink w:anchor="_Toc238202719" w:history="1">
            <w:r w:rsidRPr="00F639FC">
              <w:rPr>
                <w:rStyle w:val="Hyperlink"/>
                <w:rFonts w:cstheme="minorHAnsi"/>
              </w:rPr>
              <w:t>2.14</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Technical Assessment</w:t>
            </w:r>
            <w:r>
              <w:rPr>
                <w:webHidden/>
              </w:rPr>
              <w:tab/>
            </w:r>
            <w:r>
              <w:rPr>
                <w:webHidden/>
              </w:rPr>
              <w:fldChar w:fldCharType="begin"/>
            </w:r>
            <w:r>
              <w:rPr>
                <w:webHidden/>
              </w:rPr>
              <w:instrText xml:space="preserve"> PAGEREF _Toc238202719 \h </w:instrText>
            </w:r>
            <w:r>
              <w:rPr>
                <w:webHidden/>
              </w:rPr>
            </w:r>
            <w:r>
              <w:rPr>
                <w:webHidden/>
              </w:rPr>
              <w:fldChar w:fldCharType="separate"/>
            </w:r>
            <w:r>
              <w:rPr>
                <w:webHidden/>
              </w:rPr>
              <w:t>9</w:t>
            </w:r>
            <w:r>
              <w:rPr>
                <w:webHidden/>
              </w:rPr>
              <w:fldChar w:fldCharType="end"/>
            </w:r>
          </w:hyperlink>
        </w:p>
        <w:p w14:paraId="09A50F1E" w14:textId="66E75304" w:rsidR="00F9597F" w:rsidRDefault="00F9597F">
          <w:pPr>
            <w:pStyle w:val="TOC2"/>
            <w:tabs>
              <w:tab w:val="left" w:pos="992"/>
            </w:tabs>
            <w:rPr>
              <w:rFonts w:asciiTheme="minorHAnsi" w:eastAsiaTheme="minorEastAsia" w:hAnsiTheme="minorHAnsi" w:cstheme="minorBidi"/>
              <w:bCs w:val="0"/>
              <w:color w:val="auto"/>
              <w:spacing w:val="0"/>
              <w:kern w:val="2"/>
              <w:sz w:val="24"/>
              <w:szCs w:val="24"/>
              <w:lang w:val="en-US"/>
              <w14:ligatures w14:val="standardContextual"/>
            </w:rPr>
          </w:pPr>
          <w:hyperlink w:anchor="_Toc238202720" w:history="1">
            <w:r w:rsidRPr="00F639FC">
              <w:rPr>
                <w:rStyle w:val="Hyperlink"/>
                <w:rFonts w:cstheme="minorHAnsi"/>
              </w:rPr>
              <w:t>2.15</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Financial Assessment</w:t>
            </w:r>
            <w:r>
              <w:rPr>
                <w:webHidden/>
              </w:rPr>
              <w:tab/>
            </w:r>
            <w:r>
              <w:rPr>
                <w:webHidden/>
              </w:rPr>
              <w:fldChar w:fldCharType="begin"/>
            </w:r>
            <w:r>
              <w:rPr>
                <w:webHidden/>
              </w:rPr>
              <w:instrText xml:space="preserve"> PAGEREF _Toc238202720 \h </w:instrText>
            </w:r>
            <w:r>
              <w:rPr>
                <w:webHidden/>
              </w:rPr>
            </w:r>
            <w:r>
              <w:rPr>
                <w:webHidden/>
              </w:rPr>
              <w:fldChar w:fldCharType="separate"/>
            </w:r>
            <w:r>
              <w:rPr>
                <w:webHidden/>
              </w:rPr>
              <w:t>9</w:t>
            </w:r>
            <w:r>
              <w:rPr>
                <w:webHidden/>
              </w:rPr>
              <w:fldChar w:fldCharType="end"/>
            </w:r>
          </w:hyperlink>
        </w:p>
        <w:p w14:paraId="1C41AEBE" w14:textId="72A8963D" w:rsidR="00F9597F" w:rsidRDefault="00F9597F">
          <w:pPr>
            <w:pStyle w:val="TOC2"/>
            <w:tabs>
              <w:tab w:val="left" w:pos="992"/>
            </w:tabs>
            <w:rPr>
              <w:rFonts w:asciiTheme="minorHAnsi" w:eastAsiaTheme="minorEastAsia" w:hAnsiTheme="minorHAnsi" w:cstheme="minorBidi"/>
              <w:bCs w:val="0"/>
              <w:color w:val="auto"/>
              <w:spacing w:val="0"/>
              <w:kern w:val="2"/>
              <w:sz w:val="24"/>
              <w:szCs w:val="24"/>
              <w:lang w:val="en-US"/>
              <w14:ligatures w14:val="standardContextual"/>
            </w:rPr>
          </w:pPr>
          <w:hyperlink w:anchor="_Toc238202721" w:history="1">
            <w:r w:rsidRPr="00F639FC">
              <w:rPr>
                <w:rStyle w:val="Hyperlink"/>
                <w:rFonts w:cstheme="minorHAnsi"/>
              </w:rPr>
              <w:t>2.16</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Contract Negotiations</w:t>
            </w:r>
            <w:r>
              <w:rPr>
                <w:webHidden/>
              </w:rPr>
              <w:tab/>
            </w:r>
            <w:r>
              <w:rPr>
                <w:webHidden/>
              </w:rPr>
              <w:fldChar w:fldCharType="begin"/>
            </w:r>
            <w:r>
              <w:rPr>
                <w:webHidden/>
              </w:rPr>
              <w:instrText xml:space="preserve"> PAGEREF _Toc238202721 \h </w:instrText>
            </w:r>
            <w:r>
              <w:rPr>
                <w:webHidden/>
              </w:rPr>
            </w:r>
            <w:r>
              <w:rPr>
                <w:webHidden/>
              </w:rPr>
              <w:fldChar w:fldCharType="separate"/>
            </w:r>
            <w:r>
              <w:rPr>
                <w:webHidden/>
              </w:rPr>
              <w:t>10</w:t>
            </w:r>
            <w:r>
              <w:rPr>
                <w:webHidden/>
              </w:rPr>
              <w:fldChar w:fldCharType="end"/>
            </w:r>
          </w:hyperlink>
        </w:p>
        <w:p w14:paraId="1ED97562" w14:textId="1FF33A0E" w:rsidR="00F9597F" w:rsidRDefault="00F9597F">
          <w:pPr>
            <w:pStyle w:val="TOC2"/>
            <w:tabs>
              <w:tab w:val="left" w:pos="992"/>
            </w:tabs>
            <w:rPr>
              <w:rFonts w:asciiTheme="minorHAnsi" w:eastAsiaTheme="minorEastAsia" w:hAnsiTheme="minorHAnsi" w:cstheme="minorBidi"/>
              <w:bCs w:val="0"/>
              <w:color w:val="auto"/>
              <w:spacing w:val="0"/>
              <w:kern w:val="2"/>
              <w:sz w:val="24"/>
              <w:szCs w:val="24"/>
              <w:lang w:val="en-US"/>
              <w14:ligatures w14:val="standardContextual"/>
            </w:rPr>
          </w:pPr>
          <w:hyperlink w:anchor="_Toc238202722" w:history="1">
            <w:r w:rsidRPr="00F639FC">
              <w:rPr>
                <w:rStyle w:val="Hyperlink"/>
                <w:rFonts w:cstheme="minorHAnsi"/>
              </w:rPr>
              <w:t>2.17</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Award of Contract</w:t>
            </w:r>
            <w:r>
              <w:rPr>
                <w:webHidden/>
              </w:rPr>
              <w:tab/>
            </w:r>
            <w:r>
              <w:rPr>
                <w:webHidden/>
              </w:rPr>
              <w:fldChar w:fldCharType="begin"/>
            </w:r>
            <w:r>
              <w:rPr>
                <w:webHidden/>
              </w:rPr>
              <w:instrText xml:space="preserve"> PAGEREF _Toc238202722 \h </w:instrText>
            </w:r>
            <w:r>
              <w:rPr>
                <w:webHidden/>
              </w:rPr>
            </w:r>
            <w:r>
              <w:rPr>
                <w:webHidden/>
              </w:rPr>
              <w:fldChar w:fldCharType="separate"/>
            </w:r>
            <w:r>
              <w:rPr>
                <w:webHidden/>
              </w:rPr>
              <w:t>10</w:t>
            </w:r>
            <w:r>
              <w:rPr>
                <w:webHidden/>
              </w:rPr>
              <w:fldChar w:fldCharType="end"/>
            </w:r>
          </w:hyperlink>
        </w:p>
        <w:p w14:paraId="1778F996" w14:textId="12948975" w:rsidR="00F9597F" w:rsidRDefault="00F9597F">
          <w:pPr>
            <w:pStyle w:val="TOC2"/>
            <w:tabs>
              <w:tab w:val="left" w:pos="992"/>
            </w:tabs>
            <w:rPr>
              <w:rFonts w:asciiTheme="minorHAnsi" w:eastAsiaTheme="minorEastAsia" w:hAnsiTheme="minorHAnsi" w:cstheme="minorBidi"/>
              <w:bCs w:val="0"/>
              <w:color w:val="auto"/>
              <w:spacing w:val="0"/>
              <w:kern w:val="2"/>
              <w:sz w:val="24"/>
              <w:szCs w:val="24"/>
              <w:lang w:val="en-US"/>
              <w14:ligatures w14:val="standardContextual"/>
            </w:rPr>
          </w:pPr>
          <w:hyperlink w:anchor="_Toc238202723" w:history="1">
            <w:r w:rsidRPr="00F639FC">
              <w:rPr>
                <w:rStyle w:val="Hyperlink"/>
                <w:rFonts w:cstheme="minorHAnsi"/>
              </w:rPr>
              <w:t>2.18</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Payment Policy</w:t>
            </w:r>
            <w:r>
              <w:rPr>
                <w:webHidden/>
              </w:rPr>
              <w:tab/>
            </w:r>
            <w:r>
              <w:rPr>
                <w:webHidden/>
              </w:rPr>
              <w:fldChar w:fldCharType="begin"/>
            </w:r>
            <w:r>
              <w:rPr>
                <w:webHidden/>
              </w:rPr>
              <w:instrText xml:space="preserve"> PAGEREF _Toc238202723 \h </w:instrText>
            </w:r>
            <w:r>
              <w:rPr>
                <w:webHidden/>
              </w:rPr>
            </w:r>
            <w:r>
              <w:rPr>
                <w:webHidden/>
              </w:rPr>
              <w:fldChar w:fldCharType="separate"/>
            </w:r>
            <w:r>
              <w:rPr>
                <w:webHidden/>
              </w:rPr>
              <w:t>10</w:t>
            </w:r>
            <w:r>
              <w:rPr>
                <w:webHidden/>
              </w:rPr>
              <w:fldChar w:fldCharType="end"/>
            </w:r>
          </w:hyperlink>
        </w:p>
        <w:p w14:paraId="170B9FD3" w14:textId="6A77BA8D" w:rsidR="00F9597F" w:rsidRDefault="00F9597F">
          <w:pPr>
            <w:pStyle w:val="TOC2"/>
            <w:tabs>
              <w:tab w:val="left" w:pos="992"/>
            </w:tabs>
            <w:rPr>
              <w:rFonts w:asciiTheme="minorHAnsi" w:eastAsiaTheme="minorEastAsia" w:hAnsiTheme="minorHAnsi" w:cstheme="minorBidi"/>
              <w:bCs w:val="0"/>
              <w:color w:val="auto"/>
              <w:spacing w:val="0"/>
              <w:kern w:val="2"/>
              <w:sz w:val="24"/>
              <w:szCs w:val="24"/>
              <w:lang w:val="en-US"/>
              <w14:ligatures w14:val="standardContextual"/>
            </w:rPr>
          </w:pPr>
          <w:hyperlink w:anchor="_Toc238202724" w:history="1">
            <w:r w:rsidRPr="00F639FC">
              <w:rPr>
                <w:rStyle w:val="Hyperlink"/>
                <w:rFonts w:cstheme="minorHAnsi"/>
              </w:rPr>
              <w:t>2.19</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Intention to submit a tender</w:t>
            </w:r>
            <w:r>
              <w:rPr>
                <w:webHidden/>
              </w:rPr>
              <w:tab/>
            </w:r>
            <w:r>
              <w:rPr>
                <w:webHidden/>
              </w:rPr>
              <w:fldChar w:fldCharType="begin"/>
            </w:r>
            <w:r>
              <w:rPr>
                <w:webHidden/>
              </w:rPr>
              <w:instrText xml:space="preserve"> PAGEREF _Toc238202724 \h </w:instrText>
            </w:r>
            <w:r>
              <w:rPr>
                <w:webHidden/>
              </w:rPr>
            </w:r>
            <w:r>
              <w:rPr>
                <w:webHidden/>
              </w:rPr>
              <w:fldChar w:fldCharType="separate"/>
            </w:r>
            <w:r>
              <w:rPr>
                <w:webHidden/>
              </w:rPr>
              <w:t>10</w:t>
            </w:r>
            <w:r>
              <w:rPr>
                <w:webHidden/>
              </w:rPr>
              <w:fldChar w:fldCharType="end"/>
            </w:r>
          </w:hyperlink>
        </w:p>
        <w:p w14:paraId="33FF1B33" w14:textId="44B18856" w:rsidR="00F9597F" w:rsidRDefault="00F9597F">
          <w:pPr>
            <w:pStyle w:val="TOC2"/>
            <w:tabs>
              <w:tab w:val="left" w:pos="992"/>
            </w:tabs>
            <w:rPr>
              <w:rFonts w:asciiTheme="minorHAnsi" w:eastAsiaTheme="minorEastAsia" w:hAnsiTheme="minorHAnsi" w:cstheme="minorBidi"/>
              <w:bCs w:val="0"/>
              <w:color w:val="auto"/>
              <w:spacing w:val="0"/>
              <w:kern w:val="2"/>
              <w:sz w:val="24"/>
              <w:szCs w:val="24"/>
              <w:lang w:val="en-US"/>
              <w14:ligatures w14:val="standardContextual"/>
            </w:rPr>
          </w:pPr>
          <w:hyperlink w:anchor="_Toc238202725" w:history="1">
            <w:r w:rsidRPr="00F639FC">
              <w:rPr>
                <w:rStyle w:val="Hyperlink"/>
                <w:rFonts w:cstheme="minorHAnsi"/>
              </w:rPr>
              <w:t>2.20</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Deed of Novation</w:t>
            </w:r>
            <w:r>
              <w:rPr>
                <w:webHidden/>
              </w:rPr>
              <w:tab/>
            </w:r>
            <w:r>
              <w:rPr>
                <w:webHidden/>
              </w:rPr>
              <w:fldChar w:fldCharType="begin"/>
            </w:r>
            <w:r>
              <w:rPr>
                <w:webHidden/>
              </w:rPr>
              <w:instrText xml:space="preserve"> PAGEREF _Toc238202725 \h </w:instrText>
            </w:r>
            <w:r>
              <w:rPr>
                <w:webHidden/>
              </w:rPr>
            </w:r>
            <w:r>
              <w:rPr>
                <w:webHidden/>
              </w:rPr>
              <w:fldChar w:fldCharType="separate"/>
            </w:r>
            <w:r>
              <w:rPr>
                <w:webHidden/>
              </w:rPr>
              <w:t>11</w:t>
            </w:r>
            <w:r>
              <w:rPr>
                <w:webHidden/>
              </w:rPr>
              <w:fldChar w:fldCharType="end"/>
            </w:r>
          </w:hyperlink>
        </w:p>
        <w:p w14:paraId="5CC33A2F" w14:textId="3F8839B0" w:rsidR="00F9597F" w:rsidRDefault="00F9597F">
          <w:pPr>
            <w:pStyle w:val="TOC1"/>
            <w:rPr>
              <w:rFonts w:asciiTheme="minorHAnsi" w:eastAsiaTheme="minorEastAsia" w:hAnsiTheme="minorHAnsi" w:cstheme="minorBidi"/>
              <w:color w:val="auto"/>
              <w:kern w:val="2"/>
              <w:szCs w:val="24"/>
              <w:lang w:val="en-US"/>
              <w14:ligatures w14:val="standardContextual"/>
            </w:rPr>
          </w:pPr>
          <w:hyperlink w:anchor="_Toc238202726" w:history="1">
            <w:r w:rsidRPr="00F639FC">
              <w:rPr>
                <w:rStyle w:val="Hyperlink"/>
                <w:rFonts w:cstheme="minorHAnsi"/>
              </w:rPr>
              <w:t>3</w:t>
            </w:r>
            <w:r>
              <w:rPr>
                <w:rFonts w:asciiTheme="minorHAnsi" w:eastAsiaTheme="minorEastAsia" w:hAnsiTheme="minorHAnsi" w:cstheme="minorBidi"/>
                <w:color w:val="auto"/>
                <w:kern w:val="2"/>
                <w:szCs w:val="24"/>
                <w:lang w:val="en-US"/>
                <w14:ligatures w14:val="standardContextual"/>
              </w:rPr>
              <w:tab/>
            </w:r>
            <w:r w:rsidRPr="00F639FC">
              <w:rPr>
                <w:rStyle w:val="Hyperlink"/>
                <w:rFonts w:cstheme="minorHAnsi"/>
              </w:rPr>
              <w:t>Tender Requirements</w:t>
            </w:r>
            <w:r>
              <w:rPr>
                <w:webHidden/>
              </w:rPr>
              <w:tab/>
            </w:r>
            <w:r>
              <w:rPr>
                <w:webHidden/>
              </w:rPr>
              <w:fldChar w:fldCharType="begin"/>
            </w:r>
            <w:r>
              <w:rPr>
                <w:webHidden/>
              </w:rPr>
              <w:instrText xml:space="preserve"> PAGEREF _Toc238202726 \h </w:instrText>
            </w:r>
            <w:r>
              <w:rPr>
                <w:webHidden/>
              </w:rPr>
            </w:r>
            <w:r>
              <w:rPr>
                <w:webHidden/>
              </w:rPr>
              <w:fldChar w:fldCharType="separate"/>
            </w:r>
            <w:r>
              <w:rPr>
                <w:webHidden/>
              </w:rPr>
              <w:t>11</w:t>
            </w:r>
            <w:r>
              <w:rPr>
                <w:webHidden/>
              </w:rPr>
              <w:fldChar w:fldCharType="end"/>
            </w:r>
          </w:hyperlink>
        </w:p>
        <w:p w14:paraId="489C01ED" w14:textId="450CC3EC"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27" w:history="1">
            <w:r w:rsidRPr="00F639FC">
              <w:rPr>
                <w:rStyle w:val="Hyperlink"/>
                <w:rFonts w:cstheme="minorHAnsi"/>
              </w:rPr>
              <w:t>3.1</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Tender Format</w:t>
            </w:r>
            <w:r>
              <w:rPr>
                <w:webHidden/>
              </w:rPr>
              <w:tab/>
            </w:r>
            <w:r>
              <w:rPr>
                <w:webHidden/>
              </w:rPr>
              <w:fldChar w:fldCharType="begin"/>
            </w:r>
            <w:r>
              <w:rPr>
                <w:webHidden/>
              </w:rPr>
              <w:instrText xml:space="preserve"> PAGEREF _Toc238202727 \h </w:instrText>
            </w:r>
            <w:r>
              <w:rPr>
                <w:webHidden/>
              </w:rPr>
            </w:r>
            <w:r>
              <w:rPr>
                <w:webHidden/>
              </w:rPr>
              <w:fldChar w:fldCharType="separate"/>
            </w:r>
            <w:r>
              <w:rPr>
                <w:webHidden/>
              </w:rPr>
              <w:t>11</w:t>
            </w:r>
            <w:r>
              <w:rPr>
                <w:webHidden/>
              </w:rPr>
              <w:fldChar w:fldCharType="end"/>
            </w:r>
          </w:hyperlink>
        </w:p>
        <w:p w14:paraId="2402CDAC" w14:textId="454B3DE0"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28" w:history="1">
            <w:r w:rsidRPr="00F639FC">
              <w:rPr>
                <w:rStyle w:val="Hyperlink"/>
                <w:rFonts w:cstheme="minorHAnsi"/>
              </w:rPr>
              <w:t>3.2</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Tender Contents</w:t>
            </w:r>
            <w:r>
              <w:rPr>
                <w:webHidden/>
              </w:rPr>
              <w:tab/>
            </w:r>
            <w:r>
              <w:rPr>
                <w:webHidden/>
              </w:rPr>
              <w:fldChar w:fldCharType="begin"/>
            </w:r>
            <w:r>
              <w:rPr>
                <w:webHidden/>
              </w:rPr>
              <w:instrText xml:space="preserve"> PAGEREF _Toc238202728 \h </w:instrText>
            </w:r>
            <w:r>
              <w:rPr>
                <w:webHidden/>
              </w:rPr>
            </w:r>
            <w:r>
              <w:rPr>
                <w:webHidden/>
              </w:rPr>
              <w:fldChar w:fldCharType="separate"/>
            </w:r>
            <w:r>
              <w:rPr>
                <w:webHidden/>
              </w:rPr>
              <w:t>11</w:t>
            </w:r>
            <w:r>
              <w:rPr>
                <w:webHidden/>
              </w:rPr>
              <w:fldChar w:fldCharType="end"/>
            </w:r>
          </w:hyperlink>
        </w:p>
        <w:p w14:paraId="1A98FA88" w14:textId="54380770"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29" w:history="1">
            <w:r w:rsidRPr="00F639FC">
              <w:rPr>
                <w:rStyle w:val="Hyperlink"/>
                <w:rFonts w:cstheme="minorHAnsi"/>
              </w:rPr>
              <w:t>3.3</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Lodgement of Tenders</w:t>
            </w:r>
            <w:r>
              <w:rPr>
                <w:webHidden/>
              </w:rPr>
              <w:tab/>
            </w:r>
            <w:r>
              <w:rPr>
                <w:webHidden/>
              </w:rPr>
              <w:fldChar w:fldCharType="begin"/>
            </w:r>
            <w:r>
              <w:rPr>
                <w:webHidden/>
              </w:rPr>
              <w:instrText xml:space="preserve"> PAGEREF _Toc238202729 \h </w:instrText>
            </w:r>
            <w:r>
              <w:rPr>
                <w:webHidden/>
              </w:rPr>
            </w:r>
            <w:r>
              <w:rPr>
                <w:webHidden/>
              </w:rPr>
              <w:fldChar w:fldCharType="separate"/>
            </w:r>
            <w:r>
              <w:rPr>
                <w:webHidden/>
              </w:rPr>
              <w:t>13</w:t>
            </w:r>
            <w:r>
              <w:rPr>
                <w:webHidden/>
              </w:rPr>
              <w:fldChar w:fldCharType="end"/>
            </w:r>
          </w:hyperlink>
        </w:p>
        <w:p w14:paraId="79CFEBF9" w14:textId="138C0986" w:rsidR="00F9597F" w:rsidRDefault="00F9597F">
          <w:pPr>
            <w:pStyle w:val="TOC1"/>
            <w:rPr>
              <w:rFonts w:asciiTheme="minorHAnsi" w:eastAsiaTheme="minorEastAsia" w:hAnsiTheme="minorHAnsi" w:cstheme="minorBidi"/>
              <w:color w:val="auto"/>
              <w:kern w:val="2"/>
              <w:szCs w:val="24"/>
              <w:lang w:val="en-US"/>
              <w14:ligatures w14:val="standardContextual"/>
            </w:rPr>
          </w:pPr>
          <w:hyperlink w:anchor="_Toc238202730" w:history="1">
            <w:r w:rsidRPr="00F639FC">
              <w:rPr>
                <w:rStyle w:val="Hyperlink"/>
                <w:rFonts w:cstheme="minorHAnsi"/>
              </w:rPr>
              <w:t>4</w:t>
            </w:r>
            <w:r>
              <w:rPr>
                <w:rFonts w:asciiTheme="minorHAnsi" w:eastAsiaTheme="minorEastAsia" w:hAnsiTheme="minorHAnsi" w:cstheme="minorBidi"/>
                <w:color w:val="auto"/>
                <w:kern w:val="2"/>
                <w:szCs w:val="24"/>
                <w:lang w:val="en-US"/>
                <w14:ligatures w14:val="standardContextual"/>
              </w:rPr>
              <w:tab/>
            </w:r>
            <w:r w:rsidRPr="00F639FC">
              <w:rPr>
                <w:rStyle w:val="Hyperlink"/>
                <w:rFonts w:cstheme="minorHAnsi"/>
              </w:rPr>
              <w:t>Scope of Services</w:t>
            </w:r>
            <w:r>
              <w:rPr>
                <w:webHidden/>
              </w:rPr>
              <w:tab/>
            </w:r>
            <w:r>
              <w:rPr>
                <w:webHidden/>
              </w:rPr>
              <w:fldChar w:fldCharType="begin"/>
            </w:r>
            <w:r>
              <w:rPr>
                <w:webHidden/>
              </w:rPr>
              <w:instrText xml:space="preserve"> PAGEREF _Toc238202730 \h </w:instrText>
            </w:r>
            <w:r>
              <w:rPr>
                <w:webHidden/>
              </w:rPr>
            </w:r>
            <w:r>
              <w:rPr>
                <w:webHidden/>
              </w:rPr>
              <w:fldChar w:fldCharType="separate"/>
            </w:r>
            <w:r>
              <w:rPr>
                <w:webHidden/>
              </w:rPr>
              <w:t>13</w:t>
            </w:r>
            <w:r>
              <w:rPr>
                <w:webHidden/>
              </w:rPr>
              <w:fldChar w:fldCharType="end"/>
            </w:r>
          </w:hyperlink>
        </w:p>
        <w:p w14:paraId="389CB4FB" w14:textId="498AE371"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31" w:history="1">
            <w:r w:rsidRPr="00F639FC">
              <w:rPr>
                <w:rStyle w:val="Hyperlink"/>
                <w:rFonts w:cstheme="minorHAnsi"/>
              </w:rPr>
              <w:t>4.1</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Activity identification</w:t>
            </w:r>
            <w:r>
              <w:rPr>
                <w:webHidden/>
              </w:rPr>
              <w:tab/>
            </w:r>
            <w:r>
              <w:rPr>
                <w:webHidden/>
              </w:rPr>
              <w:fldChar w:fldCharType="begin"/>
            </w:r>
            <w:r>
              <w:rPr>
                <w:webHidden/>
              </w:rPr>
              <w:instrText xml:space="preserve"> PAGEREF _Toc238202731 \h </w:instrText>
            </w:r>
            <w:r>
              <w:rPr>
                <w:webHidden/>
              </w:rPr>
            </w:r>
            <w:r>
              <w:rPr>
                <w:webHidden/>
              </w:rPr>
              <w:fldChar w:fldCharType="separate"/>
            </w:r>
            <w:r>
              <w:rPr>
                <w:webHidden/>
              </w:rPr>
              <w:t>13</w:t>
            </w:r>
            <w:r>
              <w:rPr>
                <w:webHidden/>
              </w:rPr>
              <w:fldChar w:fldCharType="end"/>
            </w:r>
          </w:hyperlink>
        </w:p>
        <w:p w14:paraId="6ED7CF08" w14:textId="032BF856"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32" w:history="1">
            <w:r w:rsidRPr="00F639FC">
              <w:rPr>
                <w:rStyle w:val="Hyperlink"/>
                <w:rFonts w:cstheme="minorHAnsi"/>
              </w:rPr>
              <w:t>4.2</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Contract details</w:t>
            </w:r>
            <w:r>
              <w:rPr>
                <w:webHidden/>
              </w:rPr>
              <w:tab/>
            </w:r>
            <w:r>
              <w:rPr>
                <w:webHidden/>
              </w:rPr>
              <w:fldChar w:fldCharType="begin"/>
            </w:r>
            <w:r>
              <w:rPr>
                <w:webHidden/>
              </w:rPr>
              <w:instrText xml:space="preserve"> PAGEREF _Toc238202732 \h </w:instrText>
            </w:r>
            <w:r>
              <w:rPr>
                <w:webHidden/>
              </w:rPr>
            </w:r>
            <w:r>
              <w:rPr>
                <w:webHidden/>
              </w:rPr>
              <w:fldChar w:fldCharType="separate"/>
            </w:r>
            <w:r>
              <w:rPr>
                <w:webHidden/>
              </w:rPr>
              <w:t>13</w:t>
            </w:r>
            <w:r>
              <w:rPr>
                <w:webHidden/>
              </w:rPr>
              <w:fldChar w:fldCharType="end"/>
            </w:r>
          </w:hyperlink>
        </w:p>
        <w:p w14:paraId="682E5B8B" w14:textId="392233DE"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33" w:history="1">
            <w:r w:rsidRPr="00F639FC">
              <w:rPr>
                <w:rStyle w:val="Hyperlink"/>
                <w:rFonts w:cstheme="minorHAnsi"/>
              </w:rPr>
              <w:t>4.3</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Intended outcomes</w:t>
            </w:r>
            <w:r>
              <w:rPr>
                <w:webHidden/>
              </w:rPr>
              <w:tab/>
            </w:r>
            <w:r>
              <w:rPr>
                <w:webHidden/>
              </w:rPr>
              <w:fldChar w:fldCharType="begin"/>
            </w:r>
            <w:r>
              <w:rPr>
                <w:webHidden/>
              </w:rPr>
              <w:instrText xml:space="preserve"> PAGEREF _Toc238202733 \h </w:instrText>
            </w:r>
            <w:r>
              <w:rPr>
                <w:webHidden/>
              </w:rPr>
            </w:r>
            <w:r>
              <w:rPr>
                <w:webHidden/>
              </w:rPr>
              <w:fldChar w:fldCharType="separate"/>
            </w:r>
            <w:r>
              <w:rPr>
                <w:webHidden/>
              </w:rPr>
              <w:t>14</w:t>
            </w:r>
            <w:r>
              <w:rPr>
                <w:webHidden/>
              </w:rPr>
              <w:fldChar w:fldCharType="end"/>
            </w:r>
          </w:hyperlink>
        </w:p>
        <w:p w14:paraId="557AC43A" w14:textId="79C775BF"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34" w:history="1">
            <w:r w:rsidRPr="00F639FC">
              <w:rPr>
                <w:rStyle w:val="Hyperlink"/>
                <w:rFonts w:cstheme="minorHAnsi"/>
              </w:rPr>
              <w:t>4.4</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Short Course details</w:t>
            </w:r>
            <w:r>
              <w:rPr>
                <w:webHidden/>
              </w:rPr>
              <w:tab/>
            </w:r>
            <w:r>
              <w:rPr>
                <w:webHidden/>
              </w:rPr>
              <w:fldChar w:fldCharType="begin"/>
            </w:r>
            <w:r>
              <w:rPr>
                <w:webHidden/>
              </w:rPr>
              <w:instrText xml:space="preserve"> PAGEREF _Toc238202734 \h </w:instrText>
            </w:r>
            <w:r>
              <w:rPr>
                <w:webHidden/>
              </w:rPr>
            </w:r>
            <w:r>
              <w:rPr>
                <w:webHidden/>
              </w:rPr>
              <w:fldChar w:fldCharType="separate"/>
            </w:r>
            <w:r>
              <w:rPr>
                <w:webHidden/>
              </w:rPr>
              <w:t>14</w:t>
            </w:r>
            <w:r>
              <w:rPr>
                <w:webHidden/>
              </w:rPr>
              <w:fldChar w:fldCharType="end"/>
            </w:r>
          </w:hyperlink>
        </w:p>
        <w:p w14:paraId="61C6D204" w14:textId="4ED2A9E1"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35" w:history="1">
            <w:r w:rsidRPr="00F639FC">
              <w:rPr>
                <w:rStyle w:val="Hyperlink"/>
                <w:rFonts w:cstheme="minorHAnsi"/>
              </w:rPr>
              <w:t>4.5</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Financial details</w:t>
            </w:r>
            <w:r>
              <w:rPr>
                <w:webHidden/>
              </w:rPr>
              <w:tab/>
            </w:r>
            <w:r>
              <w:rPr>
                <w:webHidden/>
              </w:rPr>
              <w:fldChar w:fldCharType="begin"/>
            </w:r>
            <w:r>
              <w:rPr>
                <w:webHidden/>
              </w:rPr>
              <w:instrText xml:space="preserve"> PAGEREF _Toc238202735 \h </w:instrText>
            </w:r>
            <w:r>
              <w:rPr>
                <w:webHidden/>
              </w:rPr>
            </w:r>
            <w:r>
              <w:rPr>
                <w:webHidden/>
              </w:rPr>
              <w:fldChar w:fldCharType="separate"/>
            </w:r>
            <w:r>
              <w:rPr>
                <w:webHidden/>
              </w:rPr>
              <w:t>23</w:t>
            </w:r>
            <w:r>
              <w:rPr>
                <w:webHidden/>
              </w:rPr>
              <w:fldChar w:fldCharType="end"/>
            </w:r>
          </w:hyperlink>
        </w:p>
        <w:p w14:paraId="2373C157" w14:textId="68AABBD0"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36" w:history="1">
            <w:r w:rsidRPr="00F639FC">
              <w:rPr>
                <w:rStyle w:val="Hyperlink"/>
                <w:rFonts w:cstheme="minorHAnsi"/>
              </w:rPr>
              <w:t>4.6</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Services to be provided</w:t>
            </w:r>
            <w:r>
              <w:rPr>
                <w:webHidden/>
              </w:rPr>
              <w:tab/>
            </w:r>
            <w:r>
              <w:rPr>
                <w:webHidden/>
              </w:rPr>
              <w:fldChar w:fldCharType="begin"/>
            </w:r>
            <w:r>
              <w:rPr>
                <w:webHidden/>
              </w:rPr>
              <w:instrText xml:space="preserve"> PAGEREF _Toc238202736 \h </w:instrText>
            </w:r>
            <w:r>
              <w:rPr>
                <w:webHidden/>
              </w:rPr>
            </w:r>
            <w:r>
              <w:rPr>
                <w:webHidden/>
              </w:rPr>
              <w:fldChar w:fldCharType="separate"/>
            </w:r>
            <w:r>
              <w:rPr>
                <w:webHidden/>
              </w:rPr>
              <w:t>24</w:t>
            </w:r>
            <w:r>
              <w:rPr>
                <w:webHidden/>
              </w:rPr>
              <w:fldChar w:fldCharType="end"/>
            </w:r>
          </w:hyperlink>
        </w:p>
        <w:p w14:paraId="2ACCF0F0" w14:textId="424A3837" w:rsidR="00F9597F" w:rsidRDefault="00F9597F">
          <w:pPr>
            <w:pStyle w:val="TOC1"/>
            <w:rPr>
              <w:rFonts w:asciiTheme="minorHAnsi" w:eastAsiaTheme="minorEastAsia" w:hAnsiTheme="minorHAnsi" w:cstheme="minorBidi"/>
              <w:color w:val="auto"/>
              <w:kern w:val="2"/>
              <w:szCs w:val="24"/>
              <w:lang w:val="en-US"/>
              <w14:ligatures w14:val="standardContextual"/>
            </w:rPr>
          </w:pPr>
          <w:hyperlink w:anchor="_Toc238202737" w:history="1">
            <w:r w:rsidRPr="00F639FC">
              <w:rPr>
                <w:rStyle w:val="Hyperlink"/>
                <w:rFonts w:cstheme="minorHAnsi"/>
              </w:rPr>
              <w:t>5</w:t>
            </w:r>
            <w:r>
              <w:rPr>
                <w:rFonts w:asciiTheme="minorHAnsi" w:eastAsiaTheme="minorEastAsia" w:hAnsiTheme="minorHAnsi" w:cstheme="minorBidi"/>
                <w:color w:val="auto"/>
                <w:kern w:val="2"/>
                <w:szCs w:val="24"/>
                <w:lang w:val="en-US"/>
                <w14:ligatures w14:val="standardContextual"/>
              </w:rPr>
              <w:tab/>
            </w:r>
            <w:r w:rsidRPr="00F639FC">
              <w:rPr>
                <w:rStyle w:val="Hyperlink"/>
                <w:rFonts w:cstheme="minorHAnsi"/>
              </w:rPr>
              <w:t>Selection Criteria and Information Required for Technical Assessment</w:t>
            </w:r>
            <w:r>
              <w:rPr>
                <w:webHidden/>
              </w:rPr>
              <w:tab/>
            </w:r>
            <w:r>
              <w:rPr>
                <w:webHidden/>
              </w:rPr>
              <w:fldChar w:fldCharType="begin"/>
            </w:r>
            <w:r>
              <w:rPr>
                <w:webHidden/>
              </w:rPr>
              <w:instrText xml:space="preserve"> PAGEREF _Toc238202737 \h </w:instrText>
            </w:r>
            <w:r>
              <w:rPr>
                <w:webHidden/>
              </w:rPr>
            </w:r>
            <w:r>
              <w:rPr>
                <w:webHidden/>
              </w:rPr>
              <w:fldChar w:fldCharType="separate"/>
            </w:r>
            <w:r>
              <w:rPr>
                <w:webHidden/>
              </w:rPr>
              <w:t>25</w:t>
            </w:r>
            <w:r>
              <w:rPr>
                <w:webHidden/>
              </w:rPr>
              <w:fldChar w:fldCharType="end"/>
            </w:r>
          </w:hyperlink>
        </w:p>
        <w:p w14:paraId="1343E1DC" w14:textId="302BBC00"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38" w:history="1">
            <w:r w:rsidRPr="00F639FC">
              <w:rPr>
                <w:rStyle w:val="Hyperlink"/>
                <w:rFonts w:cstheme="minorHAnsi"/>
              </w:rPr>
              <w:t>5.1</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Selection Criteria</w:t>
            </w:r>
            <w:r>
              <w:rPr>
                <w:webHidden/>
              </w:rPr>
              <w:tab/>
            </w:r>
            <w:r>
              <w:rPr>
                <w:webHidden/>
              </w:rPr>
              <w:fldChar w:fldCharType="begin"/>
            </w:r>
            <w:r>
              <w:rPr>
                <w:webHidden/>
              </w:rPr>
              <w:instrText xml:space="preserve"> PAGEREF _Toc238202738 \h </w:instrText>
            </w:r>
            <w:r>
              <w:rPr>
                <w:webHidden/>
              </w:rPr>
            </w:r>
            <w:r>
              <w:rPr>
                <w:webHidden/>
              </w:rPr>
              <w:fldChar w:fldCharType="separate"/>
            </w:r>
            <w:r>
              <w:rPr>
                <w:webHidden/>
              </w:rPr>
              <w:t>25</w:t>
            </w:r>
            <w:r>
              <w:rPr>
                <w:webHidden/>
              </w:rPr>
              <w:fldChar w:fldCharType="end"/>
            </w:r>
          </w:hyperlink>
        </w:p>
        <w:p w14:paraId="2E3C7104" w14:textId="35DD4A0A"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39" w:history="1">
            <w:r w:rsidRPr="00F639FC">
              <w:rPr>
                <w:rStyle w:val="Hyperlink"/>
                <w:rFonts w:cstheme="minorHAnsi"/>
              </w:rPr>
              <w:t>5.2</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Annexes</w:t>
            </w:r>
            <w:r>
              <w:rPr>
                <w:webHidden/>
              </w:rPr>
              <w:tab/>
            </w:r>
            <w:r>
              <w:rPr>
                <w:webHidden/>
              </w:rPr>
              <w:fldChar w:fldCharType="begin"/>
            </w:r>
            <w:r>
              <w:rPr>
                <w:webHidden/>
              </w:rPr>
              <w:instrText xml:space="preserve"> PAGEREF _Toc238202739 \h </w:instrText>
            </w:r>
            <w:r>
              <w:rPr>
                <w:webHidden/>
              </w:rPr>
            </w:r>
            <w:r>
              <w:rPr>
                <w:webHidden/>
              </w:rPr>
              <w:fldChar w:fldCharType="separate"/>
            </w:r>
            <w:r>
              <w:rPr>
                <w:webHidden/>
              </w:rPr>
              <w:t>26</w:t>
            </w:r>
            <w:r>
              <w:rPr>
                <w:webHidden/>
              </w:rPr>
              <w:fldChar w:fldCharType="end"/>
            </w:r>
          </w:hyperlink>
        </w:p>
        <w:p w14:paraId="5FC873DA" w14:textId="6EFDF8DF" w:rsidR="00F9597F" w:rsidRDefault="00F9597F">
          <w:pPr>
            <w:pStyle w:val="TOC1"/>
            <w:rPr>
              <w:rFonts w:asciiTheme="minorHAnsi" w:eastAsiaTheme="minorEastAsia" w:hAnsiTheme="minorHAnsi" w:cstheme="minorBidi"/>
              <w:color w:val="auto"/>
              <w:kern w:val="2"/>
              <w:szCs w:val="24"/>
              <w:lang w:val="en-US"/>
              <w14:ligatures w14:val="standardContextual"/>
            </w:rPr>
          </w:pPr>
          <w:hyperlink w:anchor="_Toc238202740" w:history="1">
            <w:r w:rsidRPr="00F639FC">
              <w:rPr>
                <w:rStyle w:val="Hyperlink"/>
                <w:rFonts w:cstheme="minorHAnsi"/>
              </w:rPr>
              <w:t>6</w:t>
            </w:r>
            <w:r>
              <w:rPr>
                <w:rFonts w:asciiTheme="minorHAnsi" w:eastAsiaTheme="minorEastAsia" w:hAnsiTheme="minorHAnsi" w:cstheme="minorBidi"/>
                <w:color w:val="auto"/>
                <w:kern w:val="2"/>
                <w:szCs w:val="24"/>
                <w:lang w:val="en-US"/>
                <w14:ligatures w14:val="standardContextual"/>
              </w:rPr>
              <w:tab/>
            </w:r>
            <w:r w:rsidRPr="00F639FC">
              <w:rPr>
                <w:rStyle w:val="Hyperlink"/>
                <w:rFonts w:cstheme="minorHAnsi"/>
              </w:rPr>
              <w:t>Selection Criteria and Information Required for Price Assessment</w:t>
            </w:r>
            <w:r>
              <w:rPr>
                <w:webHidden/>
              </w:rPr>
              <w:tab/>
            </w:r>
            <w:r>
              <w:rPr>
                <w:webHidden/>
              </w:rPr>
              <w:fldChar w:fldCharType="begin"/>
            </w:r>
            <w:r>
              <w:rPr>
                <w:webHidden/>
              </w:rPr>
              <w:instrText xml:space="preserve"> PAGEREF _Toc238202740 \h </w:instrText>
            </w:r>
            <w:r>
              <w:rPr>
                <w:webHidden/>
              </w:rPr>
            </w:r>
            <w:r>
              <w:rPr>
                <w:webHidden/>
              </w:rPr>
              <w:fldChar w:fldCharType="separate"/>
            </w:r>
            <w:r>
              <w:rPr>
                <w:webHidden/>
              </w:rPr>
              <w:t>27</w:t>
            </w:r>
            <w:r>
              <w:rPr>
                <w:webHidden/>
              </w:rPr>
              <w:fldChar w:fldCharType="end"/>
            </w:r>
          </w:hyperlink>
        </w:p>
        <w:p w14:paraId="28116463" w14:textId="09400A2B"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41" w:history="1">
            <w:r w:rsidRPr="00F639FC">
              <w:rPr>
                <w:rStyle w:val="Hyperlink"/>
                <w:rFonts w:cstheme="minorHAnsi"/>
              </w:rPr>
              <w:t>6.1</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Introduction</w:t>
            </w:r>
            <w:r>
              <w:rPr>
                <w:webHidden/>
              </w:rPr>
              <w:tab/>
            </w:r>
            <w:r>
              <w:rPr>
                <w:webHidden/>
              </w:rPr>
              <w:fldChar w:fldCharType="begin"/>
            </w:r>
            <w:r>
              <w:rPr>
                <w:webHidden/>
              </w:rPr>
              <w:instrText xml:space="preserve"> PAGEREF _Toc238202741 \h </w:instrText>
            </w:r>
            <w:r>
              <w:rPr>
                <w:webHidden/>
              </w:rPr>
            </w:r>
            <w:r>
              <w:rPr>
                <w:webHidden/>
              </w:rPr>
              <w:fldChar w:fldCharType="separate"/>
            </w:r>
            <w:r>
              <w:rPr>
                <w:webHidden/>
              </w:rPr>
              <w:t>27</w:t>
            </w:r>
            <w:r>
              <w:rPr>
                <w:webHidden/>
              </w:rPr>
              <w:fldChar w:fldCharType="end"/>
            </w:r>
          </w:hyperlink>
        </w:p>
        <w:p w14:paraId="3E44FCE9" w14:textId="46E55602"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42" w:history="1">
            <w:r w:rsidRPr="00F639FC">
              <w:rPr>
                <w:rStyle w:val="Hyperlink"/>
                <w:rFonts w:cstheme="minorHAnsi"/>
              </w:rPr>
              <w:t>6.2</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Approach to the Financial Proposal</w:t>
            </w:r>
            <w:r>
              <w:rPr>
                <w:webHidden/>
              </w:rPr>
              <w:tab/>
            </w:r>
            <w:r>
              <w:rPr>
                <w:webHidden/>
              </w:rPr>
              <w:fldChar w:fldCharType="begin"/>
            </w:r>
            <w:r>
              <w:rPr>
                <w:webHidden/>
              </w:rPr>
              <w:instrText xml:space="preserve"> PAGEREF _Toc238202742 \h </w:instrText>
            </w:r>
            <w:r>
              <w:rPr>
                <w:webHidden/>
              </w:rPr>
            </w:r>
            <w:r>
              <w:rPr>
                <w:webHidden/>
              </w:rPr>
              <w:fldChar w:fldCharType="separate"/>
            </w:r>
            <w:r>
              <w:rPr>
                <w:webHidden/>
              </w:rPr>
              <w:t>27</w:t>
            </w:r>
            <w:r>
              <w:rPr>
                <w:webHidden/>
              </w:rPr>
              <w:fldChar w:fldCharType="end"/>
            </w:r>
          </w:hyperlink>
        </w:p>
        <w:p w14:paraId="77A75367" w14:textId="05F0EDCD"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43" w:history="1">
            <w:r w:rsidRPr="00F639FC">
              <w:rPr>
                <w:rStyle w:val="Hyperlink"/>
                <w:rFonts w:cstheme="minorHAnsi"/>
              </w:rPr>
              <w:t>6.3</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Limited Information Required for Price Assessment</w:t>
            </w:r>
            <w:r>
              <w:rPr>
                <w:webHidden/>
              </w:rPr>
              <w:tab/>
            </w:r>
            <w:r>
              <w:rPr>
                <w:webHidden/>
              </w:rPr>
              <w:fldChar w:fldCharType="begin"/>
            </w:r>
            <w:r>
              <w:rPr>
                <w:webHidden/>
              </w:rPr>
              <w:instrText xml:space="preserve"> PAGEREF _Toc238202743 \h </w:instrText>
            </w:r>
            <w:r>
              <w:rPr>
                <w:webHidden/>
              </w:rPr>
            </w:r>
            <w:r>
              <w:rPr>
                <w:webHidden/>
              </w:rPr>
              <w:fldChar w:fldCharType="separate"/>
            </w:r>
            <w:r>
              <w:rPr>
                <w:webHidden/>
              </w:rPr>
              <w:t>27</w:t>
            </w:r>
            <w:r>
              <w:rPr>
                <w:webHidden/>
              </w:rPr>
              <w:fldChar w:fldCharType="end"/>
            </w:r>
          </w:hyperlink>
        </w:p>
        <w:p w14:paraId="693791AC" w14:textId="48E7E558"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44" w:history="1">
            <w:r w:rsidRPr="00F639FC">
              <w:rPr>
                <w:rStyle w:val="Hyperlink"/>
                <w:rFonts w:cstheme="minorHAnsi"/>
              </w:rPr>
              <w:t>6.4</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Content of Financial Proposal</w:t>
            </w:r>
            <w:r>
              <w:rPr>
                <w:webHidden/>
              </w:rPr>
              <w:tab/>
            </w:r>
            <w:r>
              <w:rPr>
                <w:webHidden/>
              </w:rPr>
              <w:fldChar w:fldCharType="begin"/>
            </w:r>
            <w:r>
              <w:rPr>
                <w:webHidden/>
              </w:rPr>
              <w:instrText xml:space="preserve"> PAGEREF _Toc238202744 \h </w:instrText>
            </w:r>
            <w:r>
              <w:rPr>
                <w:webHidden/>
              </w:rPr>
            </w:r>
            <w:r>
              <w:rPr>
                <w:webHidden/>
              </w:rPr>
              <w:fldChar w:fldCharType="separate"/>
            </w:r>
            <w:r>
              <w:rPr>
                <w:webHidden/>
              </w:rPr>
              <w:t>28</w:t>
            </w:r>
            <w:r>
              <w:rPr>
                <w:webHidden/>
              </w:rPr>
              <w:fldChar w:fldCharType="end"/>
            </w:r>
          </w:hyperlink>
        </w:p>
        <w:p w14:paraId="13DC6C0C" w14:textId="1F235CFA"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45" w:history="1">
            <w:r w:rsidRPr="00F639FC">
              <w:rPr>
                <w:rStyle w:val="Hyperlink"/>
                <w:rFonts w:cstheme="minorHAnsi"/>
              </w:rPr>
              <w:t>6.5</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Retention of Price Component of Tenders by Scope Global</w:t>
            </w:r>
            <w:r>
              <w:rPr>
                <w:webHidden/>
              </w:rPr>
              <w:tab/>
            </w:r>
            <w:r>
              <w:rPr>
                <w:webHidden/>
              </w:rPr>
              <w:fldChar w:fldCharType="begin"/>
            </w:r>
            <w:r>
              <w:rPr>
                <w:webHidden/>
              </w:rPr>
              <w:instrText xml:space="preserve"> PAGEREF _Toc238202745 \h </w:instrText>
            </w:r>
            <w:r>
              <w:rPr>
                <w:webHidden/>
              </w:rPr>
            </w:r>
            <w:r>
              <w:rPr>
                <w:webHidden/>
              </w:rPr>
              <w:fldChar w:fldCharType="separate"/>
            </w:r>
            <w:r>
              <w:rPr>
                <w:webHidden/>
              </w:rPr>
              <w:t>29</w:t>
            </w:r>
            <w:r>
              <w:rPr>
                <w:webHidden/>
              </w:rPr>
              <w:fldChar w:fldCharType="end"/>
            </w:r>
          </w:hyperlink>
        </w:p>
        <w:p w14:paraId="0A29C5CE" w14:textId="20D7EC4D"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46" w:history="1">
            <w:r w:rsidRPr="00F639FC">
              <w:rPr>
                <w:rStyle w:val="Hyperlink"/>
                <w:rFonts w:cstheme="minorHAnsi"/>
              </w:rPr>
              <w:t>6.6</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Escalation</w:t>
            </w:r>
            <w:r>
              <w:rPr>
                <w:webHidden/>
              </w:rPr>
              <w:tab/>
            </w:r>
            <w:r>
              <w:rPr>
                <w:webHidden/>
              </w:rPr>
              <w:fldChar w:fldCharType="begin"/>
            </w:r>
            <w:r>
              <w:rPr>
                <w:webHidden/>
              </w:rPr>
              <w:instrText xml:space="preserve"> PAGEREF _Toc238202746 \h </w:instrText>
            </w:r>
            <w:r>
              <w:rPr>
                <w:webHidden/>
              </w:rPr>
            </w:r>
            <w:r>
              <w:rPr>
                <w:webHidden/>
              </w:rPr>
              <w:fldChar w:fldCharType="separate"/>
            </w:r>
            <w:r>
              <w:rPr>
                <w:webHidden/>
              </w:rPr>
              <w:t>29</w:t>
            </w:r>
            <w:r>
              <w:rPr>
                <w:webHidden/>
              </w:rPr>
              <w:fldChar w:fldCharType="end"/>
            </w:r>
          </w:hyperlink>
        </w:p>
        <w:p w14:paraId="7F962136" w14:textId="53D27608"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47" w:history="1">
            <w:r w:rsidRPr="00F639FC">
              <w:rPr>
                <w:rStyle w:val="Hyperlink"/>
                <w:rFonts w:cstheme="minorHAnsi"/>
              </w:rPr>
              <w:t>6.7</w:t>
            </w:r>
            <w:r>
              <w:rPr>
                <w:rFonts w:asciiTheme="minorHAnsi" w:eastAsiaTheme="minorEastAsia" w:hAnsiTheme="minorHAnsi" w:cstheme="minorBidi"/>
                <w:bCs w:val="0"/>
                <w:color w:val="auto"/>
                <w:spacing w:val="0"/>
                <w:kern w:val="2"/>
                <w:sz w:val="24"/>
                <w:szCs w:val="24"/>
                <w:lang w:val="en-US"/>
                <w14:ligatures w14:val="standardContextual"/>
              </w:rPr>
              <w:tab/>
            </w:r>
            <w:r w:rsidRPr="00F639FC">
              <w:rPr>
                <w:rStyle w:val="Hyperlink"/>
                <w:rFonts w:cstheme="minorHAnsi"/>
              </w:rPr>
              <w:t>Goods and Services Tax (GST)</w:t>
            </w:r>
            <w:r>
              <w:rPr>
                <w:webHidden/>
              </w:rPr>
              <w:tab/>
            </w:r>
            <w:r>
              <w:rPr>
                <w:webHidden/>
              </w:rPr>
              <w:fldChar w:fldCharType="begin"/>
            </w:r>
            <w:r>
              <w:rPr>
                <w:webHidden/>
              </w:rPr>
              <w:instrText xml:space="preserve"> PAGEREF _Toc238202747 \h </w:instrText>
            </w:r>
            <w:r>
              <w:rPr>
                <w:webHidden/>
              </w:rPr>
            </w:r>
            <w:r>
              <w:rPr>
                <w:webHidden/>
              </w:rPr>
              <w:fldChar w:fldCharType="separate"/>
            </w:r>
            <w:r>
              <w:rPr>
                <w:webHidden/>
              </w:rPr>
              <w:t>29</w:t>
            </w:r>
            <w:r>
              <w:rPr>
                <w:webHidden/>
              </w:rPr>
              <w:fldChar w:fldCharType="end"/>
            </w:r>
          </w:hyperlink>
        </w:p>
        <w:p w14:paraId="3D85095B" w14:textId="444B0650"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48" w:history="1">
            <w:r w:rsidRPr="00F639FC">
              <w:rPr>
                <w:rStyle w:val="Hyperlink"/>
                <w:rFonts w:cstheme="minorHAnsi"/>
              </w:rPr>
              <w:t>Attachment 1 - Organisation Experience Description Sheet Proforma</w:t>
            </w:r>
            <w:r>
              <w:rPr>
                <w:webHidden/>
              </w:rPr>
              <w:tab/>
            </w:r>
            <w:r>
              <w:rPr>
                <w:webHidden/>
              </w:rPr>
              <w:fldChar w:fldCharType="begin"/>
            </w:r>
            <w:r>
              <w:rPr>
                <w:webHidden/>
              </w:rPr>
              <w:instrText xml:space="preserve"> PAGEREF _Toc238202748 \h </w:instrText>
            </w:r>
            <w:r>
              <w:rPr>
                <w:webHidden/>
              </w:rPr>
            </w:r>
            <w:r>
              <w:rPr>
                <w:webHidden/>
              </w:rPr>
              <w:fldChar w:fldCharType="separate"/>
            </w:r>
            <w:r>
              <w:rPr>
                <w:webHidden/>
              </w:rPr>
              <w:t>30</w:t>
            </w:r>
            <w:r>
              <w:rPr>
                <w:webHidden/>
              </w:rPr>
              <w:fldChar w:fldCharType="end"/>
            </w:r>
          </w:hyperlink>
        </w:p>
        <w:p w14:paraId="33C4C1E6" w14:textId="1E466F7D"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49" w:history="1">
            <w:r w:rsidRPr="00F639FC">
              <w:rPr>
                <w:rStyle w:val="Hyperlink"/>
                <w:rFonts w:cstheme="minorHAnsi"/>
              </w:rPr>
              <w:t>Attachment 2 – Curriculum Vitae Proforma</w:t>
            </w:r>
            <w:r>
              <w:rPr>
                <w:webHidden/>
              </w:rPr>
              <w:tab/>
            </w:r>
            <w:r>
              <w:rPr>
                <w:webHidden/>
              </w:rPr>
              <w:fldChar w:fldCharType="begin"/>
            </w:r>
            <w:r>
              <w:rPr>
                <w:webHidden/>
              </w:rPr>
              <w:instrText xml:space="preserve"> PAGEREF _Toc238202749 \h </w:instrText>
            </w:r>
            <w:r>
              <w:rPr>
                <w:webHidden/>
              </w:rPr>
            </w:r>
            <w:r>
              <w:rPr>
                <w:webHidden/>
              </w:rPr>
              <w:fldChar w:fldCharType="separate"/>
            </w:r>
            <w:r>
              <w:rPr>
                <w:webHidden/>
              </w:rPr>
              <w:t>31</w:t>
            </w:r>
            <w:r>
              <w:rPr>
                <w:webHidden/>
              </w:rPr>
              <w:fldChar w:fldCharType="end"/>
            </w:r>
          </w:hyperlink>
        </w:p>
        <w:p w14:paraId="1E4F663B" w14:textId="3B2FF975"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50" w:history="1">
            <w:r w:rsidRPr="00F639FC">
              <w:rPr>
                <w:rStyle w:val="Hyperlink"/>
                <w:rFonts w:cstheme="minorHAnsi"/>
              </w:rPr>
              <w:t>Attachment 3 – Course Outline Proforma</w:t>
            </w:r>
            <w:r>
              <w:rPr>
                <w:webHidden/>
              </w:rPr>
              <w:tab/>
            </w:r>
            <w:r>
              <w:rPr>
                <w:webHidden/>
              </w:rPr>
              <w:fldChar w:fldCharType="begin"/>
            </w:r>
            <w:r>
              <w:rPr>
                <w:webHidden/>
              </w:rPr>
              <w:instrText xml:space="preserve"> PAGEREF _Toc238202750 \h </w:instrText>
            </w:r>
            <w:r>
              <w:rPr>
                <w:webHidden/>
              </w:rPr>
            </w:r>
            <w:r>
              <w:rPr>
                <w:webHidden/>
              </w:rPr>
              <w:fldChar w:fldCharType="separate"/>
            </w:r>
            <w:r>
              <w:rPr>
                <w:webHidden/>
              </w:rPr>
              <w:t>32</w:t>
            </w:r>
            <w:r>
              <w:rPr>
                <w:webHidden/>
              </w:rPr>
              <w:fldChar w:fldCharType="end"/>
            </w:r>
          </w:hyperlink>
        </w:p>
        <w:p w14:paraId="67119875" w14:textId="22A21778" w:rsidR="00F9597F" w:rsidRDefault="00F9597F">
          <w:pPr>
            <w:pStyle w:val="TOC1"/>
            <w:rPr>
              <w:rFonts w:asciiTheme="minorHAnsi" w:eastAsiaTheme="minorEastAsia" w:hAnsiTheme="minorHAnsi" w:cstheme="minorBidi"/>
              <w:color w:val="auto"/>
              <w:kern w:val="2"/>
              <w:szCs w:val="24"/>
              <w:lang w:val="en-US"/>
              <w14:ligatures w14:val="standardContextual"/>
            </w:rPr>
          </w:pPr>
          <w:hyperlink w:anchor="_Toc238202751" w:history="1">
            <w:r w:rsidRPr="00F639FC">
              <w:rPr>
                <w:rStyle w:val="Hyperlink"/>
                <w:rFonts w:eastAsia="Arial" w:cstheme="minorHAnsi"/>
              </w:rPr>
              <w:t>Preliminary Learning Activities:</w:t>
            </w:r>
            <w:r>
              <w:rPr>
                <w:webHidden/>
              </w:rPr>
              <w:tab/>
            </w:r>
            <w:r>
              <w:rPr>
                <w:webHidden/>
              </w:rPr>
              <w:fldChar w:fldCharType="begin"/>
            </w:r>
            <w:r>
              <w:rPr>
                <w:webHidden/>
              </w:rPr>
              <w:instrText xml:space="preserve"> PAGEREF _Toc238202751 \h </w:instrText>
            </w:r>
            <w:r>
              <w:rPr>
                <w:webHidden/>
              </w:rPr>
            </w:r>
            <w:r>
              <w:rPr>
                <w:webHidden/>
              </w:rPr>
              <w:fldChar w:fldCharType="separate"/>
            </w:r>
            <w:r>
              <w:rPr>
                <w:webHidden/>
              </w:rPr>
              <w:t>32</w:t>
            </w:r>
            <w:r>
              <w:rPr>
                <w:webHidden/>
              </w:rPr>
              <w:fldChar w:fldCharType="end"/>
            </w:r>
          </w:hyperlink>
        </w:p>
        <w:p w14:paraId="2912B518" w14:textId="0C67B86F" w:rsidR="00F9597F" w:rsidRDefault="00F9597F">
          <w:pPr>
            <w:pStyle w:val="TOC1"/>
            <w:rPr>
              <w:rFonts w:asciiTheme="minorHAnsi" w:eastAsiaTheme="minorEastAsia" w:hAnsiTheme="minorHAnsi" w:cstheme="minorBidi"/>
              <w:color w:val="auto"/>
              <w:kern w:val="2"/>
              <w:szCs w:val="24"/>
              <w:lang w:val="en-US"/>
              <w14:ligatures w14:val="standardContextual"/>
            </w:rPr>
          </w:pPr>
          <w:hyperlink w:anchor="_Toc238202752" w:history="1">
            <w:r w:rsidRPr="00F639FC">
              <w:rPr>
                <w:rStyle w:val="Hyperlink"/>
                <w:rFonts w:eastAsia="Arial" w:cstheme="minorHAnsi"/>
              </w:rPr>
              <w:t>Core Learning Elements (In Australia):</w:t>
            </w:r>
            <w:r>
              <w:rPr>
                <w:webHidden/>
              </w:rPr>
              <w:tab/>
            </w:r>
            <w:r>
              <w:rPr>
                <w:webHidden/>
              </w:rPr>
              <w:fldChar w:fldCharType="begin"/>
            </w:r>
            <w:r>
              <w:rPr>
                <w:webHidden/>
              </w:rPr>
              <w:instrText xml:space="preserve"> PAGEREF _Toc238202752 \h </w:instrText>
            </w:r>
            <w:r>
              <w:rPr>
                <w:webHidden/>
              </w:rPr>
            </w:r>
            <w:r>
              <w:rPr>
                <w:webHidden/>
              </w:rPr>
              <w:fldChar w:fldCharType="separate"/>
            </w:r>
            <w:r>
              <w:rPr>
                <w:webHidden/>
              </w:rPr>
              <w:t>33</w:t>
            </w:r>
            <w:r>
              <w:rPr>
                <w:webHidden/>
              </w:rPr>
              <w:fldChar w:fldCharType="end"/>
            </w:r>
          </w:hyperlink>
        </w:p>
        <w:p w14:paraId="4DBA2579" w14:textId="677F65BB"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53" w:history="1">
            <w:r w:rsidRPr="00F639FC">
              <w:rPr>
                <w:rStyle w:val="Hyperlink"/>
                <w:rFonts w:cstheme="minorHAnsi"/>
              </w:rPr>
              <w:t>Attachment 4 – Risk Mitigation Matrix Proforma</w:t>
            </w:r>
            <w:r>
              <w:rPr>
                <w:webHidden/>
              </w:rPr>
              <w:tab/>
            </w:r>
            <w:r>
              <w:rPr>
                <w:webHidden/>
              </w:rPr>
              <w:fldChar w:fldCharType="begin"/>
            </w:r>
            <w:r>
              <w:rPr>
                <w:webHidden/>
              </w:rPr>
              <w:instrText xml:space="preserve"> PAGEREF _Toc238202753 \h </w:instrText>
            </w:r>
            <w:r>
              <w:rPr>
                <w:webHidden/>
              </w:rPr>
            </w:r>
            <w:r>
              <w:rPr>
                <w:webHidden/>
              </w:rPr>
              <w:fldChar w:fldCharType="separate"/>
            </w:r>
            <w:r>
              <w:rPr>
                <w:webHidden/>
              </w:rPr>
              <w:t>35</w:t>
            </w:r>
            <w:r>
              <w:rPr>
                <w:webHidden/>
              </w:rPr>
              <w:fldChar w:fldCharType="end"/>
            </w:r>
          </w:hyperlink>
        </w:p>
        <w:p w14:paraId="793C5EEE" w14:textId="367E1B8D"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54" w:history="1">
            <w:r w:rsidRPr="00F639FC">
              <w:rPr>
                <w:rStyle w:val="Hyperlink"/>
                <w:rFonts w:cstheme="minorHAnsi"/>
              </w:rPr>
              <w:t>Attachment 5 – Commonwealth of Australia Statutory Declaration</w:t>
            </w:r>
            <w:r>
              <w:rPr>
                <w:webHidden/>
              </w:rPr>
              <w:tab/>
            </w:r>
            <w:r>
              <w:rPr>
                <w:webHidden/>
              </w:rPr>
              <w:fldChar w:fldCharType="begin"/>
            </w:r>
            <w:r>
              <w:rPr>
                <w:webHidden/>
              </w:rPr>
              <w:instrText xml:space="preserve"> PAGEREF _Toc238202754 \h </w:instrText>
            </w:r>
            <w:r>
              <w:rPr>
                <w:webHidden/>
              </w:rPr>
            </w:r>
            <w:r>
              <w:rPr>
                <w:webHidden/>
              </w:rPr>
              <w:fldChar w:fldCharType="separate"/>
            </w:r>
            <w:r>
              <w:rPr>
                <w:webHidden/>
              </w:rPr>
              <w:t>37</w:t>
            </w:r>
            <w:r>
              <w:rPr>
                <w:webHidden/>
              </w:rPr>
              <w:fldChar w:fldCharType="end"/>
            </w:r>
          </w:hyperlink>
        </w:p>
        <w:p w14:paraId="1C12D7B6" w14:textId="0AF1AA19"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55" w:history="1">
            <w:r w:rsidRPr="00F639FC">
              <w:rPr>
                <w:rStyle w:val="Hyperlink"/>
                <w:rFonts w:cstheme="minorHAnsi"/>
              </w:rPr>
              <w:t>Attachment 6- Financial Proposal Tables (see separate file)</w:t>
            </w:r>
            <w:r>
              <w:rPr>
                <w:webHidden/>
              </w:rPr>
              <w:tab/>
            </w:r>
            <w:r>
              <w:rPr>
                <w:webHidden/>
              </w:rPr>
              <w:fldChar w:fldCharType="begin"/>
            </w:r>
            <w:r>
              <w:rPr>
                <w:webHidden/>
              </w:rPr>
              <w:instrText xml:space="preserve"> PAGEREF _Toc238202755 \h </w:instrText>
            </w:r>
            <w:r>
              <w:rPr>
                <w:webHidden/>
              </w:rPr>
            </w:r>
            <w:r>
              <w:rPr>
                <w:webHidden/>
              </w:rPr>
              <w:fldChar w:fldCharType="separate"/>
            </w:r>
            <w:r>
              <w:rPr>
                <w:webHidden/>
              </w:rPr>
              <w:t>40</w:t>
            </w:r>
            <w:r>
              <w:rPr>
                <w:webHidden/>
              </w:rPr>
              <w:fldChar w:fldCharType="end"/>
            </w:r>
          </w:hyperlink>
        </w:p>
        <w:p w14:paraId="19EA0F5A" w14:textId="3A75F60B"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56" w:history="1">
            <w:r w:rsidRPr="00F639FC">
              <w:rPr>
                <w:rStyle w:val="Hyperlink"/>
                <w:rFonts w:cstheme="minorHAnsi"/>
              </w:rPr>
              <w:t>Attachment 7 - Indicative Budget (see separate file)</w:t>
            </w:r>
            <w:r>
              <w:rPr>
                <w:webHidden/>
              </w:rPr>
              <w:tab/>
            </w:r>
            <w:r>
              <w:rPr>
                <w:webHidden/>
              </w:rPr>
              <w:fldChar w:fldCharType="begin"/>
            </w:r>
            <w:r>
              <w:rPr>
                <w:webHidden/>
              </w:rPr>
              <w:instrText xml:space="preserve"> PAGEREF _Toc238202756 \h </w:instrText>
            </w:r>
            <w:r>
              <w:rPr>
                <w:webHidden/>
              </w:rPr>
            </w:r>
            <w:r>
              <w:rPr>
                <w:webHidden/>
              </w:rPr>
              <w:fldChar w:fldCharType="separate"/>
            </w:r>
            <w:r>
              <w:rPr>
                <w:webHidden/>
              </w:rPr>
              <w:t>40</w:t>
            </w:r>
            <w:r>
              <w:rPr>
                <w:webHidden/>
              </w:rPr>
              <w:fldChar w:fldCharType="end"/>
            </w:r>
          </w:hyperlink>
        </w:p>
        <w:p w14:paraId="435BA5F2" w14:textId="1BDDBF8F"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57" w:history="1">
            <w:r w:rsidRPr="00F639FC">
              <w:rPr>
                <w:rStyle w:val="Hyperlink"/>
                <w:rFonts w:cstheme="minorHAnsi"/>
              </w:rPr>
              <w:t>Attachment 8 – Comment on Draft Contract</w:t>
            </w:r>
            <w:r>
              <w:rPr>
                <w:webHidden/>
              </w:rPr>
              <w:tab/>
            </w:r>
            <w:r>
              <w:rPr>
                <w:webHidden/>
              </w:rPr>
              <w:fldChar w:fldCharType="begin"/>
            </w:r>
            <w:r>
              <w:rPr>
                <w:webHidden/>
              </w:rPr>
              <w:instrText xml:space="preserve"> PAGEREF _Toc238202757 \h </w:instrText>
            </w:r>
            <w:r>
              <w:rPr>
                <w:webHidden/>
              </w:rPr>
            </w:r>
            <w:r>
              <w:rPr>
                <w:webHidden/>
              </w:rPr>
              <w:fldChar w:fldCharType="separate"/>
            </w:r>
            <w:r>
              <w:rPr>
                <w:webHidden/>
              </w:rPr>
              <w:t>41</w:t>
            </w:r>
            <w:r>
              <w:rPr>
                <w:webHidden/>
              </w:rPr>
              <w:fldChar w:fldCharType="end"/>
            </w:r>
          </w:hyperlink>
        </w:p>
        <w:p w14:paraId="2DF9FBDF" w14:textId="1EE062C6"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58" w:history="1">
            <w:r w:rsidRPr="00F639FC">
              <w:rPr>
                <w:rStyle w:val="Hyperlink"/>
                <w:rFonts w:cstheme="minorHAnsi"/>
              </w:rPr>
              <w:t>Attachment 9 – Short Course Provider Handbook (see separate file)</w:t>
            </w:r>
            <w:r>
              <w:rPr>
                <w:webHidden/>
              </w:rPr>
              <w:tab/>
            </w:r>
            <w:r>
              <w:rPr>
                <w:webHidden/>
              </w:rPr>
              <w:fldChar w:fldCharType="begin"/>
            </w:r>
            <w:r>
              <w:rPr>
                <w:webHidden/>
              </w:rPr>
              <w:instrText xml:space="preserve"> PAGEREF _Toc238202758 \h </w:instrText>
            </w:r>
            <w:r>
              <w:rPr>
                <w:webHidden/>
              </w:rPr>
            </w:r>
            <w:r>
              <w:rPr>
                <w:webHidden/>
              </w:rPr>
              <w:fldChar w:fldCharType="separate"/>
            </w:r>
            <w:r>
              <w:rPr>
                <w:webHidden/>
              </w:rPr>
              <w:t>42</w:t>
            </w:r>
            <w:r>
              <w:rPr>
                <w:webHidden/>
              </w:rPr>
              <w:fldChar w:fldCharType="end"/>
            </w:r>
          </w:hyperlink>
        </w:p>
        <w:p w14:paraId="6A40745F" w14:textId="4963CDF8"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59" w:history="1">
            <w:r w:rsidRPr="00F639FC">
              <w:rPr>
                <w:rStyle w:val="Hyperlink"/>
                <w:rFonts w:cstheme="minorHAnsi"/>
              </w:rPr>
              <w:t>Attachment 10 – GEDSI Approach and Action Plan 2024-2025- (see separate file)</w:t>
            </w:r>
            <w:r>
              <w:rPr>
                <w:webHidden/>
              </w:rPr>
              <w:tab/>
            </w:r>
            <w:r>
              <w:rPr>
                <w:webHidden/>
              </w:rPr>
              <w:fldChar w:fldCharType="begin"/>
            </w:r>
            <w:r>
              <w:rPr>
                <w:webHidden/>
              </w:rPr>
              <w:instrText xml:space="preserve"> PAGEREF _Toc238202759 \h </w:instrText>
            </w:r>
            <w:r>
              <w:rPr>
                <w:webHidden/>
              </w:rPr>
            </w:r>
            <w:r>
              <w:rPr>
                <w:webHidden/>
              </w:rPr>
              <w:fldChar w:fldCharType="separate"/>
            </w:r>
            <w:r>
              <w:rPr>
                <w:webHidden/>
              </w:rPr>
              <w:t>42</w:t>
            </w:r>
            <w:r>
              <w:rPr>
                <w:webHidden/>
              </w:rPr>
              <w:fldChar w:fldCharType="end"/>
            </w:r>
          </w:hyperlink>
        </w:p>
        <w:p w14:paraId="45BD62F6" w14:textId="29437158" w:rsidR="00F9597F" w:rsidRDefault="00F9597F">
          <w:pPr>
            <w:pStyle w:val="TOC2"/>
            <w:rPr>
              <w:rFonts w:asciiTheme="minorHAnsi" w:eastAsiaTheme="minorEastAsia" w:hAnsiTheme="minorHAnsi" w:cstheme="minorBidi"/>
              <w:bCs w:val="0"/>
              <w:color w:val="auto"/>
              <w:spacing w:val="0"/>
              <w:kern w:val="2"/>
              <w:sz w:val="24"/>
              <w:szCs w:val="24"/>
              <w:lang w:val="en-US"/>
              <w14:ligatures w14:val="standardContextual"/>
            </w:rPr>
          </w:pPr>
          <w:hyperlink w:anchor="_Toc238202760" w:history="1">
            <w:r w:rsidRPr="00F639FC">
              <w:rPr>
                <w:rStyle w:val="Hyperlink"/>
                <w:rFonts w:cstheme="minorHAnsi"/>
              </w:rPr>
              <w:t>Attachment 11 – Scope Global Services Agreement Template (see separate file)</w:t>
            </w:r>
            <w:r>
              <w:rPr>
                <w:webHidden/>
              </w:rPr>
              <w:tab/>
            </w:r>
            <w:r>
              <w:rPr>
                <w:webHidden/>
              </w:rPr>
              <w:fldChar w:fldCharType="begin"/>
            </w:r>
            <w:r>
              <w:rPr>
                <w:webHidden/>
              </w:rPr>
              <w:instrText xml:space="preserve"> PAGEREF _Toc238202760 \h </w:instrText>
            </w:r>
            <w:r>
              <w:rPr>
                <w:webHidden/>
              </w:rPr>
            </w:r>
            <w:r>
              <w:rPr>
                <w:webHidden/>
              </w:rPr>
              <w:fldChar w:fldCharType="separate"/>
            </w:r>
            <w:r>
              <w:rPr>
                <w:webHidden/>
              </w:rPr>
              <w:t>42</w:t>
            </w:r>
            <w:r>
              <w:rPr>
                <w:webHidden/>
              </w:rPr>
              <w:fldChar w:fldCharType="end"/>
            </w:r>
          </w:hyperlink>
        </w:p>
        <w:p w14:paraId="38977C28" w14:textId="0D8A5A47" w:rsidR="00195F76" w:rsidRPr="007F29DA" w:rsidRDefault="00AF2815">
          <w:pPr>
            <w:rPr>
              <w:rFonts w:cstheme="minorHAnsi"/>
            </w:rPr>
          </w:pPr>
          <w:r w:rsidRPr="007F29DA">
            <w:rPr>
              <w:rFonts w:cstheme="minorHAnsi"/>
              <w:color w:val="003150" w:themeColor="text2"/>
            </w:rPr>
            <w:fldChar w:fldCharType="end"/>
          </w:r>
          <w:r w:rsidR="00A25B3D" w:rsidRPr="007F29DA">
            <w:rPr>
              <w:rFonts w:cstheme="minorHAnsi"/>
              <w:color w:val="003150" w:themeColor="text2"/>
            </w:rPr>
            <w:t xml:space="preserve">    </w:t>
          </w:r>
        </w:p>
      </w:sdtContent>
    </w:sdt>
    <w:p w14:paraId="38728082" w14:textId="77777777" w:rsidR="0031112D" w:rsidRPr="007F29DA" w:rsidRDefault="0031112D">
      <w:pPr>
        <w:rPr>
          <w:rFonts w:cstheme="minorHAnsi"/>
        </w:rPr>
      </w:pPr>
    </w:p>
    <w:p w14:paraId="1BB8DE49" w14:textId="77777777" w:rsidR="0031112D" w:rsidRPr="007F29DA" w:rsidRDefault="0031112D">
      <w:pPr>
        <w:rPr>
          <w:rFonts w:cstheme="minorHAnsi"/>
        </w:rPr>
      </w:pPr>
    </w:p>
    <w:p w14:paraId="7F5937D0" w14:textId="77777777" w:rsidR="0023771A" w:rsidRPr="007F29DA" w:rsidRDefault="0023771A">
      <w:pPr>
        <w:rPr>
          <w:rFonts w:eastAsiaTheme="majorEastAsia" w:cstheme="minorHAnsi"/>
          <w:bCs/>
          <w:color w:val="003150" w:themeColor="text2"/>
          <w:spacing w:val="-6"/>
          <w:sz w:val="48"/>
          <w:szCs w:val="48"/>
        </w:rPr>
      </w:pPr>
      <w:r w:rsidRPr="007F29DA">
        <w:rPr>
          <w:rFonts w:cstheme="minorHAnsi"/>
        </w:rPr>
        <w:br w:type="page"/>
      </w:r>
    </w:p>
    <w:p w14:paraId="4C649229" w14:textId="78E4DF58" w:rsidR="0023771A" w:rsidRPr="007F29DA" w:rsidRDefault="0023771A" w:rsidP="0023771A">
      <w:pPr>
        <w:pStyle w:val="TOC"/>
        <w:rPr>
          <w:rFonts w:asciiTheme="minorHAnsi" w:hAnsiTheme="minorHAnsi" w:cstheme="minorHAnsi"/>
        </w:rPr>
      </w:pPr>
      <w:bookmarkStart w:id="1" w:name="_Toc238202698"/>
      <w:r w:rsidRPr="007F29DA">
        <w:rPr>
          <w:rFonts w:asciiTheme="minorHAnsi" w:hAnsiTheme="minorHAnsi" w:cstheme="minorHAnsi"/>
        </w:rPr>
        <w:t>Acronyms and Abbreviations</w:t>
      </w:r>
      <w:bookmarkEnd w:id="0"/>
      <w:bookmarkEnd w:id="1"/>
    </w:p>
    <w:tbl>
      <w:tblPr>
        <w:tblW w:w="7938"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1872"/>
        <w:gridCol w:w="6066"/>
      </w:tblGrid>
      <w:tr w:rsidR="008D702B" w:rsidRPr="007F29DA" w14:paraId="0FB547C7" w14:textId="77777777" w:rsidTr="008D702B">
        <w:tc>
          <w:tcPr>
            <w:tcW w:w="18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150" w:themeFill="text2"/>
          </w:tcPr>
          <w:p w14:paraId="7C6F43D9" w14:textId="77777777" w:rsidR="008D702B" w:rsidRPr="007F29DA" w:rsidRDefault="008D702B" w:rsidP="00AB0D6E">
            <w:pPr>
              <w:pStyle w:val="BodyCopy"/>
              <w:rPr>
                <w:rFonts w:cstheme="minorHAnsi"/>
              </w:rPr>
            </w:pPr>
            <w:r w:rsidRPr="007F29DA">
              <w:rPr>
                <w:rFonts w:cstheme="minorHAnsi"/>
              </w:rPr>
              <w:t>Acronym</w:t>
            </w:r>
          </w:p>
        </w:tc>
        <w:tc>
          <w:tcPr>
            <w:tcW w:w="6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150" w:themeFill="text2"/>
          </w:tcPr>
          <w:p w14:paraId="538AD25E" w14:textId="77777777" w:rsidR="008D702B" w:rsidRPr="007F29DA" w:rsidRDefault="008D702B" w:rsidP="00AB0D6E">
            <w:pPr>
              <w:pStyle w:val="BodyCopy"/>
              <w:rPr>
                <w:rFonts w:cstheme="minorHAnsi"/>
              </w:rPr>
            </w:pPr>
            <w:r w:rsidRPr="007F29DA">
              <w:rPr>
                <w:rFonts w:cstheme="minorHAnsi"/>
              </w:rPr>
              <w:t>Description</w:t>
            </w:r>
          </w:p>
        </w:tc>
      </w:tr>
      <w:tr w:rsidR="008D702B" w:rsidRPr="007F29DA" w14:paraId="4065AADA" w14:textId="77777777" w:rsidTr="008D702B">
        <w:tc>
          <w:tcPr>
            <w:tcW w:w="18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388F58C9" w14:textId="77777777" w:rsidR="008D702B" w:rsidRPr="007F29DA" w:rsidRDefault="008D702B" w:rsidP="00AB0D6E">
            <w:pPr>
              <w:pStyle w:val="BodyCopy"/>
              <w:rPr>
                <w:rFonts w:cstheme="minorHAnsi"/>
              </w:rPr>
            </w:pPr>
            <w:r w:rsidRPr="007F29DA">
              <w:rPr>
                <w:rFonts w:cstheme="minorHAnsi"/>
              </w:rPr>
              <w:t>ABN</w:t>
            </w:r>
          </w:p>
        </w:tc>
        <w:tc>
          <w:tcPr>
            <w:tcW w:w="6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6E4DF966" w14:textId="77777777" w:rsidR="008D702B" w:rsidRPr="007F29DA" w:rsidRDefault="008D702B" w:rsidP="00AB0D6E">
            <w:pPr>
              <w:pStyle w:val="BodyCopy"/>
              <w:rPr>
                <w:rFonts w:cstheme="minorHAnsi"/>
              </w:rPr>
            </w:pPr>
            <w:r w:rsidRPr="007F29DA">
              <w:rPr>
                <w:rFonts w:cstheme="minorHAnsi"/>
              </w:rPr>
              <w:t>Australian Business Number</w:t>
            </w:r>
          </w:p>
        </w:tc>
      </w:tr>
      <w:tr w:rsidR="008D702B" w:rsidRPr="007F29DA" w14:paraId="26FE5E60" w14:textId="77777777" w:rsidTr="008D702B">
        <w:tc>
          <w:tcPr>
            <w:tcW w:w="18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17583D26" w14:textId="77777777" w:rsidR="008D702B" w:rsidRPr="007F29DA" w:rsidRDefault="008D702B" w:rsidP="00AB0D6E">
            <w:pPr>
              <w:pStyle w:val="BodyCopy"/>
              <w:rPr>
                <w:rFonts w:cstheme="minorHAnsi"/>
              </w:rPr>
            </w:pPr>
            <w:r w:rsidRPr="007F29DA">
              <w:rPr>
                <w:rFonts w:cstheme="minorHAnsi"/>
              </w:rPr>
              <w:t>ACN</w:t>
            </w:r>
          </w:p>
        </w:tc>
        <w:tc>
          <w:tcPr>
            <w:tcW w:w="6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2F2E8704" w14:textId="77777777" w:rsidR="008D702B" w:rsidRPr="007F29DA" w:rsidRDefault="008D702B" w:rsidP="00AB0D6E">
            <w:pPr>
              <w:pStyle w:val="BodyCopy"/>
              <w:rPr>
                <w:rFonts w:cstheme="minorHAnsi"/>
              </w:rPr>
            </w:pPr>
            <w:r w:rsidRPr="007F29DA">
              <w:rPr>
                <w:rFonts w:cstheme="minorHAnsi"/>
              </w:rPr>
              <w:t>Australian Company Number</w:t>
            </w:r>
          </w:p>
        </w:tc>
      </w:tr>
      <w:tr w:rsidR="008D702B" w:rsidRPr="007F29DA" w14:paraId="0AA3D4B1" w14:textId="77777777" w:rsidTr="008D702B">
        <w:tc>
          <w:tcPr>
            <w:tcW w:w="18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07774C04" w14:textId="77777777" w:rsidR="008D702B" w:rsidRPr="007F29DA" w:rsidRDefault="008D702B" w:rsidP="00AB0D6E">
            <w:pPr>
              <w:pStyle w:val="BodyCopy"/>
              <w:rPr>
                <w:rFonts w:cstheme="minorHAnsi"/>
              </w:rPr>
            </w:pPr>
            <w:r w:rsidRPr="007F29DA">
              <w:rPr>
                <w:rFonts w:cstheme="minorHAnsi"/>
              </w:rPr>
              <w:t>AUD</w:t>
            </w:r>
          </w:p>
        </w:tc>
        <w:tc>
          <w:tcPr>
            <w:tcW w:w="6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06ABDF58" w14:textId="77777777" w:rsidR="008D702B" w:rsidRPr="007F29DA" w:rsidRDefault="008D702B" w:rsidP="00AB0D6E">
            <w:pPr>
              <w:pStyle w:val="BodyCopy"/>
              <w:rPr>
                <w:rFonts w:cstheme="minorHAnsi"/>
              </w:rPr>
            </w:pPr>
            <w:r w:rsidRPr="007F29DA">
              <w:rPr>
                <w:rFonts w:cstheme="minorHAnsi"/>
              </w:rPr>
              <w:t>Australian Dollars</w:t>
            </w:r>
          </w:p>
        </w:tc>
      </w:tr>
      <w:tr w:rsidR="008D702B" w:rsidRPr="007F29DA" w14:paraId="51B98BC5" w14:textId="77777777" w:rsidTr="008D702B">
        <w:tc>
          <w:tcPr>
            <w:tcW w:w="18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4A2333BC" w14:textId="77777777" w:rsidR="008D702B" w:rsidRPr="007F29DA" w:rsidRDefault="008D702B" w:rsidP="00AB0D6E">
            <w:pPr>
              <w:pStyle w:val="BodyCopy"/>
              <w:rPr>
                <w:rFonts w:cstheme="minorHAnsi"/>
              </w:rPr>
            </w:pPr>
            <w:r w:rsidRPr="007F29DA">
              <w:rPr>
                <w:rFonts w:cstheme="minorHAnsi"/>
              </w:rPr>
              <w:t>DFAT</w:t>
            </w:r>
          </w:p>
        </w:tc>
        <w:tc>
          <w:tcPr>
            <w:tcW w:w="6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43849E4B" w14:textId="77777777" w:rsidR="008D702B" w:rsidRPr="007F29DA" w:rsidRDefault="008D702B" w:rsidP="00AB0D6E">
            <w:pPr>
              <w:pStyle w:val="BodyCopy"/>
              <w:rPr>
                <w:rFonts w:cstheme="minorHAnsi"/>
              </w:rPr>
            </w:pPr>
            <w:r w:rsidRPr="007F29DA">
              <w:rPr>
                <w:rFonts w:cstheme="minorHAnsi"/>
              </w:rPr>
              <w:t>Department of Foreign Affairs and Trade (Australia)</w:t>
            </w:r>
          </w:p>
        </w:tc>
      </w:tr>
      <w:tr w:rsidR="008D702B" w:rsidRPr="007F29DA" w14:paraId="001544C7" w14:textId="77777777" w:rsidTr="008D702B">
        <w:tc>
          <w:tcPr>
            <w:tcW w:w="18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5633ED51" w14:textId="77777777" w:rsidR="008D702B" w:rsidRPr="007F29DA" w:rsidRDefault="008D702B" w:rsidP="00AB0D6E">
            <w:pPr>
              <w:pStyle w:val="BodyCopy"/>
              <w:rPr>
                <w:rFonts w:cstheme="minorHAnsi"/>
              </w:rPr>
            </w:pPr>
            <w:r w:rsidRPr="007F29DA">
              <w:rPr>
                <w:rFonts w:cstheme="minorHAnsi"/>
              </w:rPr>
              <w:t>GEDSI</w:t>
            </w:r>
          </w:p>
        </w:tc>
        <w:tc>
          <w:tcPr>
            <w:tcW w:w="6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212413B8" w14:textId="77777777" w:rsidR="008D702B" w:rsidRPr="007F29DA" w:rsidRDefault="008D702B" w:rsidP="00AB0D6E">
            <w:pPr>
              <w:pStyle w:val="BodyCopy"/>
              <w:rPr>
                <w:rFonts w:cstheme="minorHAnsi"/>
              </w:rPr>
            </w:pPr>
            <w:r w:rsidRPr="007F29DA">
              <w:rPr>
                <w:rFonts w:cstheme="minorHAnsi"/>
              </w:rPr>
              <w:t>Gender Equality, Disability and Social Inclusion</w:t>
            </w:r>
          </w:p>
        </w:tc>
      </w:tr>
      <w:tr w:rsidR="008D702B" w:rsidRPr="007F29DA" w14:paraId="1CE34B4F" w14:textId="77777777" w:rsidTr="008D702B">
        <w:tc>
          <w:tcPr>
            <w:tcW w:w="18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4AFC2BFB" w14:textId="77777777" w:rsidR="008D702B" w:rsidRPr="007F29DA" w:rsidRDefault="008D702B" w:rsidP="00AB0D6E">
            <w:pPr>
              <w:pStyle w:val="BodyCopy"/>
              <w:rPr>
                <w:rFonts w:cstheme="minorHAnsi"/>
              </w:rPr>
            </w:pPr>
            <w:r w:rsidRPr="007F29DA">
              <w:rPr>
                <w:rFonts w:cstheme="minorHAnsi"/>
              </w:rPr>
              <w:t>GST</w:t>
            </w:r>
          </w:p>
        </w:tc>
        <w:tc>
          <w:tcPr>
            <w:tcW w:w="6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47302409" w14:textId="77777777" w:rsidR="008D702B" w:rsidRPr="007F29DA" w:rsidRDefault="008D702B" w:rsidP="00AB0D6E">
            <w:pPr>
              <w:pStyle w:val="BodyCopy"/>
              <w:rPr>
                <w:rFonts w:cstheme="minorHAnsi"/>
              </w:rPr>
            </w:pPr>
            <w:r w:rsidRPr="007F29DA">
              <w:rPr>
                <w:rFonts w:cstheme="minorHAnsi"/>
              </w:rPr>
              <w:t>Goods and Services Tax</w:t>
            </w:r>
          </w:p>
        </w:tc>
      </w:tr>
      <w:tr w:rsidR="008D702B" w:rsidRPr="007F29DA" w14:paraId="1AF10A81" w14:textId="77777777" w:rsidTr="008D702B">
        <w:tc>
          <w:tcPr>
            <w:tcW w:w="18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56CCC79A" w14:textId="77777777" w:rsidR="008D702B" w:rsidRPr="007F29DA" w:rsidRDefault="008D702B" w:rsidP="00AB0D6E">
            <w:pPr>
              <w:pStyle w:val="BodyCopy"/>
              <w:rPr>
                <w:rFonts w:cstheme="minorHAnsi"/>
              </w:rPr>
            </w:pPr>
            <w:r w:rsidRPr="007F29DA">
              <w:rPr>
                <w:rFonts w:cstheme="minorHAnsi"/>
              </w:rPr>
              <w:t>IP</w:t>
            </w:r>
          </w:p>
        </w:tc>
        <w:tc>
          <w:tcPr>
            <w:tcW w:w="6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091237BD" w14:textId="77777777" w:rsidR="008D702B" w:rsidRPr="007F29DA" w:rsidRDefault="008D702B" w:rsidP="00AB0D6E">
            <w:pPr>
              <w:pStyle w:val="BodyCopy"/>
              <w:rPr>
                <w:rFonts w:cstheme="minorHAnsi"/>
              </w:rPr>
            </w:pPr>
            <w:r w:rsidRPr="007F29DA">
              <w:rPr>
                <w:rFonts w:cstheme="minorHAnsi"/>
              </w:rPr>
              <w:t>Intellectual Property</w:t>
            </w:r>
          </w:p>
        </w:tc>
      </w:tr>
      <w:tr w:rsidR="008D702B" w:rsidRPr="007F29DA" w14:paraId="55E1C2A1" w14:textId="77777777" w:rsidTr="008D702B">
        <w:tc>
          <w:tcPr>
            <w:tcW w:w="18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2C2CBD39" w14:textId="77777777" w:rsidR="008D702B" w:rsidRPr="007F29DA" w:rsidRDefault="008D702B" w:rsidP="00AB0D6E">
            <w:pPr>
              <w:pStyle w:val="BodyCopy"/>
              <w:rPr>
                <w:rFonts w:cstheme="minorHAnsi"/>
              </w:rPr>
            </w:pPr>
            <w:r w:rsidRPr="007F29DA">
              <w:rPr>
                <w:rFonts w:cstheme="minorHAnsi"/>
              </w:rPr>
              <w:t>MEL</w:t>
            </w:r>
          </w:p>
        </w:tc>
        <w:tc>
          <w:tcPr>
            <w:tcW w:w="6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4B63FCB0" w14:textId="77777777" w:rsidR="008D702B" w:rsidRPr="007F29DA" w:rsidRDefault="008D702B" w:rsidP="00AB0D6E">
            <w:pPr>
              <w:pStyle w:val="BodyCopy"/>
              <w:rPr>
                <w:rFonts w:cstheme="minorHAnsi"/>
              </w:rPr>
            </w:pPr>
            <w:r w:rsidRPr="007F29DA">
              <w:rPr>
                <w:rFonts w:cstheme="minorHAnsi"/>
              </w:rPr>
              <w:t>Monitoring, Evaluation and Learning</w:t>
            </w:r>
          </w:p>
        </w:tc>
      </w:tr>
      <w:tr w:rsidR="008D702B" w:rsidRPr="007F29DA" w14:paraId="329967F9" w14:textId="77777777" w:rsidTr="008D702B">
        <w:tc>
          <w:tcPr>
            <w:tcW w:w="18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50F47A65" w14:textId="77777777" w:rsidR="008D702B" w:rsidRPr="007F29DA" w:rsidRDefault="008D702B" w:rsidP="00AB0D6E">
            <w:pPr>
              <w:pStyle w:val="BodyCopy"/>
              <w:rPr>
                <w:rFonts w:cstheme="minorHAnsi"/>
              </w:rPr>
            </w:pPr>
            <w:r w:rsidRPr="007F29DA">
              <w:rPr>
                <w:rFonts w:cstheme="minorHAnsi"/>
              </w:rPr>
              <w:t>RFT</w:t>
            </w:r>
          </w:p>
        </w:tc>
        <w:tc>
          <w:tcPr>
            <w:tcW w:w="6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4E0861B6" w14:textId="27CA9933" w:rsidR="008D702B" w:rsidRPr="007F29DA" w:rsidRDefault="008D702B" w:rsidP="00AB0D6E">
            <w:pPr>
              <w:pStyle w:val="BodyCopy"/>
              <w:rPr>
                <w:rFonts w:cstheme="minorHAnsi"/>
              </w:rPr>
            </w:pPr>
            <w:r w:rsidRPr="007F29DA">
              <w:rPr>
                <w:rFonts w:cstheme="minorHAnsi"/>
              </w:rPr>
              <w:t>Request for Tender</w:t>
            </w:r>
          </w:p>
        </w:tc>
      </w:tr>
      <w:tr w:rsidR="008D702B" w:rsidRPr="007F29DA" w14:paraId="228C8232" w14:textId="77777777" w:rsidTr="008D702B">
        <w:tc>
          <w:tcPr>
            <w:tcW w:w="18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423681AA" w14:textId="77777777" w:rsidR="008D702B" w:rsidRPr="007F29DA" w:rsidRDefault="008D702B" w:rsidP="00AB0D6E">
            <w:pPr>
              <w:pStyle w:val="BodyCopy"/>
              <w:rPr>
                <w:rFonts w:cstheme="minorHAnsi"/>
              </w:rPr>
            </w:pPr>
            <w:r w:rsidRPr="007F29DA">
              <w:rPr>
                <w:rFonts w:cstheme="minorHAnsi"/>
              </w:rPr>
              <w:t>RTO</w:t>
            </w:r>
          </w:p>
        </w:tc>
        <w:tc>
          <w:tcPr>
            <w:tcW w:w="6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4019382A" w14:textId="77777777" w:rsidR="008D702B" w:rsidRPr="007F29DA" w:rsidRDefault="008D702B" w:rsidP="00AB0D6E">
            <w:pPr>
              <w:pStyle w:val="BodyCopy"/>
              <w:rPr>
                <w:rFonts w:cstheme="minorHAnsi"/>
              </w:rPr>
            </w:pPr>
            <w:r w:rsidRPr="007F29DA">
              <w:rPr>
                <w:rFonts w:cstheme="minorHAnsi"/>
              </w:rPr>
              <w:t>Registered Training Organisation</w:t>
            </w:r>
          </w:p>
        </w:tc>
      </w:tr>
      <w:tr w:rsidR="00917426" w:rsidRPr="007F29DA" w14:paraId="180A456B" w14:textId="77777777" w:rsidTr="008D702B">
        <w:tc>
          <w:tcPr>
            <w:tcW w:w="18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049405A3" w14:textId="3D07770A" w:rsidR="00917426" w:rsidRPr="007F29DA" w:rsidRDefault="00917426" w:rsidP="00AB0D6E">
            <w:pPr>
              <w:pStyle w:val="BodyCopy"/>
              <w:rPr>
                <w:rFonts w:cstheme="minorHAnsi"/>
              </w:rPr>
            </w:pPr>
            <w:r>
              <w:rPr>
                <w:rFonts w:cstheme="minorHAnsi"/>
              </w:rPr>
              <w:t>STEM</w:t>
            </w:r>
          </w:p>
        </w:tc>
        <w:tc>
          <w:tcPr>
            <w:tcW w:w="6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3DA903F9" w14:textId="2E54E126" w:rsidR="00917426" w:rsidRPr="007F29DA" w:rsidRDefault="00917426" w:rsidP="00AB0D6E">
            <w:pPr>
              <w:pStyle w:val="BodyCopy"/>
              <w:rPr>
                <w:rFonts w:cstheme="minorHAnsi"/>
              </w:rPr>
            </w:pPr>
            <w:r>
              <w:rPr>
                <w:rFonts w:cstheme="minorHAnsi"/>
              </w:rPr>
              <w:t>Science, Technology, Engineering, &amp; Mathematics</w:t>
            </w:r>
          </w:p>
        </w:tc>
      </w:tr>
      <w:tr w:rsidR="008D702B" w:rsidRPr="007F29DA" w14:paraId="6C8782E0" w14:textId="77777777" w:rsidTr="008D702B">
        <w:tc>
          <w:tcPr>
            <w:tcW w:w="18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036B70F7" w14:textId="77777777" w:rsidR="008D702B" w:rsidRPr="007F29DA" w:rsidRDefault="008D702B" w:rsidP="00AB0D6E">
            <w:pPr>
              <w:pStyle w:val="BodyCopy"/>
              <w:rPr>
                <w:rFonts w:cstheme="minorHAnsi"/>
              </w:rPr>
            </w:pPr>
            <w:r w:rsidRPr="007F29DA">
              <w:rPr>
                <w:rFonts w:cstheme="minorHAnsi"/>
              </w:rPr>
              <w:t>TAP</w:t>
            </w:r>
          </w:p>
        </w:tc>
        <w:tc>
          <w:tcPr>
            <w:tcW w:w="6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4BD95B11" w14:textId="77777777" w:rsidR="008D702B" w:rsidRPr="007F29DA" w:rsidRDefault="008D702B" w:rsidP="00AB0D6E">
            <w:pPr>
              <w:pStyle w:val="BodyCopy"/>
              <w:rPr>
                <w:rFonts w:cstheme="minorHAnsi"/>
              </w:rPr>
            </w:pPr>
            <w:r w:rsidRPr="007F29DA">
              <w:rPr>
                <w:rFonts w:cstheme="minorHAnsi"/>
              </w:rPr>
              <w:t>Technical Assessment Panel</w:t>
            </w:r>
          </w:p>
        </w:tc>
      </w:tr>
    </w:tbl>
    <w:p w14:paraId="02B00CEA" w14:textId="77777777" w:rsidR="0023771A" w:rsidRPr="007F29DA" w:rsidRDefault="0023771A" w:rsidP="0023771A">
      <w:pPr>
        <w:pStyle w:val="BodyCopy"/>
        <w:rPr>
          <w:rFonts w:cstheme="minorHAnsi"/>
        </w:rPr>
      </w:pPr>
    </w:p>
    <w:p w14:paraId="1CBF28B7" w14:textId="6C89BB96" w:rsidR="0023771A" w:rsidRPr="007F29DA" w:rsidRDefault="0023771A">
      <w:pPr>
        <w:rPr>
          <w:rFonts w:cstheme="minorHAnsi"/>
        </w:rPr>
      </w:pPr>
      <w:r w:rsidRPr="007F29DA">
        <w:rPr>
          <w:rFonts w:cstheme="minorHAnsi"/>
        </w:rPr>
        <w:br w:type="page"/>
      </w:r>
    </w:p>
    <w:p w14:paraId="6A57BC8F" w14:textId="77777777" w:rsidR="0023771A" w:rsidRPr="007F29DA" w:rsidRDefault="0023771A" w:rsidP="0023771A">
      <w:pPr>
        <w:pStyle w:val="Heading1"/>
        <w:numPr>
          <w:ilvl w:val="0"/>
          <w:numId w:val="8"/>
        </w:numPr>
        <w:spacing w:before="120"/>
        <w:rPr>
          <w:rFonts w:asciiTheme="minorHAnsi" w:hAnsiTheme="minorHAnsi" w:cstheme="minorHAnsi"/>
        </w:rPr>
      </w:pPr>
      <w:bookmarkStart w:id="2" w:name="_Toc448844630"/>
      <w:bookmarkStart w:id="3" w:name="_Toc238202699"/>
      <w:r w:rsidRPr="007F29DA">
        <w:rPr>
          <w:rFonts w:asciiTheme="minorHAnsi" w:hAnsiTheme="minorHAnsi" w:cstheme="minorHAnsi"/>
        </w:rPr>
        <w:t>Introduction</w:t>
      </w:r>
      <w:bookmarkEnd w:id="2"/>
      <w:bookmarkEnd w:id="3"/>
    </w:p>
    <w:p w14:paraId="42E99C55" w14:textId="77777777" w:rsidR="0023771A" w:rsidRPr="007F29DA" w:rsidRDefault="0023771A" w:rsidP="0023771A">
      <w:pPr>
        <w:pStyle w:val="Heading2"/>
        <w:rPr>
          <w:rFonts w:asciiTheme="minorHAnsi" w:hAnsiTheme="minorHAnsi" w:cstheme="minorHAnsi"/>
        </w:rPr>
      </w:pPr>
      <w:bookmarkStart w:id="4" w:name="_Toc448844631"/>
      <w:bookmarkStart w:id="5" w:name="_Toc238202700"/>
      <w:r w:rsidRPr="007F29DA">
        <w:rPr>
          <w:rFonts w:asciiTheme="minorHAnsi" w:hAnsiTheme="minorHAnsi" w:cstheme="minorHAnsi"/>
        </w:rPr>
        <w:t>Invitation to Tender</w:t>
      </w:r>
      <w:bookmarkEnd w:id="4"/>
      <w:bookmarkEnd w:id="5"/>
    </w:p>
    <w:p w14:paraId="057D0C36" w14:textId="33EB2F54" w:rsidR="008052D0" w:rsidRPr="007F29DA" w:rsidRDefault="0023771A" w:rsidP="0117F722">
      <w:pPr>
        <w:pStyle w:val="BodyCopy"/>
        <w:jc w:val="both"/>
        <w:rPr>
          <w:rFonts w:cstheme="minorBidi"/>
        </w:rPr>
      </w:pPr>
      <w:r w:rsidRPr="0117F722">
        <w:rPr>
          <w:rFonts w:cstheme="minorBidi"/>
        </w:rPr>
        <w:t>Scope Global</w:t>
      </w:r>
      <w:r w:rsidR="0045690E" w:rsidRPr="0117F722">
        <w:rPr>
          <w:rFonts w:cstheme="minorBidi"/>
        </w:rPr>
        <w:t xml:space="preserve"> Pty Ltd</w:t>
      </w:r>
      <w:r w:rsidRPr="0117F722">
        <w:rPr>
          <w:rFonts w:cstheme="minorBidi"/>
        </w:rPr>
        <w:t xml:space="preserve">, the Managing Contractor for the Australia Awards </w:t>
      </w:r>
      <w:r w:rsidR="006C530A" w:rsidRPr="0117F722">
        <w:rPr>
          <w:rFonts w:cstheme="minorBidi"/>
        </w:rPr>
        <w:t xml:space="preserve">– </w:t>
      </w:r>
      <w:r w:rsidRPr="0117F722">
        <w:rPr>
          <w:rFonts w:cstheme="minorBidi"/>
        </w:rPr>
        <w:t>South Asia</w:t>
      </w:r>
      <w:r w:rsidR="00EF7951" w:rsidRPr="0117F722">
        <w:rPr>
          <w:rFonts w:cstheme="minorBidi"/>
        </w:rPr>
        <w:t xml:space="preserve"> &amp; Mongolia</w:t>
      </w:r>
      <w:r w:rsidR="009F715C" w:rsidRPr="0117F722">
        <w:rPr>
          <w:rFonts w:cstheme="minorBidi"/>
        </w:rPr>
        <w:t xml:space="preserve"> </w:t>
      </w:r>
      <w:r w:rsidRPr="0117F722">
        <w:rPr>
          <w:rFonts w:cstheme="minorBidi"/>
        </w:rPr>
        <w:t xml:space="preserve">Program (the Program) is seeking tenders for </w:t>
      </w:r>
      <w:r w:rsidR="007057B3" w:rsidRPr="0117F722">
        <w:rPr>
          <w:rFonts w:cstheme="minorBidi"/>
        </w:rPr>
        <w:t xml:space="preserve">a cost-effective solution to </w:t>
      </w:r>
      <w:r w:rsidRPr="0117F722">
        <w:rPr>
          <w:rFonts w:cstheme="minorBidi"/>
        </w:rPr>
        <w:t>the design and delivery of the Short Course</w:t>
      </w:r>
      <w:r w:rsidR="00EF7951" w:rsidRPr="0117F722">
        <w:rPr>
          <w:rFonts w:cstheme="minorBidi"/>
        </w:rPr>
        <w:t>:</w:t>
      </w:r>
      <w:r w:rsidR="00127E5C" w:rsidRPr="0117F722">
        <w:rPr>
          <w:rFonts w:cstheme="minorBidi"/>
        </w:rPr>
        <w:t xml:space="preserve"> </w:t>
      </w:r>
      <w:r w:rsidR="00FF32A3" w:rsidRPr="00FF32A3">
        <w:rPr>
          <w:rFonts w:cstheme="minorBidi"/>
          <w:i/>
          <w:iCs/>
        </w:rPr>
        <w:t xml:space="preserve">Operationalising an Integrated National Qualifications Framework (Nepal) </w:t>
      </w:r>
      <w:sdt>
        <w:sdtPr>
          <w:rPr>
            <w:rFonts w:cstheme="minorBidi"/>
            <w:i/>
            <w:iCs/>
          </w:rPr>
          <w:id w:val="-2026932298"/>
          <w:placeholder>
            <w:docPart w:val="8F5524F2AF844C6094858708D16F28E0"/>
          </w:placeholder>
        </w:sdtPr>
        <w:sdtContent>
          <w:r w:rsidR="00FA4532" w:rsidRPr="00FF32A3">
            <w:rPr>
              <w:rFonts w:cstheme="minorBidi"/>
              <w:i/>
              <w:iCs/>
            </w:rPr>
            <w:t xml:space="preserve"> </w:t>
          </w:r>
        </w:sdtContent>
      </w:sdt>
      <w:r w:rsidR="00EF7951" w:rsidRPr="0117F722">
        <w:rPr>
          <w:rFonts w:cstheme="minorBidi"/>
        </w:rPr>
        <w:t xml:space="preserve"> </w:t>
      </w:r>
    </w:p>
    <w:p w14:paraId="2266E003" w14:textId="21604347" w:rsidR="0023771A" w:rsidRPr="007F29DA" w:rsidRDefault="0023771A" w:rsidP="009F715C">
      <w:pPr>
        <w:pStyle w:val="BodyCopy"/>
        <w:jc w:val="both"/>
        <w:rPr>
          <w:rFonts w:cstheme="minorHAnsi"/>
        </w:rPr>
      </w:pPr>
      <w:r w:rsidRPr="007F29DA">
        <w:rPr>
          <w:rFonts w:cstheme="minorHAnsi"/>
        </w:rPr>
        <w:t>Details of the course are included later in this RFT (see Section 4 – Scope of Services)</w:t>
      </w:r>
      <w:r w:rsidR="007F1016" w:rsidRPr="007F29DA">
        <w:rPr>
          <w:rFonts w:cstheme="minorHAnsi"/>
        </w:rPr>
        <w:t xml:space="preserve"> and should be read in conjunction with the Program’s Short Course Provider Handbook</w:t>
      </w:r>
      <w:r w:rsidRPr="007F29DA">
        <w:rPr>
          <w:rFonts w:cstheme="minorHAnsi"/>
        </w:rPr>
        <w:t>.</w:t>
      </w:r>
    </w:p>
    <w:p w14:paraId="5FACA5A9" w14:textId="00E67EC9" w:rsidR="0023771A" w:rsidRPr="007F29DA" w:rsidRDefault="0023771A" w:rsidP="009F715C">
      <w:pPr>
        <w:pStyle w:val="BodyCopy"/>
        <w:jc w:val="both"/>
        <w:rPr>
          <w:rFonts w:cstheme="minorHAnsi"/>
        </w:rPr>
      </w:pPr>
      <w:r w:rsidRPr="007F29DA">
        <w:rPr>
          <w:rFonts w:cstheme="minorHAnsi"/>
        </w:rPr>
        <w:t xml:space="preserve">To </w:t>
      </w:r>
      <w:r w:rsidR="00A0522A" w:rsidRPr="007F29DA">
        <w:rPr>
          <w:rFonts w:cstheme="minorHAnsi"/>
        </w:rPr>
        <w:t xml:space="preserve">be eligible to </w:t>
      </w:r>
      <w:r w:rsidRPr="007F29DA">
        <w:rPr>
          <w:rFonts w:cstheme="minorHAnsi"/>
        </w:rPr>
        <w:t xml:space="preserve">tender </w:t>
      </w:r>
      <w:r w:rsidR="00136699" w:rsidRPr="007F29DA">
        <w:rPr>
          <w:rFonts w:cstheme="minorHAnsi"/>
        </w:rPr>
        <w:t>for the</w:t>
      </w:r>
      <w:r w:rsidRPr="007F29DA">
        <w:rPr>
          <w:rFonts w:cstheme="minorHAnsi"/>
        </w:rPr>
        <w:t xml:space="preserve"> design and deliver</w:t>
      </w:r>
      <w:r w:rsidR="00136699" w:rsidRPr="007F29DA">
        <w:rPr>
          <w:rFonts w:cstheme="minorHAnsi"/>
        </w:rPr>
        <w:t>y of</w:t>
      </w:r>
      <w:r w:rsidRPr="007F29DA">
        <w:rPr>
          <w:rFonts w:cstheme="minorHAnsi"/>
        </w:rPr>
        <w:t xml:space="preserve"> this </w:t>
      </w:r>
      <w:r w:rsidR="00F91B0A" w:rsidRPr="007F29DA">
        <w:rPr>
          <w:rFonts w:cstheme="minorHAnsi"/>
        </w:rPr>
        <w:t>S</w:t>
      </w:r>
      <w:r w:rsidRPr="007F29DA">
        <w:rPr>
          <w:rFonts w:cstheme="minorHAnsi"/>
        </w:rPr>
        <w:t xml:space="preserve">hort </w:t>
      </w:r>
      <w:r w:rsidR="00F91B0A" w:rsidRPr="007F29DA">
        <w:rPr>
          <w:rFonts w:cstheme="minorHAnsi"/>
        </w:rPr>
        <w:t>C</w:t>
      </w:r>
      <w:r w:rsidRPr="007F29DA">
        <w:rPr>
          <w:rFonts w:cstheme="minorHAnsi"/>
        </w:rPr>
        <w:t>ourse</w:t>
      </w:r>
      <w:r w:rsidR="003F2226" w:rsidRPr="007F29DA">
        <w:rPr>
          <w:rFonts w:cstheme="minorHAnsi"/>
        </w:rPr>
        <w:t>,</w:t>
      </w:r>
      <w:r w:rsidRPr="007F29DA">
        <w:rPr>
          <w:rFonts w:cstheme="minorHAnsi"/>
        </w:rPr>
        <w:t xml:space="preserve"> the lead business must be a Registered Training Organisation (RTO) in </w:t>
      </w:r>
      <w:r w:rsidR="009F715C" w:rsidRPr="007F29DA">
        <w:rPr>
          <w:rFonts w:cstheme="minorHAnsi"/>
        </w:rPr>
        <w:t>Australia,</w:t>
      </w:r>
      <w:r w:rsidRPr="007F29DA">
        <w:rPr>
          <w:rFonts w:cstheme="minorHAnsi"/>
        </w:rPr>
        <w:t xml:space="preserve"> or an Australian tertiary institution as defined in the </w:t>
      </w:r>
      <w:r w:rsidRPr="007F29DA">
        <w:rPr>
          <w:rFonts w:cstheme="minorHAnsi"/>
          <w:iCs/>
        </w:rPr>
        <w:t xml:space="preserve">Higher Education Support Act, 2003 </w:t>
      </w:r>
      <w:r w:rsidRPr="007F29DA">
        <w:rPr>
          <w:rFonts w:cstheme="minorHAnsi"/>
        </w:rPr>
        <w:t>Table A, B and C.</w:t>
      </w:r>
    </w:p>
    <w:p w14:paraId="7D5C24AD" w14:textId="77777777" w:rsidR="0023771A" w:rsidRPr="007F29DA" w:rsidRDefault="0023771A" w:rsidP="0023771A">
      <w:pPr>
        <w:pStyle w:val="Heading2"/>
        <w:rPr>
          <w:rFonts w:asciiTheme="minorHAnsi" w:hAnsiTheme="minorHAnsi" w:cstheme="minorHAnsi"/>
        </w:rPr>
      </w:pPr>
      <w:bookmarkStart w:id="6" w:name="_Toc448844632"/>
      <w:bookmarkStart w:id="7" w:name="_Toc238202701"/>
      <w:r w:rsidRPr="007F29DA">
        <w:rPr>
          <w:rFonts w:asciiTheme="minorHAnsi" w:hAnsiTheme="minorHAnsi" w:cstheme="minorHAnsi"/>
        </w:rPr>
        <w:t>Key dates and details related to this RFT</w:t>
      </w:r>
      <w:bookmarkEnd w:id="6"/>
      <w:bookmarkEnd w:id="7"/>
    </w:p>
    <w:p w14:paraId="52F7EA59" w14:textId="7287C67B" w:rsidR="0023771A" w:rsidRPr="007F29DA" w:rsidRDefault="0023771A" w:rsidP="0023771A">
      <w:pPr>
        <w:pStyle w:val="BodyCopy"/>
        <w:rPr>
          <w:rFonts w:cstheme="minorHAnsi"/>
        </w:rPr>
      </w:pPr>
      <w:r w:rsidRPr="007F29DA">
        <w:rPr>
          <w:rFonts w:cstheme="minorHAnsi"/>
        </w:rPr>
        <w:t>A timetable for the tender process is outlined below:</w:t>
      </w:r>
    </w:p>
    <w:tbl>
      <w:tblPr>
        <w:tblW w:w="8482"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3823"/>
        <w:gridCol w:w="4659"/>
      </w:tblGrid>
      <w:tr w:rsidR="0023771A" w:rsidRPr="007F29DA" w14:paraId="483B7B6A" w14:textId="77777777" w:rsidTr="00B11D82">
        <w:trPr>
          <w:tblHeader/>
          <w:jc w:val="center"/>
        </w:trPr>
        <w:tc>
          <w:tcPr>
            <w:tcW w:w="3823" w:type="dxa"/>
            <w:shd w:val="clear" w:color="auto" w:fill="003150" w:themeFill="text2"/>
            <w:vAlign w:val="center"/>
          </w:tcPr>
          <w:p w14:paraId="0BE62895" w14:textId="77777777" w:rsidR="0023771A" w:rsidRPr="007F29DA" w:rsidRDefault="0023771A" w:rsidP="00303D02">
            <w:pPr>
              <w:pStyle w:val="BodyCopy"/>
              <w:rPr>
                <w:rFonts w:cstheme="minorHAnsi"/>
              </w:rPr>
            </w:pPr>
            <w:bookmarkStart w:id="8" w:name="_Hlk84595673"/>
            <w:r w:rsidRPr="007F29DA">
              <w:rPr>
                <w:rFonts w:cstheme="minorHAnsi"/>
              </w:rPr>
              <w:t>Description</w:t>
            </w:r>
          </w:p>
        </w:tc>
        <w:tc>
          <w:tcPr>
            <w:tcW w:w="4659" w:type="dxa"/>
            <w:shd w:val="clear" w:color="auto" w:fill="003150" w:themeFill="text2"/>
            <w:vAlign w:val="center"/>
          </w:tcPr>
          <w:p w14:paraId="17AFA436" w14:textId="77777777" w:rsidR="0023771A" w:rsidRPr="007F29DA" w:rsidRDefault="0023771A" w:rsidP="00303D02">
            <w:pPr>
              <w:pStyle w:val="BodyCopy"/>
              <w:rPr>
                <w:rFonts w:cstheme="minorHAnsi"/>
              </w:rPr>
            </w:pPr>
            <w:r w:rsidRPr="007F29DA">
              <w:rPr>
                <w:rFonts w:cstheme="minorHAnsi"/>
              </w:rPr>
              <w:t>Date/ Details</w:t>
            </w:r>
          </w:p>
        </w:tc>
      </w:tr>
      <w:tr w:rsidR="0023771A" w:rsidRPr="007F29DA" w14:paraId="011743B8" w14:textId="77777777" w:rsidTr="00B11D82">
        <w:trPr>
          <w:jc w:val="center"/>
        </w:trPr>
        <w:tc>
          <w:tcPr>
            <w:tcW w:w="3823" w:type="dxa"/>
            <w:shd w:val="clear" w:color="auto" w:fill="D9D9D9" w:themeFill="background1" w:themeFillShade="D9"/>
          </w:tcPr>
          <w:p w14:paraId="2CFA7C82" w14:textId="77777777" w:rsidR="0023771A" w:rsidRPr="007F29DA" w:rsidRDefault="0023771A" w:rsidP="00303D02">
            <w:pPr>
              <w:pStyle w:val="BodyCopy"/>
              <w:rPr>
                <w:rFonts w:cstheme="minorHAnsi"/>
              </w:rPr>
            </w:pPr>
            <w:r w:rsidRPr="007F29DA">
              <w:rPr>
                <w:rFonts w:cstheme="minorHAnsi"/>
              </w:rPr>
              <w:t>Request for tender released</w:t>
            </w:r>
          </w:p>
        </w:tc>
        <w:sdt>
          <w:sdtPr>
            <w:rPr>
              <w:rFonts w:cstheme="minorHAnsi"/>
              <w:highlight w:val="yellow"/>
            </w:rPr>
            <w:id w:val="-2106877312"/>
            <w:placeholder>
              <w:docPart w:val="4477743D11F747168F556B4AF8E83E8B"/>
            </w:placeholder>
          </w:sdtPr>
          <w:sdtContent>
            <w:tc>
              <w:tcPr>
                <w:tcW w:w="4659" w:type="dxa"/>
                <w:shd w:val="clear" w:color="auto" w:fill="D9D9D9" w:themeFill="background1" w:themeFillShade="D9"/>
                <w:vAlign w:val="center"/>
              </w:tcPr>
              <w:p w14:paraId="20874964" w14:textId="03A51BCD" w:rsidR="0023771A" w:rsidRPr="00043C2B" w:rsidRDefault="00B3243D" w:rsidP="00693593">
                <w:pPr>
                  <w:pStyle w:val="BodyCopy"/>
                  <w:rPr>
                    <w:rFonts w:cstheme="minorHAnsi"/>
                    <w:highlight w:val="yellow"/>
                  </w:rPr>
                </w:pPr>
                <w:r w:rsidRPr="005B7419">
                  <w:rPr>
                    <w:rFonts w:cstheme="minorHAnsi"/>
                  </w:rPr>
                  <w:t>2</w:t>
                </w:r>
                <w:r w:rsidR="00F57A8E">
                  <w:rPr>
                    <w:rFonts w:cstheme="minorHAnsi"/>
                  </w:rPr>
                  <w:t>1</w:t>
                </w:r>
                <w:r w:rsidR="0095622F" w:rsidRPr="005B7419">
                  <w:rPr>
                    <w:rFonts w:cstheme="minorHAnsi"/>
                  </w:rPr>
                  <w:t xml:space="preserve"> August 2026</w:t>
                </w:r>
              </w:p>
            </w:tc>
          </w:sdtContent>
        </w:sdt>
      </w:tr>
      <w:tr w:rsidR="009A0B74" w:rsidRPr="007F29DA" w14:paraId="54076377" w14:textId="77777777" w:rsidTr="00B11D82">
        <w:trPr>
          <w:jc w:val="center"/>
        </w:trPr>
        <w:tc>
          <w:tcPr>
            <w:tcW w:w="3823" w:type="dxa"/>
            <w:shd w:val="clear" w:color="auto" w:fill="D9D9D9" w:themeFill="background1" w:themeFillShade="D9"/>
          </w:tcPr>
          <w:p w14:paraId="748D9AC5" w14:textId="2EA022A5" w:rsidR="009A0B74" w:rsidRPr="007F29DA" w:rsidRDefault="009A0B74" w:rsidP="009A0B74">
            <w:pPr>
              <w:pStyle w:val="BodyCopy"/>
              <w:rPr>
                <w:rFonts w:cstheme="minorHAnsi"/>
              </w:rPr>
            </w:pPr>
            <w:r w:rsidRPr="007F29DA">
              <w:rPr>
                <w:rFonts w:cstheme="minorHAnsi"/>
              </w:rPr>
              <w:t>Closing date for registration of intent to submit a tender</w:t>
            </w:r>
          </w:p>
        </w:tc>
        <w:tc>
          <w:tcPr>
            <w:tcW w:w="4659" w:type="dxa"/>
            <w:shd w:val="clear" w:color="auto" w:fill="D9D9D9" w:themeFill="background1" w:themeFillShade="D9"/>
            <w:vAlign w:val="center"/>
          </w:tcPr>
          <w:p w14:paraId="6CF6CEAD" w14:textId="53D03392" w:rsidR="009A0B74" w:rsidRPr="007F29DA" w:rsidRDefault="009A0B74" w:rsidP="009A0B74">
            <w:pPr>
              <w:pStyle w:val="BodyCopy"/>
              <w:rPr>
                <w:rFonts w:cstheme="minorHAnsi"/>
              </w:rPr>
            </w:pPr>
            <w:r w:rsidRPr="007F29DA">
              <w:rPr>
                <w:rFonts w:cstheme="minorHAnsi"/>
              </w:rPr>
              <w:t>5.00pm local time in Adelaide</w:t>
            </w:r>
          </w:p>
          <w:sdt>
            <w:sdtPr>
              <w:rPr>
                <w:rFonts w:cstheme="minorHAnsi"/>
              </w:rPr>
              <w:id w:val="-630239250"/>
              <w:placeholder>
                <w:docPart w:val="5964E3CB44D343289B0008D78AB7CCE6"/>
              </w:placeholder>
            </w:sdtPr>
            <w:sdtContent>
              <w:p w14:paraId="47493109" w14:textId="6EF237A7" w:rsidR="005577EC" w:rsidRPr="007F29DA" w:rsidRDefault="00C92A8A" w:rsidP="005577EC">
                <w:pPr>
                  <w:pStyle w:val="BodyCopy"/>
                  <w:rPr>
                    <w:rFonts w:cstheme="minorHAnsi"/>
                  </w:rPr>
                </w:pPr>
                <w:r>
                  <w:rPr>
                    <w:rFonts w:cstheme="minorHAnsi"/>
                  </w:rPr>
                  <w:t>4</w:t>
                </w:r>
                <w:r w:rsidR="002D29C7">
                  <w:rPr>
                    <w:rFonts w:cstheme="minorHAnsi"/>
                  </w:rPr>
                  <w:t xml:space="preserve"> September 2026</w:t>
                </w:r>
              </w:p>
            </w:sdtContent>
          </w:sdt>
          <w:p w14:paraId="3AFE9784" w14:textId="1246015C" w:rsidR="009A0B74" w:rsidRPr="007F29DA" w:rsidRDefault="005577EC" w:rsidP="005577EC">
            <w:pPr>
              <w:pStyle w:val="BodyCopy"/>
              <w:rPr>
                <w:rFonts w:cstheme="minorHAnsi"/>
              </w:rPr>
            </w:pPr>
            <w:r w:rsidRPr="007F29DA">
              <w:rPr>
                <w:rFonts w:cstheme="minorHAnsi"/>
                <w:u w:val="single"/>
              </w:rPr>
              <w:t>Note:</w:t>
            </w:r>
            <w:r w:rsidRPr="007F29DA">
              <w:rPr>
                <w:rFonts w:cstheme="minorHAnsi"/>
              </w:rPr>
              <w:t xml:space="preserve"> Only registered Tenderers will receive any addenda to the RFT.</w:t>
            </w:r>
          </w:p>
        </w:tc>
      </w:tr>
      <w:tr w:rsidR="009A0B74" w:rsidRPr="007F29DA" w14:paraId="042A82B6" w14:textId="77777777" w:rsidTr="00B11D82">
        <w:trPr>
          <w:jc w:val="center"/>
        </w:trPr>
        <w:tc>
          <w:tcPr>
            <w:tcW w:w="3823" w:type="dxa"/>
            <w:shd w:val="clear" w:color="auto" w:fill="D9D9D9" w:themeFill="background1" w:themeFillShade="D9"/>
          </w:tcPr>
          <w:p w14:paraId="3A7FB521" w14:textId="77777777" w:rsidR="009A0B74" w:rsidRPr="007F29DA" w:rsidRDefault="009A0B74" w:rsidP="009A0B74">
            <w:pPr>
              <w:pStyle w:val="BodyCopy"/>
              <w:rPr>
                <w:rFonts w:cstheme="minorHAnsi"/>
              </w:rPr>
            </w:pPr>
            <w:r w:rsidRPr="007F29DA">
              <w:rPr>
                <w:rFonts w:cstheme="minorHAnsi"/>
              </w:rPr>
              <w:t>Contact person for registration or enquiries related to this RFT</w:t>
            </w:r>
          </w:p>
        </w:tc>
        <w:tc>
          <w:tcPr>
            <w:tcW w:w="4659" w:type="dxa"/>
            <w:shd w:val="clear" w:color="auto" w:fill="D9D9D9" w:themeFill="background1" w:themeFillShade="D9"/>
            <w:vAlign w:val="center"/>
          </w:tcPr>
          <w:p w14:paraId="50549837" w14:textId="3CCAE741" w:rsidR="009A0B74" w:rsidRPr="007F29DA" w:rsidRDefault="009A0B74" w:rsidP="009A0B74">
            <w:pPr>
              <w:pStyle w:val="BodyCopy"/>
              <w:rPr>
                <w:rFonts w:cstheme="minorHAnsi"/>
              </w:rPr>
            </w:pPr>
            <w:r w:rsidRPr="007F29DA">
              <w:rPr>
                <w:rFonts w:cstheme="minorHAnsi"/>
              </w:rPr>
              <w:t>Manager,</w:t>
            </w:r>
            <w:r w:rsidR="00BD1544">
              <w:rPr>
                <w:rFonts w:cstheme="minorHAnsi"/>
              </w:rPr>
              <w:t xml:space="preserve"> CPDS,</w:t>
            </w:r>
            <w:r w:rsidRPr="007F29DA">
              <w:rPr>
                <w:rFonts w:cstheme="minorHAnsi"/>
              </w:rPr>
              <w:t xml:space="preserve"> Australia Awards – South Asia &amp; Mongolia</w:t>
            </w:r>
          </w:p>
          <w:p w14:paraId="58605F07" w14:textId="46950819" w:rsidR="009A0B74" w:rsidRPr="007F29DA" w:rsidRDefault="009A0B74" w:rsidP="009A0B74">
            <w:pPr>
              <w:pStyle w:val="BodyCopy"/>
              <w:rPr>
                <w:rFonts w:cstheme="minorHAnsi"/>
              </w:rPr>
            </w:pPr>
            <w:hyperlink r:id="rId16" w:history="1">
              <w:r w:rsidRPr="007F29DA">
                <w:rPr>
                  <w:rStyle w:val="Hyperlink"/>
                  <w:rFonts w:cstheme="minorHAnsi"/>
                </w:rPr>
                <w:t>tenders@australiaawardssouthasiamongolia.org</w:t>
              </w:r>
            </w:hyperlink>
            <w:r w:rsidRPr="007F29DA">
              <w:rPr>
                <w:rFonts w:cstheme="minorHAnsi"/>
              </w:rPr>
              <w:t xml:space="preserve"> </w:t>
            </w:r>
          </w:p>
        </w:tc>
      </w:tr>
      <w:tr w:rsidR="005F26BE" w:rsidRPr="007F29DA" w14:paraId="64FA004B" w14:textId="77777777" w:rsidTr="00B11D82">
        <w:trPr>
          <w:jc w:val="center"/>
        </w:trPr>
        <w:tc>
          <w:tcPr>
            <w:tcW w:w="3823" w:type="dxa"/>
            <w:shd w:val="clear" w:color="auto" w:fill="D9D9D9" w:themeFill="background1" w:themeFillShade="D9"/>
          </w:tcPr>
          <w:p w14:paraId="6DE53A8F" w14:textId="6E2DB858" w:rsidR="005F26BE" w:rsidRPr="007F29DA" w:rsidRDefault="005F26BE" w:rsidP="005F26BE">
            <w:pPr>
              <w:pStyle w:val="BodyCopy"/>
              <w:rPr>
                <w:rFonts w:cstheme="minorHAnsi"/>
              </w:rPr>
            </w:pPr>
            <w:r w:rsidRPr="007F29DA">
              <w:rPr>
                <w:rFonts w:cstheme="minorHAnsi"/>
              </w:rPr>
              <w:t>Closing date for que</w:t>
            </w:r>
            <w:r w:rsidR="005577EC" w:rsidRPr="007F29DA">
              <w:rPr>
                <w:rFonts w:cstheme="minorHAnsi"/>
              </w:rPr>
              <w:t>stions on the RFT</w:t>
            </w:r>
          </w:p>
        </w:tc>
        <w:tc>
          <w:tcPr>
            <w:tcW w:w="4659" w:type="dxa"/>
            <w:shd w:val="clear" w:color="auto" w:fill="D9D9D9" w:themeFill="background1" w:themeFillShade="D9"/>
            <w:vAlign w:val="center"/>
          </w:tcPr>
          <w:p w14:paraId="085FE1F6" w14:textId="49E22F13" w:rsidR="005F26BE" w:rsidRPr="007F29DA" w:rsidRDefault="005F26BE" w:rsidP="005F26BE">
            <w:pPr>
              <w:pStyle w:val="BodyCopy"/>
              <w:rPr>
                <w:rFonts w:cstheme="minorHAnsi"/>
              </w:rPr>
            </w:pPr>
            <w:r w:rsidRPr="007F29DA">
              <w:rPr>
                <w:rFonts w:cstheme="minorHAnsi"/>
              </w:rPr>
              <w:t>5.00pm local time in Adelaide</w:t>
            </w:r>
          </w:p>
          <w:sdt>
            <w:sdtPr>
              <w:rPr>
                <w:rFonts w:cstheme="minorHAnsi"/>
              </w:rPr>
              <w:id w:val="914441988"/>
              <w:placeholder>
                <w:docPart w:val="CDB165DDBF9D4ABABF5E9C95431B445E"/>
              </w:placeholder>
            </w:sdtPr>
            <w:sdtContent>
              <w:p w14:paraId="384A1D15" w14:textId="7233CDDF" w:rsidR="005577EC" w:rsidRPr="007F29DA" w:rsidRDefault="00C92A8A" w:rsidP="005577EC">
                <w:pPr>
                  <w:pStyle w:val="BodyCopy"/>
                  <w:rPr>
                    <w:rFonts w:cstheme="minorHAnsi"/>
                  </w:rPr>
                </w:pPr>
                <w:r>
                  <w:rPr>
                    <w:rFonts w:cstheme="minorHAnsi"/>
                  </w:rPr>
                  <w:t>4</w:t>
                </w:r>
                <w:r w:rsidR="00B2223E" w:rsidRPr="00B2223E">
                  <w:rPr>
                    <w:rFonts w:cstheme="minorHAnsi"/>
                  </w:rPr>
                  <w:t xml:space="preserve"> September 2026</w:t>
                </w:r>
              </w:p>
            </w:sdtContent>
          </w:sdt>
          <w:p w14:paraId="729AD835" w14:textId="77777777" w:rsidR="005577EC" w:rsidRPr="007F29DA" w:rsidRDefault="005577EC" w:rsidP="005577EC">
            <w:pPr>
              <w:pStyle w:val="BodyCopy"/>
              <w:rPr>
                <w:rStyle w:val="Hyperlink"/>
                <w:rFonts w:cstheme="minorHAnsi"/>
              </w:rPr>
            </w:pPr>
            <w:r w:rsidRPr="007F29DA">
              <w:rPr>
                <w:rFonts w:cstheme="minorHAnsi"/>
                <w:u w:val="single"/>
              </w:rPr>
              <w:t>Note:</w:t>
            </w:r>
            <w:r w:rsidRPr="007F29DA">
              <w:rPr>
                <w:rFonts w:cstheme="minorHAnsi"/>
              </w:rPr>
              <w:t xml:space="preserve"> All queries pertaining to the RFT must be sent to: </w:t>
            </w:r>
            <w:r w:rsidRPr="007F29DA">
              <w:rPr>
                <w:rFonts w:cstheme="minorHAnsi"/>
              </w:rPr>
              <w:br/>
            </w:r>
            <w:hyperlink r:id="rId17" w:history="1">
              <w:r w:rsidRPr="007F29DA">
                <w:rPr>
                  <w:rStyle w:val="Hyperlink"/>
                  <w:rFonts w:cstheme="minorHAnsi"/>
                </w:rPr>
                <w:t>tenders@australiaawardssouthasiamongolia.org</w:t>
              </w:r>
            </w:hyperlink>
          </w:p>
          <w:p w14:paraId="5BDDBF1F" w14:textId="4A0EB1CA" w:rsidR="005F26BE" w:rsidRPr="007F29DA" w:rsidRDefault="005577EC" w:rsidP="005F26BE">
            <w:pPr>
              <w:pStyle w:val="BodyCopy"/>
              <w:rPr>
                <w:rFonts w:cstheme="minorHAnsi"/>
              </w:rPr>
            </w:pPr>
            <w:r w:rsidRPr="007F29DA">
              <w:rPr>
                <w:rFonts w:cstheme="minorHAnsi"/>
              </w:rPr>
              <w:t>before this closing time.</w:t>
            </w:r>
          </w:p>
        </w:tc>
      </w:tr>
      <w:tr w:rsidR="005F26BE" w:rsidRPr="007F29DA" w14:paraId="49C165A1" w14:textId="77777777" w:rsidTr="00B11D82">
        <w:trPr>
          <w:jc w:val="center"/>
        </w:trPr>
        <w:tc>
          <w:tcPr>
            <w:tcW w:w="3823" w:type="dxa"/>
            <w:shd w:val="clear" w:color="auto" w:fill="D9D9D9" w:themeFill="background1" w:themeFillShade="D9"/>
          </w:tcPr>
          <w:p w14:paraId="65EA3CFF" w14:textId="117D6AA8" w:rsidR="005F26BE" w:rsidRPr="007F29DA" w:rsidRDefault="005F26BE" w:rsidP="005F26BE">
            <w:pPr>
              <w:pStyle w:val="BodyCopy"/>
              <w:rPr>
                <w:rFonts w:cstheme="minorHAnsi"/>
              </w:rPr>
            </w:pPr>
            <w:r w:rsidRPr="007F29DA">
              <w:rPr>
                <w:rFonts w:cstheme="minorHAnsi"/>
              </w:rPr>
              <w:t xml:space="preserve">Closing date for </w:t>
            </w:r>
            <w:r w:rsidR="005577EC" w:rsidRPr="007F29DA">
              <w:rPr>
                <w:rFonts w:cstheme="minorHAnsi"/>
              </w:rPr>
              <w:t>Tender submission</w:t>
            </w:r>
          </w:p>
        </w:tc>
        <w:tc>
          <w:tcPr>
            <w:tcW w:w="4659" w:type="dxa"/>
            <w:shd w:val="clear" w:color="auto" w:fill="D9D9D9" w:themeFill="background1" w:themeFillShade="D9"/>
            <w:vAlign w:val="center"/>
          </w:tcPr>
          <w:p w14:paraId="05E9ABA4" w14:textId="22AEDACD" w:rsidR="005F26BE" w:rsidRPr="007F29DA" w:rsidRDefault="005F26BE" w:rsidP="005F26BE">
            <w:pPr>
              <w:pStyle w:val="BodyCopy"/>
              <w:rPr>
                <w:rFonts w:cstheme="minorHAnsi"/>
              </w:rPr>
            </w:pPr>
            <w:r w:rsidRPr="007F29DA">
              <w:rPr>
                <w:rFonts w:cstheme="minorHAnsi"/>
              </w:rPr>
              <w:t>5.00pm local time in Adelaide</w:t>
            </w:r>
          </w:p>
          <w:sdt>
            <w:sdtPr>
              <w:rPr>
                <w:rFonts w:cstheme="minorHAnsi"/>
              </w:rPr>
              <w:id w:val="-1981531214"/>
              <w:placeholder>
                <w:docPart w:val="F6D4213C5A4D418AB4327C89A495A1E2"/>
              </w:placeholder>
            </w:sdtPr>
            <w:sdtContent>
              <w:p w14:paraId="302B081E" w14:textId="3C5C642F" w:rsidR="005577EC" w:rsidRPr="007F29DA" w:rsidRDefault="0056245F" w:rsidP="005577EC">
                <w:pPr>
                  <w:pStyle w:val="BodyCopy"/>
                  <w:rPr>
                    <w:rFonts w:cstheme="minorHAnsi"/>
                  </w:rPr>
                </w:pPr>
                <w:r>
                  <w:rPr>
                    <w:rFonts w:cstheme="minorHAnsi"/>
                  </w:rPr>
                  <w:t>24</w:t>
                </w:r>
                <w:r w:rsidR="00C01EF2">
                  <w:rPr>
                    <w:rFonts w:cstheme="minorHAnsi"/>
                  </w:rPr>
                  <w:t xml:space="preserve"> September 2026</w:t>
                </w:r>
              </w:p>
            </w:sdtContent>
          </w:sdt>
          <w:p w14:paraId="4C4337D3" w14:textId="06D83542" w:rsidR="005F26BE" w:rsidRPr="007F29DA" w:rsidRDefault="005577EC" w:rsidP="005577EC">
            <w:pPr>
              <w:pStyle w:val="BodyCopy"/>
              <w:rPr>
                <w:rFonts w:cstheme="minorHAnsi"/>
              </w:rPr>
            </w:pPr>
            <w:r w:rsidRPr="007F29DA">
              <w:rPr>
                <w:rFonts w:cstheme="minorHAnsi"/>
                <w:u w:val="single"/>
              </w:rPr>
              <w:t>Note:</w:t>
            </w:r>
            <w:r w:rsidRPr="007F29DA">
              <w:rPr>
                <w:rFonts w:cstheme="minorHAnsi"/>
              </w:rPr>
              <w:t xml:space="preserve"> Late submissions will not be considered unless the delay is solely due to mishandling by Scope Global.</w:t>
            </w:r>
          </w:p>
        </w:tc>
      </w:tr>
      <w:tr w:rsidR="009A0B74" w:rsidRPr="007F29DA" w14:paraId="613FA74D" w14:textId="77777777" w:rsidTr="00B11D82">
        <w:trPr>
          <w:jc w:val="center"/>
        </w:trPr>
        <w:tc>
          <w:tcPr>
            <w:tcW w:w="3823" w:type="dxa"/>
            <w:shd w:val="clear" w:color="auto" w:fill="D9D9D9" w:themeFill="background1" w:themeFillShade="D9"/>
          </w:tcPr>
          <w:p w14:paraId="1B64B260" w14:textId="3B3C0893" w:rsidR="009A0B74" w:rsidRPr="007F29DA" w:rsidRDefault="009A0B74" w:rsidP="009A0B74">
            <w:pPr>
              <w:pStyle w:val="BodyCopy"/>
              <w:rPr>
                <w:rFonts w:cstheme="minorHAnsi"/>
              </w:rPr>
            </w:pPr>
            <w:r w:rsidRPr="007F29DA">
              <w:rPr>
                <w:rFonts w:cstheme="minorHAnsi"/>
              </w:rPr>
              <w:t>Mode of submission</w:t>
            </w:r>
          </w:p>
        </w:tc>
        <w:tc>
          <w:tcPr>
            <w:tcW w:w="4659" w:type="dxa"/>
            <w:shd w:val="clear" w:color="auto" w:fill="D9D9D9" w:themeFill="background1" w:themeFillShade="D9"/>
            <w:vAlign w:val="center"/>
          </w:tcPr>
          <w:p w14:paraId="1FE2F78D" w14:textId="1290D084" w:rsidR="009A0B74" w:rsidRPr="007F29DA" w:rsidRDefault="005577EC" w:rsidP="009A0B74">
            <w:pPr>
              <w:pStyle w:val="BodyCopy"/>
              <w:rPr>
                <w:rFonts w:cstheme="minorHAnsi"/>
              </w:rPr>
            </w:pPr>
            <w:r w:rsidRPr="007F29DA">
              <w:rPr>
                <w:rFonts w:cstheme="minorHAnsi"/>
              </w:rPr>
              <w:t xml:space="preserve">Email submission to: </w:t>
            </w:r>
            <w:hyperlink r:id="rId18" w:history="1">
              <w:r w:rsidR="009A0B74" w:rsidRPr="007F29DA">
                <w:rPr>
                  <w:rStyle w:val="Hyperlink"/>
                  <w:rFonts w:cstheme="minorHAnsi"/>
                </w:rPr>
                <w:t>tenders@australiaawardssouthasiamongolia.org</w:t>
              </w:r>
            </w:hyperlink>
            <w:r w:rsidR="009A0B74" w:rsidRPr="007F29DA">
              <w:rPr>
                <w:rFonts w:cstheme="minorHAnsi"/>
              </w:rPr>
              <w:t xml:space="preserve"> before the </w:t>
            </w:r>
            <w:r w:rsidRPr="007F29DA">
              <w:rPr>
                <w:rFonts w:cstheme="minorHAnsi"/>
              </w:rPr>
              <w:t>T</w:t>
            </w:r>
            <w:r w:rsidR="009A0B74" w:rsidRPr="007F29DA">
              <w:rPr>
                <w:rFonts w:cstheme="minorHAnsi"/>
              </w:rPr>
              <w:t xml:space="preserve">ender </w:t>
            </w:r>
            <w:r w:rsidRPr="007F29DA">
              <w:rPr>
                <w:rFonts w:cstheme="minorHAnsi"/>
              </w:rPr>
              <w:t xml:space="preserve">submission </w:t>
            </w:r>
            <w:r w:rsidR="009A0B74" w:rsidRPr="007F29DA">
              <w:rPr>
                <w:rFonts w:cstheme="minorHAnsi"/>
              </w:rPr>
              <w:t>closing time.</w:t>
            </w:r>
          </w:p>
        </w:tc>
      </w:tr>
      <w:tr w:rsidR="005577EC" w:rsidRPr="007F29DA" w14:paraId="70BBD403" w14:textId="77777777" w:rsidTr="00B11D82">
        <w:trPr>
          <w:jc w:val="center"/>
        </w:trPr>
        <w:tc>
          <w:tcPr>
            <w:tcW w:w="3823" w:type="dxa"/>
            <w:shd w:val="clear" w:color="auto" w:fill="D9D9D9" w:themeFill="background1" w:themeFillShade="D9"/>
          </w:tcPr>
          <w:p w14:paraId="5AB7FD38" w14:textId="400515F9" w:rsidR="005577EC" w:rsidRPr="007F29DA" w:rsidRDefault="005577EC" w:rsidP="005577EC">
            <w:pPr>
              <w:pStyle w:val="BodyCopy"/>
              <w:rPr>
                <w:rFonts w:cstheme="minorHAnsi"/>
              </w:rPr>
            </w:pPr>
            <w:r w:rsidRPr="007F29DA">
              <w:rPr>
                <w:rFonts w:cstheme="minorHAnsi"/>
              </w:rPr>
              <w:t xml:space="preserve">Number of </w:t>
            </w:r>
            <w:r w:rsidR="005050DC" w:rsidRPr="007F29DA">
              <w:rPr>
                <w:rFonts w:cstheme="minorHAnsi"/>
              </w:rPr>
              <w:t>c</w:t>
            </w:r>
            <w:r w:rsidRPr="007F29DA">
              <w:rPr>
                <w:rFonts w:cstheme="minorHAnsi"/>
              </w:rPr>
              <w:t xml:space="preserve">opies </w:t>
            </w:r>
            <w:r w:rsidR="005050DC" w:rsidRPr="007F29DA">
              <w:rPr>
                <w:rFonts w:cstheme="minorHAnsi"/>
              </w:rPr>
              <w:t xml:space="preserve">and format </w:t>
            </w:r>
            <w:r w:rsidRPr="007F29DA">
              <w:rPr>
                <w:rFonts w:cstheme="minorHAnsi"/>
              </w:rPr>
              <w:t>of Tender</w:t>
            </w:r>
          </w:p>
        </w:tc>
        <w:tc>
          <w:tcPr>
            <w:tcW w:w="4659" w:type="dxa"/>
            <w:shd w:val="clear" w:color="auto" w:fill="D9D9D9" w:themeFill="background1" w:themeFillShade="D9"/>
            <w:vAlign w:val="center"/>
          </w:tcPr>
          <w:p w14:paraId="4FB3C4D8" w14:textId="77777777" w:rsidR="005577EC" w:rsidRPr="007F29DA" w:rsidRDefault="005577EC" w:rsidP="005577EC">
            <w:pPr>
              <w:pStyle w:val="BodyCopy"/>
              <w:rPr>
                <w:rFonts w:cstheme="minorHAnsi"/>
              </w:rPr>
            </w:pPr>
            <w:r w:rsidRPr="007F29DA">
              <w:rPr>
                <w:rFonts w:cstheme="minorHAnsi"/>
              </w:rPr>
              <w:t>One (1) electronic (.pdf) file of the Technical Proposal including all required annexes.</w:t>
            </w:r>
          </w:p>
          <w:p w14:paraId="5F7A4527" w14:textId="3E937633" w:rsidR="005577EC" w:rsidRPr="007F29DA" w:rsidRDefault="005577EC" w:rsidP="005577EC">
            <w:pPr>
              <w:pStyle w:val="BodyCopy"/>
              <w:rPr>
                <w:rFonts w:cstheme="minorHAnsi"/>
              </w:rPr>
            </w:pPr>
            <w:r w:rsidRPr="007F29DA">
              <w:rPr>
                <w:rFonts w:cstheme="minorHAnsi"/>
              </w:rPr>
              <w:t>One (1) electronic (.pdf) file of the Financial Proposal.</w:t>
            </w:r>
          </w:p>
        </w:tc>
      </w:tr>
      <w:tr w:rsidR="009A0B74" w:rsidRPr="007F29DA" w14:paraId="6758801E" w14:textId="77777777" w:rsidTr="00B11D82">
        <w:trPr>
          <w:jc w:val="center"/>
        </w:trPr>
        <w:tc>
          <w:tcPr>
            <w:tcW w:w="3823" w:type="dxa"/>
            <w:shd w:val="clear" w:color="auto" w:fill="D9D9D9" w:themeFill="background1" w:themeFillShade="D9"/>
          </w:tcPr>
          <w:p w14:paraId="62021A76" w14:textId="74216873" w:rsidR="009A0B74" w:rsidRPr="007F29DA" w:rsidRDefault="009A0B74" w:rsidP="009A0B74">
            <w:pPr>
              <w:pStyle w:val="BodyCopy"/>
              <w:rPr>
                <w:rFonts w:cstheme="minorHAnsi"/>
              </w:rPr>
            </w:pPr>
            <w:r w:rsidRPr="007F29DA">
              <w:rPr>
                <w:rFonts w:cstheme="minorHAnsi"/>
              </w:rPr>
              <w:t>Anticipated tender outcome notification date</w:t>
            </w:r>
          </w:p>
        </w:tc>
        <w:tc>
          <w:tcPr>
            <w:tcW w:w="4659" w:type="dxa"/>
            <w:shd w:val="clear" w:color="auto" w:fill="D9D9D9" w:themeFill="background1" w:themeFillShade="D9"/>
            <w:vAlign w:val="center"/>
          </w:tcPr>
          <w:sdt>
            <w:sdtPr>
              <w:rPr>
                <w:rFonts w:cstheme="minorHAnsi"/>
              </w:rPr>
              <w:id w:val="1478116186"/>
              <w:placeholder>
                <w:docPart w:val="A777FD9E670144F5884A89C78F0AB6A2"/>
              </w:placeholder>
            </w:sdtPr>
            <w:sdtContent>
              <w:p w14:paraId="73EC358A" w14:textId="27AFE310" w:rsidR="009A0B74" w:rsidRPr="007F29DA" w:rsidRDefault="00C57B92" w:rsidP="009A0B74">
                <w:pPr>
                  <w:pStyle w:val="BodyCopy"/>
                  <w:rPr>
                    <w:rFonts w:cstheme="minorHAnsi"/>
                  </w:rPr>
                </w:pPr>
                <w:r>
                  <w:rPr>
                    <w:rFonts w:cstheme="minorHAnsi"/>
                  </w:rPr>
                  <w:t xml:space="preserve">16 </w:t>
                </w:r>
                <w:r w:rsidR="003F2A0F">
                  <w:rPr>
                    <w:rFonts w:cstheme="minorHAnsi"/>
                  </w:rPr>
                  <w:t>November</w:t>
                </w:r>
                <w:r w:rsidR="00C56B47">
                  <w:rPr>
                    <w:rFonts w:cstheme="minorHAnsi"/>
                  </w:rPr>
                  <w:t xml:space="preserve"> 2026</w:t>
                </w:r>
              </w:p>
            </w:sdtContent>
          </w:sdt>
          <w:p w14:paraId="05BE0F2A" w14:textId="0B77DD2F" w:rsidR="005050DC" w:rsidRPr="007F29DA" w:rsidRDefault="005050DC" w:rsidP="009A0B74">
            <w:pPr>
              <w:pStyle w:val="BodyCopy"/>
              <w:rPr>
                <w:rFonts w:cstheme="minorHAnsi"/>
              </w:rPr>
            </w:pPr>
            <w:r w:rsidRPr="007F29DA">
              <w:rPr>
                <w:rFonts w:cstheme="minorHAnsi"/>
                <w:u w:val="single"/>
              </w:rPr>
              <w:t>Note:</w:t>
            </w:r>
            <w:r w:rsidRPr="007F29DA">
              <w:rPr>
                <w:rFonts w:cstheme="minorHAnsi"/>
              </w:rPr>
              <w:t xml:space="preserve"> date is subject to change at DFAT/Scope Global discretion.</w:t>
            </w:r>
          </w:p>
        </w:tc>
      </w:tr>
    </w:tbl>
    <w:p w14:paraId="29F18F51" w14:textId="2B99D956" w:rsidR="0023771A" w:rsidRPr="007F29DA" w:rsidRDefault="0023771A" w:rsidP="0023771A">
      <w:pPr>
        <w:pStyle w:val="Heading2"/>
        <w:rPr>
          <w:rFonts w:asciiTheme="minorHAnsi" w:hAnsiTheme="minorHAnsi" w:cstheme="minorHAnsi"/>
        </w:rPr>
      </w:pPr>
      <w:bookmarkStart w:id="9" w:name="_Toc448844633"/>
      <w:bookmarkStart w:id="10" w:name="_Toc238202702"/>
      <w:bookmarkEnd w:id="8"/>
      <w:r w:rsidRPr="007F29DA">
        <w:rPr>
          <w:rFonts w:asciiTheme="minorHAnsi" w:hAnsiTheme="minorHAnsi" w:cstheme="minorHAnsi"/>
        </w:rPr>
        <w:t xml:space="preserve">Introduction to the Australia Awards </w:t>
      </w:r>
      <w:r w:rsidR="0013007F" w:rsidRPr="007F29DA">
        <w:rPr>
          <w:rFonts w:asciiTheme="minorHAnsi" w:hAnsiTheme="minorHAnsi" w:cstheme="minorHAnsi"/>
        </w:rPr>
        <w:t xml:space="preserve">– </w:t>
      </w:r>
      <w:r w:rsidRPr="007F29DA">
        <w:rPr>
          <w:rFonts w:asciiTheme="minorHAnsi" w:hAnsiTheme="minorHAnsi" w:cstheme="minorHAnsi"/>
        </w:rPr>
        <w:t>South Asia</w:t>
      </w:r>
      <w:bookmarkEnd w:id="9"/>
      <w:r w:rsidR="00A732A3" w:rsidRPr="007F29DA">
        <w:rPr>
          <w:rFonts w:asciiTheme="minorHAnsi" w:hAnsiTheme="minorHAnsi" w:cstheme="minorHAnsi"/>
        </w:rPr>
        <w:t xml:space="preserve"> &amp; Mongolia</w:t>
      </w:r>
      <w:bookmarkEnd w:id="10"/>
      <w:r w:rsidR="00DC5D76" w:rsidRPr="007F29DA">
        <w:rPr>
          <w:rFonts w:asciiTheme="minorHAnsi" w:hAnsiTheme="minorHAnsi" w:cstheme="minorHAnsi"/>
        </w:rPr>
        <w:t xml:space="preserve"> </w:t>
      </w:r>
    </w:p>
    <w:p w14:paraId="47263176" w14:textId="77777777" w:rsidR="00657813" w:rsidRPr="007F29DA" w:rsidRDefault="00657813" w:rsidP="00657813">
      <w:pPr>
        <w:pStyle w:val="BodyCopy"/>
        <w:jc w:val="both"/>
        <w:rPr>
          <w:rFonts w:cstheme="minorHAnsi"/>
        </w:rPr>
      </w:pPr>
      <w:bookmarkStart w:id="11" w:name="_Toc448844634"/>
      <w:r w:rsidRPr="007F29DA">
        <w:rPr>
          <w:rFonts w:cstheme="minorHAnsi"/>
        </w:rPr>
        <w:t xml:space="preserve">Australia Awards are provided to build the skills and knowledge of individuals so that they can contribute to their country’s development, and to support the ongoing development of links between Australia and the countries to which it provides aid. Australia Awards are an important part of the Australian Government’s focus on public and economic diplomacy, and provide Scholarships and Short Courses, supported by a range of </w:t>
      </w:r>
      <w:r w:rsidRPr="000D7EC3">
        <w:rPr>
          <w:rFonts w:cstheme="minorHAnsi"/>
        </w:rPr>
        <w:t>other capacity</w:t>
      </w:r>
      <w:r w:rsidRPr="007F29DA">
        <w:rPr>
          <w:rFonts w:cstheme="minorHAnsi"/>
        </w:rPr>
        <w:t>-building and training modalities.</w:t>
      </w:r>
    </w:p>
    <w:p w14:paraId="1F4458B5" w14:textId="77777777" w:rsidR="00657813" w:rsidRPr="007F29DA" w:rsidRDefault="00657813" w:rsidP="00657813">
      <w:pPr>
        <w:pStyle w:val="BodyCopy"/>
        <w:rPr>
          <w:rFonts w:cstheme="minorHAnsi"/>
        </w:rPr>
      </w:pPr>
      <w:r w:rsidRPr="007F29DA">
        <w:rPr>
          <w:rFonts w:cstheme="minorHAnsi"/>
        </w:rPr>
        <w:t>The goal of Australia Awards – South Asia &amp; Mongolia is to support the Program’s partner countries – Bangladesh, Bhutan, India, Maldives, Mongolia, Nepal, Pakistan and Sri Lanka – in achieving their development goals through education and knowledge transfer and to build enduring relationships with Australia that advance mutual interests.</w:t>
      </w:r>
    </w:p>
    <w:p w14:paraId="1C0BCD41" w14:textId="77777777" w:rsidR="00657813" w:rsidRPr="007F29DA" w:rsidRDefault="00657813" w:rsidP="00657813">
      <w:pPr>
        <w:pStyle w:val="BodyCopy"/>
        <w:rPr>
          <w:rFonts w:cstheme="minorHAnsi"/>
        </w:rPr>
      </w:pPr>
      <w:r w:rsidRPr="007F29DA">
        <w:rPr>
          <w:rFonts w:cstheme="minorHAnsi"/>
        </w:rPr>
        <w:t>To advance this goal, the Program aims to achieve two key outcomes:</w:t>
      </w:r>
    </w:p>
    <w:p w14:paraId="0BCE049E" w14:textId="77777777" w:rsidR="00657813" w:rsidRPr="007F29DA" w:rsidRDefault="00657813" w:rsidP="00657813">
      <w:pPr>
        <w:pStyle w:val="Bullet"/>
        <w:ind w:left="567" w:hanging="283"/>
        <w:jc w:val="both"/>
        <w:rPr>
          <w:rFonts w:cstheme="minorHAnsi"/>
        </w:rPr>
      </w:pPr>
      <w:r w:rsidRPr="007F29DA">
        <w:rPr>
          <w:rFonts w:cstheme="minorHAnsi"/>
        </w:rPr>
        <w:t>Alumni are using their skills, knowledge and networks to contribute to sustainable development.</w:t>
      </w:r>
    </w:p>
    <w:p w14:paraId="7993D83E" w14:textId="77777777" w:rsidR="00657813" w:rsidRPr="007F29DA" w:rsidRDefault="00657813" w:rsidP="00657813">
      <w:pPr>
        <w:pStyle w:val="Bullet"/>
        <w:ind w:left="567" w:hanging="283"/>
        <w:jc w:val="both"/>
        <w:rPr>
          <w:rFonts w:cstheme="minorHAnsi"/>
        </w:rPr>
      </w:pPr>
      <w:r w:rsidRPr="007F29DA">
        <w:rPr>
          <w:rFonts w:cstheme="minorHAnsi"/>
        </w:rPr>
        <w:t>Alumni are contributing to cooperation between Australia and partner countries.</w:t>
      </w:r>
    </w:p>
    <w:p w14:paraId="37DBC13A" w14:textId="77777777" w:rsidR="00657813" w:rsidRPr="007F29DA" w:rsidRDefault="00657813" w:rsidP="00657813">
      <w:pPr>
        <w:pStyle w:val="BodyCopy"/>
        <w:rPr>
          <w:rFonts w:cstheme="minorHAnsi"/>
        </w:rPr>
      </w:pPr>
      <w:r w:rsidRPr="007F29DA">
        <w:rPr>
          <w:rFonts w:cstheme="minorHAnsi"/>
        </w:rPr>
        <w:t>This RFT is for one of the Short Courses</w:t>
      </w:r>
    </w:p>
    <w:p w14:paraId="1BBFDDDF" w14:textId="77777777" w:rsidR="0023771A" w:rsidRPr="007F29DA" w:rsidRDefault="0023771A" w:rsidP="0023771A">
      <w:pPr>
        <w:pStyle w:val="Heading2"/>
        <w:rPr>
          <w:rFonts w:asciiTheme="minorHAnsi" w:hAnsiTheme="minorHAnsi" w:cstheme="minorHAnsi"/>
        </w:rPr>
      </w:pPr>
      <w:bookmarkStart w:id="12" w:name="_Toc238202703"/>
      <w:r w:rsidRPr="007F29DA">
        <w:rPr>
          <w:rFonts w:asciiTheme="minorHAnsi" w:hAnsiTheme="minorHAnsi" w:cstheme="minorHAnsi"/>
        </w:rPr>
        <w:t>Document Structure</w:t>
      </w:r>
      <w:bookmarkEnd w:id="11"/>
      <w:bookmarkEnd w:id="12"/>
    </w:p>
    <w:p w14:paraId="2AAF80F7" w14:textId="57606510" w:rsidR="0023771A" w:rsidRPr="007F29DA" w:rsidRDefault="0023771A" w:rsidP="0006083F">
      <w:pPr>
        <w:pStyle w:val="BodyCopy"/>
        <w:jc w:val="both"/>
        <w:rPr>
          <w:rFonts w:cstheme="minorHAnsi"/>
        </w:rPr>
      </w:pPr>
      <w:r w:rsidRPr="007F29DA">
        <w:rPr>
          <w:rFonts w:cstheme="minorHAnsi"/>
        </w:rPr>
        <w:t xml:space="preserve">This </w:t>
      </w:r>
      <w:r w:rsidR="009F0B1F" w:rsidRPr="007F29DA">
        <w:rPr>
          <w:rFonts w:cstheme="minorHAnsi"/>
        </w:rPr>
        <w:t>RFT</w:t>
      </w:r>
      <w:r w:rsidRPr="007F29DA">
        <w:rPr>
          <w:rFonts w:cstheme="minorHAnsi"/>
        </w:rPr>
        <w:t xml:space="preserve"> consists of the following sections:</w:t>
      </w:r>
    </w:p>
    <w:p w14:paraId="29F34C1D" w14:textId="77777777" w:rsidR="0023771A" w:rsidRPr="007F29DA" w:rsidRDefault="0023771A" w:rsidP="0006083F">
      <w:pPr>
        <w:pStyle w:val="Bullet"/>
        <w:ind w:left="567" w:hanging="283"/>
        <w:jc w:val="both"/>
        <w:rPr>
          <w:rFonts w:cstheme="minorHAnsi"/>
        </w:rPr>
      </w:pPr>
      <w:r w:rsidRPr="007F29DA">
        <w:rPr>
          <w:rFonts w:cstheme="minorHAnsi"/>
        </w:rPr>
        <w:t>Section 1: Introduction</w:t>
      </w:r>
    </w:p>
    <w:p w14:paraId="75BBB9D7" w14:textId="77777777" w:rsidR="0023771A" w:rsidRPr="007F29DA" w:rsidRDefault="0023771A" w:rsidP="0006083F">
      <w:pPr>
        <w:pStyle w:val="Bullet"/>
        <w:ind w:left="567" w:hanging="283"/>
        <w:jc w:val="both"/>
        <w:rPr>
          <w:rFonts w:cstheme="minorHAnsi"/>
        </w:rPr>
      </w:pPr>
      <w:r w:rsidRPr="007F29DA">
        <w:rPr>
          <w:rFonts w:cstheme="minorHAnsi"/>
        </w:rPr>
        <w:t>Section 2: Tender conditions</w:t>
      </w:r>
    </w:p>
    <w:p w14:paraId="3DD56DFC" w14:textId="77777777" w:rsidR="0023771A" w:rsidRPr="007F29DA" w:rsidRDefault="0023771A" w:rsidP="0006083F">
      <w:pPr>
        <w:pStyle w:val="Bullet"/>
        <w:ind w:left="567" w:hanging="283"/>
        <w:jc w:val="both"/>
        <w:rPr>
          <w:rFonts w:cstheme="minorHAnsi"/>
        </w:rPr>
      </w:pPr>
      <w:r w:rsidRPr="007F29DA">
        <w:rPr>
          <w:rFonts w:cstheme="minorHAnsi"/>
        </w:rPr>
        <w:t xml:space="preserve">Section 3: Tender requirements and attachments (including Statutory Declaration) </w:t>
      </w:r>
    </w:p>
    <w:p w14:paraId="3FE92035" w14:textId="77777777" w:rsidR="0023771A" w:rsidRPr="007F29DA" w:rsidRDefault="0023771A" w:rsidP="0006083F">
      <w:pPr>
        <w:pStyle w:val="Bullet"/>
        <w:ind w:left="567" w:hanging="283"/>
        <w:jc w:val="both"/>
        <w:rPr>
          <w:rFonts w:cstheme="minorHAnsi"/>
        </w:rPr>
      </w:pPr>
      <w:r w:rsidRPr="007F29DA">
        <w:rPr>
          <w:rFonts w:cstheme="minorHAnsi"/>
        </w:rPr>
        <w:t>Section 4: Scope of Services</w:t>
      </w:r>
    </w:p>
    <w:p w14:paraId="6D856BEA" w14:textId="77777777" w:rsidR="0023771A" w:rsidRPr="007F29DA" w:rsidRDefault="0023771A" w:rsidP="0006083F">
      <w:pPr>
        <w:pStyle w:val="Bullet"/>
        <w:ind w:left="567" w:hanging="283"/>
        <w:jc w:val="both"/>
        <w:rPr>
          <w:rFonts w:cstheme="minorHAnsi"/>
        </w:rPr>
      </w:pPr>
      <w:r w:rsidRPr="007F29DA">
        <w:rPr>
          <w:rFonts w:cstheme="minorHAnsi"/>
        </w:rPr>
        <w:t>Section 5: Selection criteria and information required for technical assessment</w:t>
      </w:r>
    </w:p>
    <w:p w14:paraId="3289E7F8" w14:textId="77777777" w:rsidR="0023771A" w:rsidRPr="007F29DA" w:rsidRDefault="0023771A" w:rsidP="0006083F">
      <w:pPr>
        <w:pStyle w:val="Bullet"/>
        <w:ind w:left="567" w:hanging="283"/>
        <w:jc w:val="both"/>
        <w:rPr>
          <w:rFonts w:cstheme="minorHAnsi"/>
        </w:rPr>
      </w:pPr>
      <w:r w:rsidRPr="007F29DA">
        <w:rPr>
          <w:rFonts w:cstheme="minorHAnsi"/>
        </w:rPr>
        <w:t>Section 6: Selection criteria and information required for price assessment</w:t>
      </w:r>
    </w:p>
    <w:p w14:paraId="6703625B" w14:textId="26202339" w:rsidR="004C0A78" w:rsidRPr="007F29DA" w:rsidRDefault="0023771A" w:rsidP="00F31A88">
      <w:pPr>
        <w:pStyle w:val="Bullet"/>
        <w:ind w:left="567" w:hanging="283"/>
        <w:jc w:val="both"/>
        <w:rPr>
          <w:rFonts w:cstheme="minorHAnsi"/>
        </w:rPr>
      </w:pPr>
      <w:r w:rsidRPr="007F29DA">
        <w:rPr>
          <w:rFonts w:cstheme="minorHAnsi"/>
        </w:rPr>
        <w:t xml:space="preserve">Attachments 1 </w:t>
      </w:r>
      <w:r w:rsidR="000B0FC5" w:rsidRPr="007F29DA">
        <w:rPr>
          <w:rFonts w:cstheme="minorHAnsi"/>
        </w:rPr>
        <w:t>–</w:t>
      </w:r>
      <w:r w:rsidR="000B53DC" w:rsidRPr="007F29DA">
        <w:rPr>
          <w:rFonts w:cstheme="minorHAnsi"/>
        </w:rPr>
        <w:t>10</w:t>
      </w:r>
      <w:r w:rsidR="000B2967" w:rsidRPr="007F29DA">
        <w:rPr>
          <w:rFonts w:cstheme="minorHAnsi"/>
        </w:rPr>
        <w:t>:</w:t>
      </w:r>
      <w:r w:rsidR="000B0FC5" w:rsidRPr="007F29DA">
        <w:rPr>
          <w:rFonts w:cstheme="minorHAnsi"/>
        </w:rPr>
        <w:t xml:space="preserve"> </w:t>
      </w:r>
      <w:r w:rsidR="00E61BD9" w:rsidRPr="007F29DA">
        <w:rPr>
          <w:rFonts w:cstheme="minorHAnsi"/>
        </w:rPr>
        <w:t xml:space="preserve">Note that </w:t>
      </w:r>
      <w:r w:rsidR="00615ED8" w:rsidRPr="007F29DA">
        <w:rPr>
          <w:rFonts w:cstheme="minorHAnsi"/>
        </w:rPr>
        <w:t>Attachment 6</w:t>
      </w:r>
      <w:r w:rsidR="000B53DC" w:rsidRPr="007F29DA">
        <w:rPr>
          <w:rFonts w:cstheme="minorHAnsi"/>
        </w:rPr>
        <w:t>- and 7</w:t>
      </w:r>
      <w:r w:rsidR="00615ED8" w:rsidRPr="007F29DA">
        <w:rPr>
          <w:rFonts w:cstheme="minorHAnsi"/>
        </w:rPr>
        <w:t xml:space="preserve"> (Financial Proposal and Indicative Budget), </w:t>
      </w:r>
      <w:r w:rsidR="00E61BD9" w:rsidRPr="007F29DA">
        <w:rPr>
          <w:rFonts w:cstheme="minorHAnsi"/>
        </w:rPr>
        <w:t xml:space="preserve">Attachment </w:t>
      </w:r>
      <w:r w:rsidR="000B53DC" w:rsidRPr="007F29DA">
        <w:rPr>
          <w:rFonts w:cstheme="minorHAnsi"/>
        </w:rPr>
        <w:t>9</w:t>
      </w:r>
      <w:r w:rsidR="00974139" w:rsidRPr="007F29DA">
        <w:rPr>
          <w:rFonts w:cstheme="minorHAnsi"/>
        </w:rPr>
        <w:t xml:space="preserve"> (Short Course</w:t>
      </w:r>
      <w:r w:rsidR="008E0160" w:rsidRPr="007F29DA">
        <w:rPr>
          <w:rFonts w:cstheme="minorHAnsi"/>
        </w:rPr>
        <w:t xml:space="preserve"> Provider</w:t>
      </w:r>
      <w:r w:rsidR="00974139" w:rsidRPr="007F29DA">
        <w:rPr>
          <w:rFonts w:cstheme="minorHAnsi"/>
        </w:rPr>
        <w:t xml:space="preserve"> Handbook)</w:t>
      </w:r>
      <w:r w:rsidR="00532C97">
        <w:rPr>
          <w:rFonts w:cstheme="minorHAnsi"/>
        </w:rPr>
        <w:t xml:space="preserve">, Attachment 10 (GEDSI Plan) and </w:t>
      </w:r>
      <w:r w:rsidR="00974139" w:rsidRPr="007F29DA">
        <w:rPr>
          <w:rFonts w:cstheme="minorHAnsi"/>
        </w:rPr>
        <w:t xml:space="preserve">Attachment </w:t>
      </w:r>
      <w:r w:rsidR="000B53DC" w:rsidRPr="007F29DA">
        <w:rPr>
          <w:rFonts w:cstheme="minorHAnsi"/>
        </w:rPr>
        <w:t>1</w:t>
      </w:r>
      <w:r w:rsidR="00532C97">
        <w:rPr>
          <w:rFonts w:cstheme="minorHAnsi"/>
        </w:rPr>
        <w:t>1</w:t>
      </w:r>
      <w:r w:rsidR="00974139" w:rsidRPr="007F29DA">
        <w:rPr>
          <w:rFonts w:cstheme="minorHAnsi"/>
        </w:rPr>
        <w:t xml:space="preserve"> (</w:t>
      </w:r>
      <w:r w:rsidR="00390985" w:rsidRPr="007F29DA">
        <w:rPr>
          <w:rFonts w:cstheme="minorHAnsi"/>
        </w:rPr>
        <w:t xml:space="preserve">Scope Global </w:t>
      </w:r>
      <w:r w:rsidR="00974139" w:rsidRPr="007F29DA">
        <w:rPr>
          <w:rFonts w:cstheme="minorHAnsi"/>
        </w:rPr>
        <w:t>Service</w:t>
      </w:r>
      <w:r w:rsidR="00D70FC2" w:rsidRPr="007F29DA">
        <w:rPr>
          <w:rFonts w:cstheme="minorHAnsi"/>
        </w:rPr>
        <w:t>s</w:t>
      </w:r>
      <w:r w:rsidR="00974139" w:rsidRPr="007F29DA">
        <w:rPr>
          <w:rFonts w:cstheme="minorHAnsi"/>
        </w:rPr>
        <w:t xml:space="preserve"> Agreement</w:t>
      </w:r>
      <w:r w:rsidR="00D70FC2" w:rsidRPr="007F29DA">
        <w:rPr>
          <w:rFonts w:cstheme="minorHAnsi"/>
        </w:rPr>
        <w:t xml:space="preserve"> Template</w:t>
      </w:r>
      <w:r w:rsidR="00974139" w:rsidRPr="007F29DA">
        <w:rPr>
          <w:rFonts w:cstheme="minorHAnsi"/>
        </w:rPr>
        <w:t>) are separate files</w:t>
      </w:r>
      <w:r w:rsidR="00390985" w:rsidRPr="007F29DA">
        <w:rPr>
          <w:rFonts w:cstheme="minorHAnsi"/>
        </w:rPr>
        <w:t>.</w:t>
      </w:r>
      <w:r w:rsidRPr="007F29DA">
        <w:rPr>
          <w:rFonts w:cstheme="minorHAnsi"/>
        </w:rPr>
        <w:t xml:space="preserve"> </w:t>
      </w:r>
    </w:p>
    <w:p w14:paraId="68CD79DD" w14:textId="77777777" w:rsidR="0063619B" w:rsidRPr="007F29DA" w:rsidRDefault="0023771A" w:rsidP="00615ED8">
      <w:pPr>
        <w:pStyle w:val="BodyCopy"/>
        <w:jc w:val="both"/>
        <w:rPr>
          <w:rFonts w:cstheme="minorHAnsi"/>
        </w:rPr>
      </w:pPr>
      <w:r w:rsidRPr="007F29DA">
        <w:rPr>
          <w:rFonts w:cstheme="minorHAnsi"/>
        </w:rPr>
        <w:t xml:space="preserve">Tenderers should carefully read </w:t>
      </w:r>
      <w:r w:rsidR="00590234" w:rsidRPr="007F29DA">
        <w:rPr>
          <w:rFonts w:cstheme="minorHAnsi"/>
        </w:rPr>
        <w:t xml:space="preserve">and familiarise themselves with </w:t>
      </w:r>
      <w:r w:rsidR="00586ABC" w:rsidRPr="007F29DA">
        <w:rPr>
          <w:rFonts w:cstheme="minorHAnsi"/>
        </w:rPr>
        <w:t xml:space="preserve">the RFT documentation, including all attachments </w:t>
      </w:r>
      <w:r w:rsidR="00F6761B" w:rsidRPr="007F29DA">
        <w:rPr>
          <w:rFonts w:cstheme="minorHAnsi"/>
        </w:rPr>
        <w:t>to ensure compliance with the Tender requirements</w:t>
      </w:r>
      <w:r w:rsidR="00D34A70" w:rsidRPr="007F29DA">
        <w:rPr>
          <w:rFonts w:cstheme="minorHAnsi"/>
        </w:rPr>
        <w:t xml:space="preserve"> and ensure they can execute a contract without delay</w:t>
      </w:r>
      <w:r w:rsidRPr="007F29DA">
        <w:rPr>
          <w:rFonts w:cstheme="minorHAnsi"/>
        </w:rPr>
        <w:t xml:space="preserve">. Tenders deemed non-conforming by Scope Global may be rejected. </w:t>
      </w:r>
    </w:p>
    <w:p w14:paraId="78012287" w14:textId="77777777" w:rsidR="0023771A" w:rsidRPr="007F29DA" w:rsidRDefault="0023771A" w:rsidP="0023771A">
      <w:pPr>
        <w:pStyle w:val="Heading2"/>
        <w:rPr>
          <w:rFonts w:asciiTheme="minorHAnsi" w:hAnsiTheme="minorHAnsi" w:cstheme="minorHAnsi"/>
        </w:rPr>
      </w:pPr>
      <w:bookmarkStart w:id="13" w:name="_Toc448844635"/>
      <w:bookmarkStart w:id="14" w:name="_Toc238202704"/>
      <w:r w:rsidRPr="007F29DA">
        <w:rPr>
          <w:rFonts w:asciiTheme="minorHAnsi" w:hAnsiTheme="minorHAnsi" w:cstheme="minorHAnsi"/>
        </w:rPr>
        <w:t>Definitions</w:t>
      </w:r>
      <w:bookmarkEnd w:id="13"/>
      <w:bookmarkEnd w:id="14"/>
    </w:p>
    <w:p w14:paraId="5E96A01C" w14:textId="77777777" w:rsidR="0023771A" w:rsidRPr="007F29DA" w:rsidRDefault="0023771A" w:rsidP="004A4818">
      <w:pPr>
        <w:pStyle w:val="BodyCopy"/>
        <w:jc w:val="both"/>
        <w:rPr>
          <w:rFonts w:cstheme="minorHAnsi"/>
        </w:rPr>
      </w:pPr>
      <w:r w:rsidRPr="007F29DA">
        <w:rPr>
          <w:rFonts w:cstheme="minorHAnsi"/>
        </w:rPr>
        <w:t>In this RFT, the following terms have the following meanings:</w:t>
      </w:r>
    </w:p>
    <w:p w14:paraId="538947E2" w14:textId="77777777" w:rsidR="0023771A" w:rsidRPr="007F29DA" w:rsidRDefault="0023771A" w:rsidP="004A4818">
      <w:pPr>
        <w:pStyle w:val="BodyCopy"/>
        <w:jc w:val="both"/>
        <w:rPr>
          <w:rFonts w:cstheme="minorHAnsi"/>
        </w:rPr>
      </w:pPr>
      <w:r w:rsidRPr="007F29DA">
        <w:rPr>
          <w:rFonts w:cstheme="minorHAnsi"/>
        </w:rPr>
        <w:t>“DFAT” means the Department of Foreign Affairs and Trade – Australian Aid;</w:t>
      </w:r>
    </w:p>
    <w:p w14:paraId="549790A7" w14:textId="56F30D7F" w:rsidR="0023771A" w:rsidRPr="007F29DA" w:rsidRDefault="0023771A" w:rsidP="004A4818">
      <w:pPr>
        <w:pStyle w:val="BodyCopy"/>
        <w:jc w:val="both"/>
        <w:rPr>
          <w:rFonts w:cstheme="minorHAnsi"/>
        </w:rPr>
      </w:pPr>
      <w:r w:rsidRPr="007F29DA">
        <w:rPr>
          <w:rFonts w:cstheme="minorHAnsi"/>
        </w:rPr>
        <w:t xml:space="preserve">“Short Course” means the </w:t>
      </w:r>
      <w:r w:rsidR="00297AAC" w:rsidRPr="007F29DA">
        <w:rPr>
          <w:rFonts w:cstheme="minorHAnsi"/>
        </w:rPr>
        <w:t>S</w:t>
      </w:r>
      <w:r w:rsidRPr="007F29DA">
        <w:rPr>
          <w:rFonts w:cstheme="minorHAnsi"/>
        </w:rPr>
        <w:t xml:space="preserve">hort </w:t>
      </w:r>
      <w:r w:rsidR="00297AAC" w:rsidRPr="007F29DA">
        <w:rPr>
          <w:rFonts w:cstheme="minorHAnsi"/>
        </w:rPr>
        <w:t>C</w:t>
      </w:r>
      <w:r w:rsidRPr="007F29DA">
        <w:rPr>
          <w:rFonts w:cstheme="minorHAnsi"/>
        </w:rPr>
        <w:t>ourse to be delivered under the Department of Foreign Affairs</w:t>
      </w:r>
      <w:r w:rsidR="009B0EB9" w:rsidRPr="007F29DA">
        <w:rPr>
          <w:rFonts w:cstheme="minorHAnsi"/>
        </w:rPr>
        <w:t xml:space="preserve"> and Trade</w:t>
      </w:r>
      <w:r w:rsidRPr="007F29DA">
        <w:rPr>
          <w:rFonts w:cstheme="minorHAnsi"/>
        </w:rPr>
        <w:t xml:space="preserve"> – Australian Aid, Short Course Awards;</w:t>
      </w:r>
    </w:p>
    <w:p w14:paraId="5595318E" w14:textId="77777777" w:rsidR="0023771A" w:rsidRPr="007F29DA" w:rsidRDefault="0023771A" w:rsidP="004A4818">
      <w:pPr>
        <w:pStyle w:val="BodyCopy"/>
        <w:jc w:val="both"/>
        <w:rPr>
          <w:rFonts w:cstheme="minorHAnsi"/>
        </w:rPr>
      </w:pPr>
      <w:r w:rsidRPr="007F29DA">
        <w:rPr>
          <w:rFonts w:cstheme="minorHAnsi"/>
        </w:rPr>
        <w:t>“the Commonwealth” means the Commonwealth of Australia and its implementing agency, the Department of Foreign Affairs and Trade – Australian Aid;</w:t>
      </w:r>
    </w:p>
    <w:p w14:paraId="579AFB16" w14:textId="44FD1434" w:rsidR="0023771A" w:rsidRPr="007F29DA" w:rsidRDefault="0023771A" w:rsidP="004A4818">
      <w:pPr>
        <w:pStyle w:val="BodyCopy"/>
        <w:jc w:val="both"/>
        <w:rPr>
          <w:rFonts w:cstheme="minorHAnsi"/>
        </w:rPr>
      </w:pPr>
      <w:r w:rsidRPr="007F29DA">
        <w:rPr>
          <w:rFonts w:cstheme="minorHAnsi"/>
        </w:rPr>
        <w:t xml:space="preserve">“Contract” means </w:t>
      </w:r>
      <w:r w:rsidR="001A5ED9" w:rsidRPr="007F29DA">
        <w:rPr>
          <w:rFonts w:cstheme="minorHAnsi"/>
        </w:rPr>
        <w:t>Scope Global’s</w:t>
      </w:r>
      <w:r w:rsidRPr="007F29DA">
        <w:rPr>
          <w:rFonts w:cstheme="minorHAnsi"/>
        </w:rPr>
        <w:t xml:space="preserve"> draft </w:t>
      </w:r>
      <w:r w:rsidR="001A5ED9" w:rsidRPr="007F29DA">
        <w:rPr>
          <w:rFonts w:cstheme="minorHAnsi"/>
        </w:rPr>
        <w:t>Services Agreement or Services Agreement;</w:t>
      </w:r>
    </w:p>
    <w:p w14:paraId="5258517B" w14:textId="77777777" w:rsidR="001A5ED9" w:rsidRPr="007F29DA" w:rsidRDefault="0023771A" w:rsidP="004A4818">
      <w:pPr>
        <w:pStyle w:val="BodyCopy"/>
        <w:jc w:val="both"/>
        <w:rPr>
          <w:rFonts w:cstheme="minorHAnsi"/>
        </w:rPr>
      </w:pPr>
      <w:r w:rsidRPr="007F29DA">
        <w:rPr>
          <w:rFonts w:cstheme="minorHAnsi"/>
        </w:rPr>
        <w:t xml:space="preserve">“RFT” means this document, Scope Global’s </w:t>
      </w:r>
      <w:r w:rsidR="001A5ED9" w:rsidRPr="007F29DA">
        <w:rPr>
          <w:rFonts w:cstheme="minorHAnsi"/>
        </w:rPr>
        <w:t>d</w:t>
      </w:r>
      <w:r w:rsidRPr="007F29DA">
        <w:rPr>
          <w:rFonts w:cstheme="minorHAnsi"/>
        </w:rPr>
        <w:t xml:space="preserve">raft </w:t>
      </w:r>
      <w:r w:rsidR="001A5ED9" w:rsidRPr="007F29DA">
        <w:rPr>
          <w:rFonts w:cstheme="minorHAnsi"/>
        </w:rPr>
        <w:t xml:space="preserve">Services Agreement </w:t>
      </w:r>
      <w:r w:rsidRPr="007F29DA">
        <w:rPr>
          <w:rFonts w:cstheme="minorHAnsi"/>
        </w:rPr>
        <w:t>and any Addenda issued by Scope Global prior to the closing date and time for the submission of Tenders</w:t>
      </w:r>
      <w:r w:rsidR="001A5ED9" w:rsidRPr="007F29DA">
        <w:rPr>
          <w:rFonts w:cstheme="minorHAnsi"/>
        </w:rPr>
        <w:t>;</w:t>
      </w:r>
    </w:p>
    <w:p w14:paraId="312833DF" w14:textId="17DAD9F7" w:rsidR="0063619B" w:rsidRPr="007F29DA" w:rsidRDefault="001A5ED9" w:rsidP="004A4818">
      <w:pPr>
        <w:pStyle w:val="BodyCopy"/>
        <w:jc w:val="both"/>
        <w:rPr>
          <w:rFonts w:cstheme="minorHAnsi"/>
        </w:rPr>
      </w:pPr>
      <w:r w:rsidRPr="007F29DA">
        <w:rPr>
          <w:rFonts w:cstheme="minorHAnsi"/>
        </w:rPr>
        <w:t>“</w:t>
      </w:r>
      <w:r w:rsidR="00746228" w:rsidRPr="007F29DA">
        <w:rPr>
          <w:rFonts w:cstheme="minorHAnsi"/>
        </w:rPr>
        <w:t>p</w:t>
      </w:r>
      <w:r w:rsidRPr="007F29DA">
        <w:rPr>
          <w:rFonts w:cstheme="minorHAnsi"/>
        </w:rPr>
        <w:t>articipant(s)” means people in receipt of an Australia Award to attend a Short Course.</w:t>
      </w:r>
    </w:p>
    <w:p w14:paraId="6F9F6769" w14:textId="6E5AB06D" w:rsidR="0023771A" w:rsidRPr="007F29DA" w:rsidRDefault="0023771A" w:rsidP="004A4818">
      <w:pPr>
        <w:pStyle w:val="BodyCopy"/>
        <w:jc w:val="both"/>
        <w:rPr>
          <w:rFonts w:cstheme="minorHAnsi"/>
        </w:rPr>
      </w:pPr>
    </w:p>
    <w:p w14:paraId="65EA400A" w14:textId="77777777" w:rsidR="0023771A" w:rsidRPr="007F29DA" w:rsidRDefault="0023771A" w:rsidP="0023771A">
      <w:pPr>
        <w:pStyle w:val="Heading1"/>
        <w:spacing w:before="120"/>
        <w:rPr>
          <w:rFonts w:asciiTheme="minorHAnsi" w:hAnsiTheme="minorHAnsi" w:cstheme="minorHAnsi"/>
        </w:rPr>
      </w:pPr>
      <w:bookmarkStart w:id="15" w:name="_Toc448844636"/>
      <w:bookmarkStart w:id="16" w:name="_Toc238202705"/>
      <w:r w:rsidRPr="007F29DA">
        <w:rPr>
          <w:rFonts w:asciiTheme="minorHAnsi" w:hAnsiTheme="minorHAnsi" w:cstheme="minorHAnsi"/>
        </w:rPr>
        <w:t>Tender Conditions</w:t>
      </w:r>
      <w:bookmarkEnd w:id="15"/>
      <w:bookmarkEnd w:id="16"/>
    </w:p>
    <w:p w14:paraId="66A7ACE0" w14:textId="77777777" w:rsidR="0023771A" w:rsidRPr="007F29DA" w:rsidRDefault="0023771A" w:rsidP="0023771A">
      <w:pPr>
        <w:pStyle w:val="Heading2"/>
        <w:rPr>
          <w:rFonts w:asciiTheme="minorHAnsi" w:hAnsiTheme="minorHAnsi" w:cstheme="minorHAnsi"/>
        </w:rPr>
      </w:pPr>
      <w:bookmarkStart w:id="17" w:name="_Toc448844637"/>
      <w:bookmarkStart w:id="18" w:name="_Toc238202706"/>
      <w:r w:rsidRPr="007F29DA">
        <w:rPr>
          <w:rFonts w:asciiTheme="minorHAnsi" w:hAnsiTheme="minorHAnsi" w:cstheme="minorHAnsi"/>
        </w:rPr>
        <w:t>Corrections and Additions</w:t>
      </w:r>
      <w:bookmarkEnd w:id="17"/>
      <w:bookmarkEnd w:id="18"/>
    </w:p>
    <w:p w14:paraId="49A00722" w14:textId="0B0A1891" w:rsidR="0023771A" w:rsidRPr="007F29DA" w:rsidRDefault="0023771A" w:rsidP="00784C83">
      <w:pPr>
        <w:pStyle w:val="BodyCopy"/>
        <w:jc w:val="both"/>
        <w:rPr>
          <w:rFonts w:cstheme="minorHAnsi"/>
        </w:rPr>
      </w:pPr>
      <w:r w:rsidRPr="007F29DA">
        <w:rPr>
          <w:rFonts w:cstheme="minorHAnsi"/>
        </w:rPr>
        <w:t>If a Tenderer finds any discrepancy, error or omission in the RFT</w:t>
      </w:r>
      <w:r w:rsidR="00255C62" w:rsidRPr="007F29DA">
        <w:rPr>
          <w:rFonts w:cstheme="minorHAnsi"/>
        </w:rPr>
        <w:t>, has</w:t>
      </w:r>
      <w:r w:rsidRPr="007F29DA">
        <w:rPr>
          <w:rFonts w:cstheme="minorHAnsi"/>
        </w:rPr>
        <w:t xml:space="preserve"> a question, or wishes to make an enquiry concerning the RFT, it is to notify Scope Global in writing </w:t>
      </w:r>
      <w:r w:rsidR="003A76E1" w:rsidRPr="007F29DA">
        <w:rPr>
          <w:rFonts w:cstheme="minorHAnsi"/>
        </w:rPr>
        <w:t>and in accordance with Section 1.2</w:t>
      </w:r>
      <w:r w:rsidRPr="007F29DA">
        <w:rPr>
          <w:rFonts w:cstheme="minorHAnsi"/>
        </w:rPr>
        <w:t xml:space="preserve"> </w:t>
      </w:r>
      <w:r w:rsidRPr="007F29DA">
        <w:rPr>
          <w:rFonts w:cstheme="minorHAnsi"/>
          <w:i/>
          <w:iCs/>
        </w:rPr>
        <w:t xml:space="preserve">closing date </w:t>
      </w:r>
      <w:r w:rsidR="00AB3B68" w:rsidRPr="007F29DA">
        <w:rPr>
          <w:rFonts w:cstheme="minorHAnsi"/>
          <w:i/>
          <w:iCs/>
        </w:rPr>
        <w:t>for queries</w:t>
      </w:r>
      <w:r w:rsidR="003A76E1" w:rsidRPr="007F29DA">
        <w:rPr>
          <w:rFonts w:cstheme="minorHAnsi"/>
        </w:rPr>
        <w:t xml:space="preserve">. </w:t>
      </w:r>
      <w:r w:rsidRPr="007F29DA">
        <w:rPr>
          <w:rFonts w:cstheme="minorHAnsi"/>
        </w:rPr>
        <w:t>Where appropriate, answers to any such notices or questions will be given by Scope Global in the form of Addenda and will be issued to all registered Tenderers.</w:t>
      </w:r>
    </w:p>
    <w:p w14:paraId="1B3E8390" w14:textId="6987738C" w:rsidR="0023771A" w:rsidRPr="007F29DA" w:rsidRDefault="0023771A" w:rsidP="00784C83">
      <w:pPr>
        <w:pStyle w:val="BodyCopy"/>
        <w:jc w:val="both"/>
        <w:rPr>
          <w:rFonts w:cstheme="minorHAnsi"/>
        </w:rPr>
      </w:pPr>
      <w:r w:rsidRPr="007F29DA">
        <w:rPr>
          <w:rFonts w:cstheme="minorHAnsi"/>
        </w:rPr>
        <w:t>Scope Global may amend any part of th</w:t>
      </w:r>
      <w:r w:rsidR="00C207B8" w:rsidRPr="007F29DA">
        <w:rPr>
          <w:rFonts w:cstheme="minorHAnsi"/>
        </w:rPr>
        <w:t>is</w:t>
      </w:r>
      <w:r w:rsidRPr="007F29DA">
        <w:rPr>
          <w:rFonts w:cstheme="minorHAnsi"/>
        </w:rPr>
        <w:t xml:space="preserve"> RFT </w:t>
      </w:r>
      <w:r w:rsidR="00C207B8" w:rsidRPr="007F29DA">
        <w:rPr>
          <w:rFonts w:cstheme="minorHAnsi"/>
        </w:rPr>
        <w:t xml:space="preserve">and attachments </w:t>
      </w:r>
      <w:r w:rsidRPr="007F29DA">
        <w:rPr>
          <w:rFonts w:cstheme="minorHAnsi"/>
        </w:rPr>
        <w:t xml:space="preserve">prior to the </w:t>
      </w:r>
      <w:r w:rsidRPr="007F29DA">
        <w:rPr>
          <w:rFonts w:cstheme="minorHAnsi"/>
          <w:i/>
          <w:iCs/>
        </w:rPr>
        <w:t>closing date</w:t>
      </w:r>
      <w:r w:rsidR="003A76E1" w:rsidRPr="007F29DA">
        <w:rPr>
          <w:rFonts w:cstheme="minorHAnsi"/>
          <w:i/>
          <w:iCs/>
        </w:rPr>
        <w:t xml:space="preserve"> for tenders</w:t>
      </w:r>
      <w:r w:rsidRPr="007F29DA">
        <w:rPr>
          <w:rFonts w:cstheme="minorHAnsi"/>
        </w:rPr>
        <w:t xml:space="preserve"> </w:t>
      </w:r>
      <w:r w:rsidR="003A76E1" w:rsidRPr="007F29DA">
        <w:rPr>
          <w:rFonts w:cstheme="minorHAnsi"/>
        </w:rPr>
        <w:t>(Section 1.2)</w:t>
      </w:r>
      <w:r w:rsidRPr="007F29DA">
        <w:rPr>
          <w:rFonts w:cstheme="minorHAnsi"/>
        </w:rPr>
        <w:t xml:space="preserve">. Any amendment to, or clarification of, any aspect of the RFT will be issued in the form of </w:t>
      </w:r>
      <w:r w:rsidR="00C207B8" w:rsidRPr="007F29DA">
        <w:rPr>
          <w:rFonts w:cstheme="minorHAnsi"/>
        </w:rPr>
        <w:t xml:space="preserve">an </w:t>
      </w:r>
      <w:r w:rsidRPr="007F29DA">
        <w:rPr>
          <w:rFonts w:cstheme="minorHAnsi"/>
        </w:rPr>
        <w:t xml:space="preserve">Addenda and provided to all registered Tenderers before the </w:t>
      </w:r>
      <w:r w:rsidR="00C207B8" w:rsidRPr="007F29DA">
        <w:rPr>
          <w:rFonts w:cstheme="minorHAnsi"/>
          <w:i/>
          <w:iCs/>
        </w:rPr>
        <w:t>closing date for tenders</w:t>
      </w:r>
      <w:r w:rsidR="00C207B8" w:rsidRPr="007F29DA">
        <w:rPr>
          <w:rFonts w:cstheme="minorHAnsi"/>
        </w:rPr>
        <w:t xml:space="preserve"> (Section 1.2)</w:t>
      </w:r>
      <w:r w:rsidRPr="007F29DA">
        <w:rPr>
          <w:rFonts w:cstheme="minorHAnsi"/>
        </w:rPr>
        <w:t>. Such Addenda will become part of the RFT.</w:t>
      </w:r>
    </w:p>
    <w:p w14:paraId="4849E77B" w14:textId="77777777" w:rsidR="0023771A" w:rsidRPr="007F29DA" w:rsidRDefault="0023771A" w:rsidP="00784C83">
      <w:pPr>
        <w:pStyle w:val="BodyCopy"/>
        <w:jc w:val="both"/>
        <w:rPr>
          <w:rFonts w:cstheme="minorHAnsi"/>
        </w:rPr>
      </w:pPr>
      <w:r w:rsidRPr="007F29DA">
        <w:rPr>
          <w:rFonts w:cstheme="minorHAnsi"/>
        </w:rPr>
        <w:t>Tenderers’ attention is drawn to paragraph 2.19 regarding Addenda.</w:t>
      </w:r>
    </w:p>
    <w:p w14:paraId="56422E0D" w14:textId="77777777" w:rsidR="0023771A" w:rsidRPr="007F29DA" w:rsidRDefault="0023771A" w:rsidP="0023771A">
      <w:pPr>
        <w:pStyle w:val="Heading2"/>
        <w:rPr>
          <w:rFonts w:asciiTheme="minorHAnsi" w:hAnsiTheme="minorHAnsi" w:cstheme="minorHAnsi"/>
        </w:rPr>
      </w:pPr>
      <w:bookmarkStart w:id="19" w:name="_Toc448844638"/>
      <w:bookmarkStart w:id="20" w:name="_Toc238202707"/>
      <w:r w:rsidRPr="007F29DA">
        <w:rPr>
          <w:rFonts w:asciiTheme="minorHAnsi" w:hAnsiTheme="minorHAnsi" w:cstheme="minorHAnsi"/>
        </w:rPr>
        <w:t>Expenses</w:t>
      </w:r>
      <w:bookmarkEnd w:id="19"/>
      <w:bookmarkEnd w:id="20"/>
    </w:p>
    <w:p w14:paraId="43ED96CB" w14:textId="77777777" w:rsidR="0023771A" w:rsidRPr="007F29DA" w:rsidRDefault="0023771A" w:rsidP="00784C83">
      <w:pPr>
        <w:pStyle w:val="BodyCopy"/>
        <w:jc w:val="both"/>
        <w:rPr>
          <w:rFonts w:cstheme="minorHAnsi"/>
        </w:rPr>
      </w:pPr>
      <w:r w:rsidRPr="007F29DA">
        <w:rPr>
          <w:rFonts w:cstheme="minorHAnsi"/>
        </w:rPr>
        <w:t>Tenderers are responsible at their own expense for:</w:t>
      </w:r>
    </w:p>
    <w:p w14:paraId="0CBEBD12" w14:textId="77777777" w:rsidR="0023771A" w:rsidRPr="007F29DA" w:rsidRDefault="0023771A" w:rsidP="00784C83">
      <w:pPr>
        <w:pStyle w:val="Bullet"/>
        <w:ind w:left="567" w:hanging="283"/>
        <w:jc w:val="both"/>
        <w:rPr>
          <w:rFonts w:cstheme="minorHAnsi"/>
        </w:rPr>
      </w:pPr>
      <w:r w:rsidRPr="007F29DA">
        <w:rPr>
          <w:rFonts w:cstheme="minorHAnsi"/>
        </w:rPr>
        <w:t>making all arrangements and obtaining and considering all information relating to the preparation, delivery and lodgement of their Tender;</w:t>
      </w:r>
    </w:p>
    <w:p w14:paraId="0C680E6B" w14:textId="77777777" w:rsidR="0023771A" w:rsidRPr="007F29DA" w:rsidRDefault="0023771A" w:rsidP="00784C83">
      <w:pPr>
        <w:pStyle w:val="Bullet"/>
        <w:ind w:left="567" w:hanging="283"/>
        <w:jc w:val="both"/>
        <w:rPr>
          <w:rFonts w:cstheme="minorHAnsi"/>
        </w:rPr>
      </w:pPr>
      <w:r w:rsidRPr="007F29DA">
        <w:rPr>
          <w:rFonts w:cstheme="minorHAnsi"/>
        </w:rPr>
        <w:t>answering any queries and providing any further information sought by Scope Global;</w:t>
      </w:r>
    </w:p>
    <w:p w14:paraId="0EFDDF2A" w14:textId="47F46A3F" w:rsidR="0023771A" w:rsidRPr="007F29DA" w:rsidRDefault="0023771A" w:rsidP="00784C83">
      <w:pPr>
        <w:pStyle w:val="Bullet"/>
        <w:ind w:left="567" w:hanging="283"/>
        <w:jc w:val="both"/>
        <w:rPr>
          <w:rFonts w:cstheme="minorHAnsi"/>
        </w:rPr>
      </w:pPr>
      <w:r w:rsidRPr="007F29DA">
        <w:rPr>
          <w:rFonts w:cstheme="minorHAnsi"/>
        </w:rPr>
        <w:t>dealing with any issues, including disputes, that may arise out of the RFT process; and</w:t>
      </w:r>
    </w:p>
    <w:p w14:paraId="3C66FBE4" w14:textId="6F6E2B8C" w:rsidR="0023771A" w:rsidRPr="007F29DA" w:rsidRDefault="0023771A" w:rsidP="00784C83">
      <w:pPr>
        <w:pStyle w:val="Bullet"/>
        <w:ind w:left="567" w:hanging="283"/>
        <w:jc w:val="both"/>
        <w:rPr>
          <w:rFonts w:cstheme="minorHAnsi"/>
        </w:rPr>
      </w:pPr>
      <w:r w:rsidRPr="007F29DA">
        <w:rPr>
          <w:rFonts w:cstheme="minorHAnsi"/>
        </w:rPr>
        <w:t>engaging in any further process</w:t>
      </w:r>
      <w:r w:rsidR="00C32A27" w:rsidRPr="007F29DA">
        <w:rPr>
          <w:rFonts w:cstheme="minorHAnsi"/>
        </w:rPr>
        <w:t>, subsequent negotiation</w:t>
      </w:r>
      <w:r w:rsidRPr="007F29DA">
        <w:rPr>
          <w:rFonts w:cstheme="minorHAnsi"/>
        </w:rPr>
        <w:t xml:space="preserve"> or discussions with Scope Global that may result from the RFT.</w:t>
      </w:r>
    </w:p>
    <w:p w14:paraId="73127CED" w14:textId="77777777" w:rsidR="0023771A" w:rsidRPr="007F29DA" w:rsidRDefault="0023771A" w:rsidP="0023771A">
      <w:pPr>
        <w:pStyle w:val="Heading2"/>
        <w:rPr>
          <w:rFonts w:asciiTheme="minorHAnsi" w:hAnsiTheme="minorHAnsi" w:cstheme="minorHAnsi"/>
        </w:rPr>
      </w:pPr>
      <w:bookmarkStart w:id="21" w:name="_Toc448844639"/>
      <w:bookmarkStart w:id="22" w:name="_Toc238202708"/>
      <w:r w:rsidRPr="007F29DA">
        <w:rPr>
          <w:rFonts w:asciiTheme="minorHAnsi" w:hAnsiTheme="minorHAnsi" w:cstheme="minorHAnsi"/>
        </w:rPr>
        <w:t>Ownership of Tenders</w:t>
      </w:r>
      <w:bookmarkEnd w:id="21"/>
      <w:bookmarkEnd w:id="22"/>
    </w:p>
    <w:p w14:paraId="274F77BA" w14:textId="77777777" w:rsidR="0023771A" w:rsidRPr="007F29DA" w:rsidRDefault="0023771A" w:rsidP="00784C83">
      <w:pPr>
        <w:pStyle w:val="BodyCopy"/>
        <w:jc w:val="both"/>
        <w:rPr>
          <w:rFonts w:cstheme="minorHAnsi"/>
        </w:rPr>
      </w:pPr>
      <w:r w:rsidRPr="007F29DA">
        <w:rPr>
          <w:rFonts w:cstheme="minorHAnsi"/>
        </w:rPr>
        <w:t>All Tenders become the property of DFAT on submission.</w:t>
      </w:r>
    </w:p>
    <w:p w14:paraId="2EB0D624" w14:textId="18E622A4" w:rsidR="0023771A" w:rsidRPr="007F29DA" w:rsidRDefault="0023771A" w:rsidP="00784C83">
      <w:pPr>
        <w:pStyle w:val="BodyCopy"/>
        <w:jc w:val="both"/>
        <w:rPr>
          <w:rFonts w:cstheme="minorHAnsi"/>
        </w:rPr>
      </w:pPr>
      <w:r w:rsidRPr="007F29DA">
        <w:rPr>
          <w:rFonts w:cstheme="minorHAnsi"/>
        </w:rPr>
        <w:t xml:space="preserve">Such </w:t>
      </w:r>
      <w:r w:rsidR="00AF728C" w:rsidRPr="007F29DA">
        <w:rPr>
          <w:rFonts w:cstheme="minorHAnsi"/>
        </w:rPr>
        <w:t>I</w:t>
      </w:r>
      <w:r w:rsidRPr="007F29DA">
        <w:rPr>
          <w:rFonts w:cstheme="minorHAnsi"/>
        </w:rPr>
        <w:t xml:space="preserve">ntellectual </w:t>
      </w:r>
      <w:r w:rsidR="00AF728C" w:rsidRPr="007F29DA">
        <w:rPr>
          <w:rFonts w:cstheme="minorHAnsi"/>
        </w:rPr>
        <w:t>P</w:t>
      </w:r>
      <w:r w:rsidRPr="007F29DA">
        <w:rPr>
          <w:rFonts w:cstheme="minorHAnsi"/>
        </w:rPr>
        <w:t xml:space="preserve">roperty </w:t>
      </w:r>
      <w:r w:rsidR="009F0B1F" w:rsidRPr="007F29DA">
        <w:rPr>
          <w:rFonts w:cstheme="minorHAnsi"/>
        </w:rPr>
        <w:t xml:space="preserve">(IP) </w:t>
      </w:r>
      <w:r w:rsidRPr="007F29DA">
        <w:rPr>
          <w:rFonts w:cstheme="minorHAnsi"/>
        </w:rPr>
        <w:t>rights as may exist in the information contained in Tenders will remain the property of the Tenderer.</w:t>
      </w:r>
    </w:p>
    <w:p w14:paraId="5113E610" w14:textId="4FCBBE0D" w:rsidR="0023771A" w:rsidRPr="007F29DA" w:rsidRDefault="0023771A" w:rsidP="00784C83">
      <w:pPr>
        <w:pStyle w:val="BodyCopy"/>
        <w:jc w:val="both"/>
        <w:rPr>
          <w:rFonts w:cstheme="minorHAnsi"/>
        </w:rPr>
      </w:pPr>
      <w:r w:rsidRPr="007F29DA">
        <w:rPr>
          <w:rFonts w:cstheme="minorHAnsi"/>
        </w:rPr>
        <w:t xml:space="preserve">The Tenderer authorises Scope Global to copy, adapt, amend, disclose or do anything else necessary (in Scope Global’s sole discretion) to all materials (including that which contains </w:t>
      </w:r>
      <w:r w:rsidR="009F0B1F" w:rsidRPr="007F29DA">
        <w:rPr>
          <w:rFonts w:cstheme="minorHAnsi"/>
        </w:rPr>
        <w:t>IP</w:t>
      </w:r>
      <w:r w:rsidRPr="007F29DA">
        <w:rPr>
          <w:rFonts w:cstheme="minorHAnsi"/>
        </w:rPr>
        <w:t xml:space="preserve"> rights of the Tenderer or other parties) contained in the Tender for the purpose of its evaluation of Tenders, negotiating any contract with the Tenderer (if the matter proceeds that far) and all other matters relating there to, including </w:t>
      </w:r>
      <w:r w:rsidR="00C65D8E" w:rsidRPr="007F29DA">
        <w:rPr>
          <w:rFonts w:cstheme="minorHAnsi"/>
        </w:rPr>
        <w:t>G</w:t>
      </w:r>
      <w:r w:rsidRPr="007F29DA">
        <w:rPr>
          <w:rFonts w:cstheme="minorHAnsi"/>
        </w:rPr>
        <w:t>overnmental and Parliamentary reporting requirements.</w:t>
      </w:r>
    </w:p>
    <w:p w14:paraId="036DDC7E" w14:textId="77777777" w:rsidR="0023771A" w:rsidRPr="007F29DA" w:rsidRDefault="0023771A" w:rsidP="00784C83">
      <w:pPr>
        <w:pStyle w:val="BodyCopy"/>
        <w:jc w:val="both"/>
        <w:rPr>
          <w:rFonts w:cstheme="minorHAnsi"/>
        </w:rPr>
      </w:pPr>
      <w:r w:rsidRPr="007F29DA">
        <w:rPr>
          <w:rFonts w:cstheme="minorHAnsi"/>
        </w:rPr>
        <w:t>Scope Global may make such copies of Tenders, as it requires for these purposes.</w:t>
      </w:r>
    </w:p>
    <w:p w14:paraId="28B077BC" w14:textId="77777777" w:rsidR="0023771A" w:rsidRPr="007F29DA" w:rsidRDefault="0023771A" w:rsidP="0023771A">
      <w:pPr>
        <w:pStyle w:val="Heading2"/>
        <w:rPr>
          <w:rFonts w:asciiTheme="minorHAnsi" w:hAnsiTheme="minorHAnsi" w:cstheme="minorHAnsi"/>
        </w:rPr>
      </w:pPr>
      <w:bookmarkStart w:id="23" w:name="_Toc448844640"/>
      <w:bookmarkStart w:id="24" w:name="_Toc238202709"/>
      <w:r w:rsidRPr="007F29DA">
        <w:rPr>
          <w:rFonts w:asciiTheme="minorHAnsi" w:hAnsiTheme="minorHAnsi" w:cstheme="minorHAnsi"/>
        </w:rPr>
        <w:t>Tenderer’s Acknowledgment</w:t>
      </w:r>
      <w:bookmarkEnd w:id="23"/>
      <w:bookmarkEnd w:id="24"/>
    </w:p>
    <w:p w14:paraId="14EE3659" w14:textId="77777777" w:rsidR="0023771A" w:rsidRPr="007F29DA" w:rsidRDefault="0023771A" w:rsidP="00784C83">
      <w:pPr>
        <w:pStyle w:val="BodyCopy"/>
        <w:jc w:val="both"/>
        <w:rPr>
          <w:rFonts w:cstheme="minorHAnsi"/>
        </w:rPr>
      </w:pPr>
      <w:r w:rsidRPr="007F29DA">
        <w:rPr>
          <w:rFonts w:cstheme="minorHAnsi"/>
        </w:rPr>
        <w:t>A Tender is made on the basis that the Tenderer acknowledges that:</w:t>
      </w:r>
    </w:p>
    <w:p w14:paraId="11A7C003" w14:textId="200980A7" w:rsidR="00B11D82" w:rsidRPr="007F29DA" w:rsidRDefault="0023771A" w:rsidP="00FE5914">
      <w:pPr>
        <w:pStyle w:val="Numberedlist0"/>
        <w:numPr>
          <w:ilvl w:val="0"/>
          <w:numId w:val="14"/>
        </w:numPr>
        <w:jc w:val="both"/>
        <w:rPr>
          <w:rFonts w:cstheme="minorHAnsi"/>
        </w:rPr>
      </w:pPr>
      <w:r w:rsidRPr="007F29DA">
        <w:rPr>
          <w:rFonts w:cstheme="minorHAnsi"/>
        </w:rPr>
        <w:t>it examined the RFT documents</w:t>
      </w:r>
      <w:r w:rsidR="00C207B8" w:rsidRPr="007F29DA">
        <w:rPr>
          <w:rFonts w:cstheme="minorHAnsi"/>
        </w:rPr>
        <w:t xml:space="preserve"> (Sections 1 to 6 and Attachments 1 to </w:t>
      </w:r>
      <w:r w:rsidR="000B53DC" w:rsidRPr="007F29DA">
        <w:rPr>
          <w:rFonts w:cstheme="minorHAnsi"/>
        </w:rPr>
        <w:t>10</w:t>
      </w:r>
      <w:r w:rsidR="00C207B8" w:rsidRPr="007F29DA">
        <w:rPr>
          <w:rFonts w:cstheme="minorHAnsi"/>
        </w:rPr>
        <w:t>)</w:t>
      </w:r>
    </w:p>
    <w:p w14:paraId="6B7DF819" w14:textId="6D14FB4A" w:rsidR="0023771A" w:rsidRPr="007F29DA" w:rsidRDefault="0023771A" w:rsidP="00FE5914">
      <w:pPr>
        <w:pStyle w:val="Numberedlist0"/>
        <w:numPr>
          <w:ilvl w:val="0"/>
          <w:numId w:val="14"/>
        </w:numPr>
        <w:jc w:val="both"/>
        <w:rPr>
          <w:rFonts w:cstheme="minorHAnsi"/>
        </w:rPr>
      </w:pPr>
      <w:r w:rsidRPr="007F29DA">
        <w:rPr>
          <w:rFonts w:cstheme="minorHAnsi"/>
        </w:rPr>
        <w:t>the RFT specifies Scope Global’s rights in respect of the RFT and the Tenderer agrees that Scope Global may exercise its rights as set out in the RFT in respect of the RFT process</w:t>
      </w:r>
    </w:p>
    <w:p w14:paraId="5AA3BC16" w14:textId="58F926C4" w:rsidR="0023771A" w:rsidRPr="007F29DA" w:rsidRDefault="0023771A" w:rsidP="00FE5914">
      <w:pPr>
        <w:pStyle w:val="Numberedlist0"/>
        <w:numPr>
          <w:ilvl w:val="0"/>
          <w:numId w:val="14"/>
        </w:numPr>
        <w:jc w:val="both"/>
        <w:rPr>
          <w:rFonts w:cstheme="minorHAnsi"/>
        </w:rPr>
      </w:pPr>
      <w:r w:rsidRPr="007F29DA">
        <w:rPr>
          <w:rFonts w:cstheme="minorHAnsi"/>
        </w:rPr>
        <w:t>it sought and examined all necessary information which is obtainable by making reasonable enquiries relevant to Scope Global’s requirements, including the risks and other circumstances which may affect a Tender</w:t>
      </w:r>
    </w:p>
    <w:p w14:paraId="56736C23" w14:textId="695101CC" w:rsidR="0023771A" w:rsidRPr="007F29DA" w:rsidRDefault="0023771A" w:rsidP="00FE5914">
      <w:pPr>
        <w:pStyle w:val="Numberedlist0"/>
        <w:numPr>
          <w:ilvl w:val="0"/>
          <w:numId w:val="14"/>
        </w:numPr>
        <w:jc w:val="both"/>
        <w:rPr>
          <w:rFonts w:cstheme="minorHAnsi"/>
        </w:rPr>
      </w:pPr>
      <w:r w:rsidRPr="007F29DA">
        <w:rPr>
          <w:rFonts w:cstheme="minorHAnsi"/>
        </w:rPr>
        <w:t>in lodging its Tender it did not rely on any express or implied statement, warranty or representation, whether verbal, written, or otherwise made by or on behalf of Scope Global other than any statement, warranty or representation contained in the RFT</w:t>
      </w:r>
    </w:p>
    <w:p w14:paraId="250853E2" w14:textId="63BECBB8" w:rsidR="0023771A" w:rsidRPr="007F29DA" w:rsidRDefault="0023771A" w:rsidP="00FE5914">
      <w:pPr>
        <w:pStyle w:val="Numberedlist0"/>
        <w:numPr>
          <w:ilvl w:val="0"/>
          <w:numId w:val="14"/>
        </w:numPr>
        <w:jc w:val="both"/>
        <w:rPr>
          <w:rFonts w:cstheme="minorHAnsi"/>
        </w:rPr>
      </w:pPr>
      <w:r w:rsidRPr="007F29DA">
        <w:rPr>
          <w:rFonts w:cstheme="minorHAnsi"/>
        </w:rPr>
        <w:t>it did not use the improper assistance of Scope Global’s employees or ex-employees, or Commonwealth employees or ex-employees, or information unlawfully obtained from Scope Global or the Commonwealth in compiling its Tender</w:t>
      </w:r>
    </w:p>
    <w:p w14:paraId="4B86BE6C" w14:textId="299A3F2A" w:rsidR="0023771A" w:rsidRPr="007F29DA" w:rsidRDefault="0023771A" w:rsidP="00FE5914">
      <w:pPr>
        <w:pStyle w:val="Numberedlist0"/>
        <w:numPr>
          <w:ilvl w:val="0"/>
          <w:numId w:val="14"/>
        </w:numPr>
        <w:jc w:val="both"/>
        <w:rPr>
          <w:rFonts w:cstheme="minorHAnsi"/>
        </w:rPr>
      </w:pPr>
      <w:r w:rsidRPr="007F29DA">
        <w:rPr>
          <w:rFonts w:cstheme="minorHAnsi"/>
        </w:rPr>
        <w:t>it satisfied itself as to the correctness and sufficiency of its Tender</w:t>
      </w:r>
    </w:p>
    <w:p w14:paraId="3F162A4F" w14:textId="47D91048" w:rsidR="0023771A" w:rsidRPr="007F29DA" w:rsidRDefault="0023771A" w:rsidP="005577EC">
      <w:pPr>
        <w:pStyle w:val="Numberedlist0"/>
        <w:numPr>
          <w:ilvl w:val="0"/>
          <w:numId w:val="14"/>
        </w:numPr>
        <w:jc w:val="both"/>
        <w:rPr>
          <w:rFonts w:cstheme="minorHAnsi"/>
        </w:rPr>
      </w:pPr>
      <w:r w:rsidRPr="007F29DA">
        <w:rPr>
          <w:rFonts w:cstheme="minorHAnsi"/>
        </w:rPr>
        <w:t xml:space="preserve">it is responsible for all costs and expenses related to its involvement in the RFT, </w:t>
      </w:r>
      <w:r w:rsidR="00D60556" w:rsidRPr="007F29DA">
        <w:rPr>
          <w:rFonts w:cstheme="minorHAnsi"/>
        </w:rPr>
        <w:t>in accordance with Section 2.2</w:t>
      </w:r>
    </w:p>
    <w:p w14:paraId="5061E8B9" w14:textId="270F42BD" w:rsidR="0023771A" w:rsidRPr="007F29DA" w:rsidRDefault="0023771A" w:rsidP="00FE5914">
      <w:pPr>
        <w:pStyle w:val="Numberedlist0"/>
        <w:numPr>
          <w:ilvl w:val="0"/>
          <w:numId w:val="14"/>
        </w:numPr>
        <w:jc w:val="both"/>
        <w:rPr>
          <w:rFonts w:cstheme="minorHAnsi"/>
        </w:rPr>
      </w:pPr>
      <w:r w:rsidRPr="007F29DA">
        <w:rPr>
          <w:rFonts w:cstheme="minorHAnsi"/>
        </w:rPr>
        <w:t>Scope Global and the Commonwealth are not responsible for any costs or expenses incurred by the Tenderer or any other person in responding to or taking any other action in relation to this RFT, whether or not Scope Global terminates, varies or suspends the RFT process or takes any other action permitted under this RFT</w:t>
      </w:r>
    </w:p>
    <w:p w14:paraId="5729DABF" w14:textId="4C0C48EB" w:rsidR="0023771A" w:rsidRPr="007F29DA" w:rsidRDefault="0023771A" w:rsidP="00784C83">
      <w:pPr>
        <w:pStyle w:val="letterbullets"/>
        <w:jc w:val="both"/>
        <w:rPr>
          <w:rFonts w:cstheme="minorHAnsi"/>
          <w:lang w:val="en-AU"/>
        </w:rPr>
      </w:pPr>
      <w:r w:rsidRPr="007F29DA">
        <w:rPr>
          <w:rFonts w:cstheme="minorHAnsi"/>
          <w:lang w:val="en-AU"/>
        </w:rPr>
        <w:t xml:space="preserve">the Tenderer understands that the selection of a successful Tenderer and/or Subcontractor must have DFAT agreement before Scope Global can award a contract for the </w:t>
      </w:r>
      <w:r w:rsidR="001A5ED9" w:rsidRPr="007F29DA">
        <w:rPr>
          <w:rFonts w:cstheme="minorHAnsi"/>
          <w:lang w:val="en-AU"/>
        </w:rPr>
        <w:t>a</w:t>
      </w:r>
      <w:r w:rsidRPr="007F29DA">
        <w:rPr>
          <w:rFonts w:cstheme="minorHAnsi"/>
          <w:lang w:val="en-AU"/>
        </w:rPr>
        <w:t>ctivity and that DFAT reserves its rights to accept or reject any Tenderer or Subcontractor for any reason</w:t>
      </w:r>
    </w:p>
    <w:p w14:paraId="7BB9AD8C" w14:textId="2112A784" w:rsidR="0023771A" w:rsidRPr="007F29DA" w:rsidRDefault="0023771A" w:rsidP="00FE5914">
      <w:pPr>
        <w:pStyle w:val="Numberedlist0"/>
        <w:numPr>
          <w:ilvl w:val="0"/>
          <w:numId w:val="14"/>
        </w:numPr>
        <w:jc w:val="both"/>
        <w:rPr>
          <w:rFonts w:cstheme="minorHAnsi"/>
        </w:rPr>
      </w:pPr>
      <w:r w:rsidRPr="007F29DA">
        <w:rPr>
          <w:rFonts w:cstheme="minorHAnsi"/>
        </w:rPr>
        <w:t>the Tenderer will comply with the rules set out in t</w:t>
      </w:r>
      <w:r w:rsidR="00AC4643" w:rsidRPr="007F29DA">
        <w:rPr>
          <w:rFonts w:cstheme="minorHAnsi"/>
        </w:rPr>
        <w:t>his RFT and as applicable to</w:t>
      </w:r>
      <w:r w:rsidRPr="007F29DA">
        <w:rPr>
          <w:rFonts w:cstheme="minorHAnsi"/>
        </w:rPr>
        <w:t xml:space="preserve"> Short Course</w:t>
      </w:r>
      <w:r w:rsidR="001A5ED9" w:rsidRPr="007F29DA">
        <w:rPr>
          <w:rFonts w:cstheme="minorHAnsi"/>
        </w:rPr>
        <w:t>s</w:t>
      </w:r>
      <w:r w:rsidRPr="007F29DA">
        <w:rPr>
          <w:rFonts w:cstheme="minorHAnsi"/>
        </w:rPr>
        <w:t>.</w:t>
      </w:r>
    </w:p>
    <w:p w14:paraId="7CCCA60A" w14:textId="77777777" w:rsidR="0023771A" w:rsidRPr="007F29DA" w:rsidRDefault="0023771A" w:rsidP="0023771A">
      <w:pPr>
        <w:pStyle w:val="Heading2"/>
        <w:rPr>
          <w:rFonts w:asciiTheme="minorHAnsi" w:hAnsiTheme="minorHAnsi" w:cstheme="minorHAnsi"/>
        </w:rPr>
      </w:pPr>
      <w:bookmarkStart w:id="25" w:name="_Toc448844641"/>
      <w:bookmarkStart w:id="26" w:name="_Toc238202710"/>
      <w:r w:rsidRPr="007F29DA">
        <w:rPr>
          <w:rFonts w:asciiTheme="minorHAnsi" w:hAnsiTheme="minorHAnsi" w:cstheme="minorHAnsi"/>
        </w:rPr>
        <w:t>Right to Conduct Security, Probity and Financial Checks</w:t>
      </w:r>
      <w:bookmarkEnd w:id="25"/>
      <w:bookmarkEnd w:id="26"/>
    </w:p>
    <w:p w14:paraId="520AC657" w14:textId="77777777" w:rsidR="0023771A" w:rsidRPr="007F29DA" w:rsidRDefault="0023771A" w:rsidP="00784C83">
      <w:pPr>
        <w:pStyle w:val="BodyCopy"/>
        <w:jc w:val="both"/>
        <w:rPr>
          <w:rFonts w:cstheme="minorHAnsi"/>
        </w:rPr>
      </w:pPr>
      <w:r w:rsidRPr="007F29DA">
        <w:rPr>
          <w:rFonts w:cstheme="minorHAnsi"/>
        </w:rPr>
        <w:t>Scope Global, in its absolute discretion, reserves the right to conduct such security, probity and/or financial checks on Tenders and/or Tenderers for the purpose of evaluating Tenders to this RFT or any other stage of the Tendering process for the services described in this RFT, as it deems necessary.</w:t>
      </w:r>
    </w:p>
    <w:p w14:paraId="0267E96D" w14:textId="77777777" w:rsidR="0023771A" w:rsidRPr="007F29DA" w:rsidRDefault="0023771A" w:rsidP="0023771A">
      <w:pPr>
        <w:pStyle w:val="Heading2"/>
        <w:rPr>
          <w:rFonts w:asciiTheme="minorHAnsi" w:hAnsiTheme="minorHAnsi" w:cstheme="minorHAnsi"/>
        </w:rPr>
      </w:pPr>
      <w:bookmarkStart w:id="27" w:name="_Toc448844642"/>
      <w:bookmarkStart w:id="28" w:name="_Toc238202711"/>
      <w:r w:rsidRPr="007F29DA">
        <w:rPr>
          <w:rFonts w:asciiTheme="minorHAnsi" w:hAnsiTheme="minorHAnsi" w:cstheme="minorHAnsi"/>
        </w:rPr>
        <w:t>Scope Global’s Rights</w:t>
      </w:r>
      <w:bookmarkEnd w:id="27"/>
      <w:bookmarkEnd w:id="28"/>
    </w:p>
    <w:p w14:paraId="6772AAB3" w14:textId="77777777" w:rsidR="0023771A" w:rsidRPr="007F29DA" w:rsidRDefault="0023771A" w:rsidP="00784C83">
      <w:pPr>
        <w:pStyle w:val="BodyCopy"/>
        <w:jc w:val="both"/>
        <w:rPr>
          <w:rFonts w:cstheme="minorHAnsi"/>
        </w:rPr>
      </w:pPr>
      <w:r w:rsidRPr="007F29DA">
        <w:rPr>
          <w:rFonts w:cstheme="minorHAnsi"/>
        </w:rPr>
        <w:t xml:space="preserve">Without limiting its rights at law or otherwise, without incurring any liability for any costs, losses or expenses or damages incurred by any Tenderer or Tenderers and without any obligation to inform any affected Tenderer or Tenderers of the grounds for such action, Scope Global reserves the right in its absolute discretion at any time to: </w:t>
      </w:r>
    </w:p>
    <w:p w14:paraId="350B8666" w14:textId="0E563CCF" w:rsidR="0023771A" w:rsidRPr="007F29DA" w:rsidRDefault="0023771A" w:rsidP="006D60B8">
      <w:pPr>
        <w:pStyle w:val="letterbullets"/>
        <w:numPr>
          <w:ilvl w:val="0"/>
          <w:numId w:val="18"/>
        </w:numPr>
        <w:jc w:val="both"/>
        <w:rPr>
          <w:rFonts w:cstheme="minorHAnsi"/>
          <w:lang w:val="en-AU"/>
        </w:rPr>
      </w:pPr>
      <w:r w:rsidRPr="007F29DA">
        <w:rPr>
          <w:rFonts w:cstheme="minorHAnsi"/>
          <w:lang w:val="en-AU"/>
        </w:rPr>
        <w:t>subject to the RFT, evaluate Tenders as Scope Global sees appropriate in the context of its requirements</w:t>
      </w:r>
    </w:p>
    <w:p w14:paraId="162FBAB8" w14:textId="1D679815" w:rsidR="0023771A" w:rsidRPr="007F29DA" w:rsidRDefault="0023771A" w:rsidP="00784C83">
      <w:pPr>
        <w:pStyle w:val="letterbullets"/>
        <w:jc w:val="both"/>
        <w:rPr>
          <w:rFonts w:cstheme="minorHAnsi"/>
          <w:lang w:val="en-AU"/>
        </w:rPr>
      </w:pPr>
      <w:r w:rsidRPr="007F29DA">
        <w:rPr>
          <w:rFonts w:cstheme="minorHAnsi"/>
          <w:lang w:val="en-AU"/>
        </w:rPr>
        <w:t>cease to proceed with the process outlined in this RFT or any subsequent process</w:t>
      </w:r>
    </w:p>
    <w:p w14:paraId="401AD925" w14:textId="2A423107" w:rsidR="0023771A" w:rsidRPr="007F29DA" w:rsidRDefault="0023771A" w:rsidP="00784C83">
      <w:pPr>
        <w:pStyle w:val="letterbullets"/>
        <w:jc w:val="both"/>
        <w:rPr>
          <w:rFonts w:cstheme="minorHAnsi"/>
          <w:lang w:val="en-AU"/>
        </w:rPr>
      </w:pPr>
      <w:r w:rsidRPr="007F29DA">
        <w:rPr>
          <w:rFonts w:cstheme="minorHAnsi"/>
          <w:lang w:val="en-AU"/>
        </w:rPr>
        <w:t>suspend or vary the process or any part of it</w:t>
      </w:r>
    </w:p>
    <w:p w14:paraId="61093209" w14:textId="485F9363" w:rsidR="0023771A" w:rsidRPr="007F29DA" w:rsidRDefault="0023771A" w:rsidP="006D60B8">
      <w:pPr>
        <w:pStyle w:val="letterbullets"/>
        <w:numPr>
          <w:ilvl w:val="0"/>
          <w:numId w:val="18"/>
        </w:numPr>
        <w:jc w:val="both"/>
        <w:rPr>
          <w:rFonts w:cstheme="minorHAnsi"/>
          <w:lang w:val="en-AU"/>
        </w:rPr>
      </w:pPr>
      <w:r w:rsidRPr="007F29DA">
        <w:rPr>
          <w:rFonts w:cstheme="minorHAnsi"/>
          <w:lang w:val="en-AU"/>
        </w:rPr>
        <w:t>require additional information or clarification from any Tenderer or anyone else or provide additional information or clarification to any Tenderer</w:t>
      </w:r>
    </w:p>
    <w:p w14:paraId="38D17C0E" w14:textId="15A61F80" w:rsidR="0023771A" w:rsidRPr="007F29DA" w:rsidRDefault="0023771A" w:rsidP="006D60B8">
      <w:pPr>
        <w:pStyle w:val="letterbullets"/>
        <w:numPr>
          <w:ilvl w:val="0"/>
          <w:numId w:val="18"/>
        </w:numPr>
        <w:jc w:val="both"/>
        <w:rPr>
          <w:rFonts w:cstheme="minorHAnsi"/>
          <w:lang w:val="en-AU"/>
        </w:rPr>
      </w:pPr>
      <w:r w:rsidRPr="007F29DA">
        <w:rPr>
          <w:rFonts w:cstheme="minorHAnsi"/>
          <w:lang w:val="en-AU"/>
        </w:rPr>
        <w:t>call for new Tenders</w:t>
      </w:r>
    </w:p>
    <w:p w14:paraId="5790F76E" w14:textId="7D38AAEF" w:rsidR="0023771A" w:rsidRPr="007F29DA" w:rsidRDefault="0023771A" w:rsidP="006D60B8">
      <w:pPr>
        <w:pStyle w:val="letterbullets"/>
        <w:numPr>
          <w:ilvl w:val="0"/>
          <w:numId w:val="18"/>
        </w:numPr>
        <w:jc w:val="both"/>
        <w:rPr>
          <w:rFonts w:cstheme="minorHAnsi"/>
          <w:lang w:val="en-AU"/>
        </w:rPr>
      </w:pPr>
      <w:r w:rsidRPr="007F29DA">
        <w:rPr>
          <w:rFonts w:cstheme="minorHAnsi"/>
          <w:lang w:val="en-AU"/>
        </w:rPr>
        <w:t xml:space="preserve">accept or reject any Tender that does not comply with this RFT </w:t>
      </w:r>
    </w:p>
    <w:p w14:paraId="6F7128B3" w14:textId="77777777" w:rsidR="0023771A" w:rsidRPr="007F29DA" w:rsidRDefault="0023771A" w:rsidP="006D60B8">
      <w:pPr>
        <w:pStyle w:val="letterbullets"/>
        <w:numPr>
          <w:ilvl w:val="0"/>
          <w:numId w:val="18"/>
        </w:numPr>
        <w:jc w:val="both"/>
        <w:rPr>
          <w:rFonts w:cstheme="minorHAnsi"/>
          <w:lang w:val="en-AU"/>
        </w:rPr>
      </w:pPr>
      <w:r w:rsidRPr="007F29DA">
        <w:rPr>
          <w:rFonts w:cstheme="minorHAnsi"/>
          <w:lang w:val="en-AU"/>
        </w:rPr>
        <w:t>add to, alter, delete or exclude any services as required by Scope Global.</w:t>
      </w:r>
    </w:p>
    <w:p w14:paraId="42B30A07" w14:textId="77777777" w:rsidR="0023771A" w:rsidRPr="007F29DA" w:rsidRDefault="0023771A" w:rsidP="0023771A">
      <w:pPr>
        <w:pStyle w:val="Heading2"/>
        <w:rPr>
          <w:rFonts w:asciiTheme="minorHAnsi" w:hAnsiTheme="minorHAnsi" w:cstheme="minorHAnsi"/>
        </w:rPr>
      </w:pPr>
      <w:bookmarkStart w:id="29" w:name="_Toc448844643"/>
      <w:bookmarkStart w:id="30" w:name="_Toc238202712"/>
      <w:r w:rsidRPr="007F29DA">
        <w:rPr>
          <w:rFonts w:asciiTheme="minorHAnsi" w:hAnsiTheme="minorHAnsi" w:cstheme="minorHAnsi"/>
        </w:rPr>
        <w:t>Contracting Entity with Scope Global</w:t>
      </w:r>
      <w:bookmarkEnd w:id="29"/>
      <w:bookmarkEnd w:id="30"/>
    </w:p>
    <w:p w14:paraId="5B60EC1F" w14:textId="29E111E0" w:rsidR="00026349" w:rsidRPr="007F29DA" w:rsidRDefault="0023771A" w:rsidP="00784C83">
      <w:pPr>
        <w:pStyle w:val="BodyCopy"/>
        <w:jc w:val="both"/>
        <w:rPr>
          <w:rFonts w:cstheme="minorHAnsi"/>
        </w:rPr>
      </w:pPr>
      <w:r w:rsidRPr="007F29DA">
        <w:rPr>
          <w:rFonts w:cstheme="minorHAnsi"/>
        </w:rPr>
        <w:t xml:space="preserve">Scope Global intends to contract with one legal entity only. </w:t>
      </w:r>
      <w:r w:rsidR="00026349" w:rsidRPr="007F29DA">
        <w:rPr>
          <w:rFonts w:cstheme="minorHAnsi"/>
        </w:rPr>
        <w:t>If the Tenderer is a member of a consortium</w:t>
      </w:r>
      <w:r w:rsidR="00DF3B7E" w:rsidRPr="007F29DA">
        <w:rPr>
          <w:rFonts w:cstheme="minorHAnsi"/>
        </w:rPr>
        <w:t xml:space="preserve"> or teaming arrangement</w:t>
      </w:r>
      <w:r w:rsidR="00026349" w:rsidRPr="007F29DA">
        <w:rPr>
          <w:rFonts w:cstheme="minorHAnsi"/>
        </w:rPr>
        <w:t xml:space="preserve"> then the </w:t>
      </w:r>
      <w:r w:rsidR="00DF3B7E" w:rsidRPr="007F29DA">
        <w:rPr>
          <w:rFonts w:cstheme="minorHAnsi"/>
        </w:rPr>
        <w:t xml:space="preserve">tender </w:t>
      </w:r>
      <w:r w:rsidR="00026349" w:rsidRPr="007F29DA">
        <w:rPr>
          <w:rFonts w:cstheme="minorHAnsi"/>
        </w:rPr>
        <w:t xml:space="preserve">must stipulate which part(s) of Scope Global’s requirements each entity comprising the consortium </w:t>
      </w:r>
      <w:r w:rsidR="00DF3B7E" w:rsidRPr="007F29DA">
        <w:rPr>
          <w:rFonts w:cstheme="minorHAnsi"/>
        </w:rPr>
        <w:t xml:space="preserve">or teaming arrangement </w:t>
      </w:r>
      <w:r w:rsidR="00026349" w:rsidRPr="007F29DA">
        <w:rPr>
          <w:rFonts w:cstheme="minorHAnsi"/>
        </w:rPr>
        <w:t>would provide and how the entities would relate with each other to ensure full provision of the requirements.</w:t>
      </w:r>
    </w:p>
    <w:p w14:paraId="69948828" w14:textId="6FB0595B" w:rsidR="0023771A" w:rsidRPr="007F29DA" w:rsidRDefault="0023771A" w:rsidP="00784C83">
      <w:pPr>
        <w:pStyle w:val="BodyCopy"/>
        <w:jc w:val="both"/>
        <w:rPr>
          <w:rFonts w:cstheme="minorHAnsi"/>
        </w:rPr>
      </w:pPr>
      <w:r w:rsidRPr="007F29DA">
        <w:rPr>
          <w:rFonts w:cstheme="minorHAnsi"/>
        </w:rPr>
        <w:t>Tenderers must provide detailed information on services proposed to be sub-contracted and will be expected to take full responsibility for all sub-contracted services.</w:t>
      </w:r>
    </w:p>
    <w:p w14:paraId="023849AA" w14:textId="77777777" w:rsidR="0023771A" w:rsidRPr="007F29DA" w:rsidRDefault="0023771A" w:rsidP="0023771A">
      <w:pPr>
        <w:pStyle w:val="Heading2"/>
        <w:rPr>
          <w:rFonts w:asciiTheme="minorHAnsi" w:hAnsiTheme="minorHAnsi" w:cstheme="minorHAnsi"/>
        </w:rPr>
      </w:pPr>
      <w:bookmarkStart w:id="31" w:name="_Toc448844644"/>
      <w:bookmarkStart w:id="32" w:name="_Toc238202713"/>
      <w:r w:rsidRPr="007F29DA">
        <w:rPr>
          <w:rFonts w:asciiTheme="minorHAnsi" w:hAnsiTheme="minorHAnsi" w:cstheme="minorHAnsi"/>
        </w:rPr>
        <w:t>Purchasing of Goods and Services</w:t>
      </w:r>
      <w:bookmarkEnd w:id="31"/>
      <w:bookmarkEnd w:id="32"/>
    </w:p>
    <w:p w14:paraId="446EBE26" w14:textId="4A9A1F11" w:rsidR="0023771A" w:rsidRPr="007F29DA" w:rsidRDefault="0023771A" w:rsidP="00784C83">
      <w:pPr>
        <w:pStyle w:val="BodyCopy"/>
        <w:jc w:val="both"/>
        <w:rPr>
          <w:rFonts w:cstheme="minorHAnsi"/>
        </w:rPr>
      </w:pPr>
      <w:r w:rsidRPr="007F29DA">
        <w:rPr>
          <w:rFonts w:cstheme="minorHAnsi"/>
        </w:rPr>
        <w:t xml:space="preserve">In its purchasing of goods and services, the appointed Contractor will be required to comply with </w:t>
      </w:r>
      <w:hyperlink r:id="rId19" w:history="1">
        <w:r w:rsidRPr="007F29DA">
          <w:rPr>
            <w:rStyle w:val="Hyperlink"/>
            <w:rFonts w:cstheme="minorHAnsi"/>
          </w:rPr>
          <w:t>Commonwealth Procurement Rules</w:t>
        </w:r>
      </w:hyperlink>
      <w:r w:rsidRPr="007F29DA">
        <w:rPr>
          <w:rFonts w:cstheme="minorHAnsi"/>
        </w:rPr>
        <w:t xml:space="preserve"> in order to achieve “value for money” through “open and effective competition” in the selection of suppliers. In addition, the Contractor will be required to follow Scope Global’s procedures as set out in the Contract and its Scope of Services. All procurement processes must be carefully documented. The Contractor will be liable to audit by Scope Global or its nominee to ensure adherence to these principles. The sub-contractor must comply with Australian copyright law.</w:t>
      </w:r>
    </w:p>
    <w:p w14:paraId="678184E8" w14:textId="77777777" w:rsidR="0023771A" w:rsidRPr="007F29DA" w:rsidRDefault="0023771A" w:rsidP="0023771A">
      <w:pPr>
        <w:pStyle w:val="Heading2"/>
        <w:rPr>
          <w:rFonts w:asciiTheme="minorHAnsi" w:hAnsiTheme="minorHAnsi" w:cstheme="minorHAnsi"/>
        </w:rPr>
      </w:pPr>
      <w:bookmarkStart w:id="33" w:name="_Toc448844645"/>
      <w:bookmarkStart w:id="34" w:name="_Toc238202714"/>
      <w:r w:rsidRPr="007F29DA">
        <w:rPr>
          <w:rFonts w:asciiTheme="minorHAnsi" w:hAnsiTheme="minorHAnsi" w:cstheme="minorHAnsi"/>
        </w:rPr>
        <w:t>Relationship with Tenderers</w:t>
      </w:r>
      <w:bookmarkEnd w:id="33"/>
      <w:bookmarkEnd w:id="34"/>
    </w:p>
    <w:p w14:paraId="6ED4A599" w14:textId="77777777" w:rsidR="0023771A" w:rsidRPr="007F29DA" w:rsidRDefault="0023771A" w:rsidP="00784C83">
      <w:pPr>
        <w:pStyle w:val="BodyCopy"/>
        <w:jc w:val="both"/>
        <w:rPr>
          <w:rFonts w:cstheme="minorHAnsi"/>
        </w:rPr>
      </w:pPr>
      <w:r w:rsidRPr="007F29DA">
        <w:rPr>
          <w:rFonts w:cstheme="minorHAnsi"/>
        </w:rPr>
        <w:t>Scope Global is not bound contractually or in any other way to any Tenderer by this RFT.</w:t>
      </w:r>
    </w:p>
    <w:p w14:paraId="6EE1DF4E" w14:textId="77777777" w:rsidR="0023771A" w:rsidRPr="007F29DA" w:rsidRDefault="0023771A" w:rsidP="0023771A">
      <w:pPr>
        <w:pStyle w:val="Heading2"/>
        <w:rPr>
          <w:rFonts w:asciiTheme="minorHAnsi" w:hAnsiTheme="minorHAnsi" w:cstheme="minorHAnsi"/>
        </w:rPr>
      </w:pPr>
      <w:bookmarkStart w:id="35" w:name="_Toc448844646"/>
      <w:bookmarkStart w:id="36" w:name="_Toc238202715"/>
      <w:r w:rsidRPr="007F29DA">
        <w:rPr>
          <w:rFonts w:asciiTheme="minorHAnsi" w:hAnsiTheme="minorHAnsi" w:cstheme="minorHAnsi"/>
        </w:rPr>
        <w:t>Tender Validity</w:t>
      </w:r>
      <w:bookmarkEnd w:id="35"/>
      <w:bookmarkEnd w:id="36"/>
    </w:p>
    <w:p w14:paraId="6A40B5EF" w14:textId="77777777" w:rsidR="0023771A" w:rsidRPr="007F29DA" w:rsidRDefault="0023771A" w:rsidP="00784C83">
      <w:pPr>
        <w:pStyle w:val="BodyCopy"/>
        <w:jc w:val="both"/>
        <w:rPr>
          <w:rFonts w:cstheme="minorHAnsi"/>
        </w:rPr>
      </w:pPr>
      <w:r w:rsidRPr="007F29DA">
        <w:rPr>
          <w:rFonts w:cstheme="minorHAnsi"/>
        </w:rPr>
        <w:t>Tenders are accepted on the basis that they are valid for ninety (90) days from the closing date for receipt of Tenders.</w:t>
      </w:r>
    </w:p>
    <w:p w14:paraId="4F9082BE" w14:textId="77777777" w:rsidR="0023771A" w:rsidRPr="007F29DA" w:rsidRDefault="0023771A" w:rsidP="0023771A">
      <w:pPr>
        <w:pStyle w:val="Heading2"/>
        <w:rPr>
          <w:rFonts w:asciiTheme="minorHAnsi" w:hAnsiTheme="minorHAnsi" w:cstheme="minorHAnsi"/>
        </w:rPr>
      </w:pPr>
      <w:bookmarkStart w:id="37" w:name="_Toc448844647"/>
      <w:bookmarkStart w:id="38" w:name="_Toc238202716"/>
      <w:r w:rsidRPr="007F29DA">
        <w:rPr>
          <w:rFonts w:asciiTheme="minorHAnsi" w:hAnsiTheme="minorHAnsi" w:cstheme="minorHAnsi"/>
        </w:rPr>
        <w:t>Repeat Courses</w:t>
      </w:r>
      <w:bookmarkEnd w:id="37"/>
      <w:bookmarkEnd w:id="38"/>
    </w:p>
    <w:p w14:paraId="75F48298" w14:textId="4581D229" w:rsidR="0023771A" w:rsidRPr="007F29DA" w:rsidRDefault="0023771A" w:rsidP="00ED7C97">
      <w:pPr>
        <w:pStyle w:val="BodyCopy"/>
        <w:jc w:val="both"/>
        <w:rPr>
          <w:rFonts w:cstheme="minorHAnsi"/>
        </w:rPr>
      </w:pPr>
      <w:r w:rsidRPr="007F29DA">
        <w:rPr>
          <w:rFonts w:cstheme="minorHAnsi"/>
        </w:rPr>
        <w:t>Scope Global may</w:t>
      </w:r>
      <w:r w:rsidR="00712176" w:rsidRPr="007F29DA">
        <w:rPr>
          <w:rFonts w:cstheme="minorHAnsi"/>
        </w:rPr>
        <w:t>,</w:t>
      </w:r>
      <w:r w:rsidRPr="007F29DA">
        <w:rPr>
          <w:rFonts w:cstheme="minorHAnsi"/>
        </w:rPr>
        <w:t xml:space="preserve"> </w:t>
      </w:r>
      <w:r w:rsidR="00712176" w:rsidRPr="007F29DA">
        <w:rPr>
          <w:rFonts w:cstheme="minorHAnsi"/>
        </w:rPr>
        <w:t xml:space="preserve">from time to time and </w:t>
      </w:r>
      <w:r w:rsidR="00897D41" w:rsidRPr="007F29DA">
        <w:rPr>
          <w:rFonts w:cstheme="minorHAnsi"/>
        </w:rPr>
        <w:t>at its discretion</w:t>
      </w:r>
      <w:r w:rsidR="00712176" w:rsidRPr="007F29DA">
        <w:rPr>
          <w:rFonts w:cstheme="minorHAnsi"/>
        </w:rPr>
        <w:t>,</w:t>
      </w:r>
      <w:r w:rsidR="00897D41" w:rsidRPr="007F29DA">
        <w:rPr>
          <w:rFonts w:cstheme="minorHAnsi"/>
        </w:rPr>
        <w:t xml:space="preserve"> </w:t>
      </w:r>
      <w:r w:rsidRPr="007F29DA">
        <w:rPr>
          <w:rFonts w:cstheme="minorHAnsi"/>
        </w:rPr>
        <w:t>request a quotation</w:t>
      </w:r>
      <w:r w:rsidR="00897D41" w:rsidRPr="007F29DA">
        <w:rPr>
          <w:rFonts w:cstheme="minorHAnsi"/>
        </w:rPr>
        <w:t xml:space="preserve"> from the selected </w:t>
      </w:r>
      <w:r w:rsidR="00746228" w:rsidRPr="007F29DA">
        <w:rPr>
          <w:rFonts w:cstheme="minorHAnsi"/>
        </w:rPr>
        <w:t>T</w:t>
      </w:r>
      <w:r w:rsidR="00897D41" w:rsidRPr="007F29DA">
        <w:rPr>
          <w:rFonts w:cstheme="minorHAnsi"/>
        </w:rPr>
        <w:t>enderer</w:t>
      </w:r>
      <w:r w:rsidRPr="007F29DA">
        <w:rPr>
          <w:rFonts w:cstheme="minorHAnsi"/>
        </w:rPr>
        <w:t xml:space="preserve"> for repeat delivery of the course tendered for</w:t>
      </w:r>
      <w:r w:rsidR="00897D41" w:rsidRPr="007F29DA">
        <w:rPr>
          <w:rFonts w:cstheme="minorHAnsi"/>
        </w:rPr>
        <w:t xml:space="preserve"> within the term of the Agreement</w:t>
      </w:r>
      <w:r w:rsidRPr="007F29DA">
        <w:rPr>
          <w:rFonts w:cstheme="minorHAnsi"/>
        </w:rPr>
        <w:t>. Upon receipt of the quotation</w:t>
      </w:r>
      <w:r w:rsidR="00712176" w:rsidRPr="007F29DA">
        <w:rPr>
          <w:rFonts w:cstheme="minorHAnsi"/>
        </w:rPr>
        <w:t>,</w:t>
      </w:r>
      <w:r w:rsidRPr="007F29DA">
        <w:rPr>
          <w:rFonts w:cstheme="minorHAnsi"/>
        </w:rPr>
        <w:t xml:space="preserve"> Scope Global may enter negotiations with the selected </w:t>
      </w:r>
      <w:r w:rsidR="00851349" w:rsidRPr="007F29DA">
        <w:rPr>
          <w:rFonts w:cstheme="minorHAnsi"/>
        </w:rPr>
        <w:t>Tenderer</w:t>
      </w:r>
      <w:r w:rsidRPr="007F29DA">
        <w:rPr>
          <w:rFonts w:cstheme="minorHAnsi"/>
        </w:rPr>
        <w:t xml:space="preserve"> for repeat delivery</w:t>
      </w:r>
      <w:r w:rsidR="00A32011" w:rsidRPr="007F29DA">
        <w:rPr>
          <w:rFonts w:cstheme="minorHAnsi"/>
        </w:rPr>
        <w:t xml:space="preserve"> </w:t>
      </w:r>
      <w:r w:rsidR="00712176" w:rsidRPr="007F29DA">
        <w:rPr>
          <w:rFonts w:cstheme="minorHAnsi"/>
        </w:rPr>
        <w:t xml:space="preserve">of the course </w:t>
      </w:r>
      <w:r w:rsidR="00A32011" w:rsidRPr="007F29DA">
        <w:rPr>
          <w:rFonts w:cstheme="minorHAnsi"/>
        </w:rPr>
        <w:t xml:space="preserve">in the same or another </w:t>
      </w:r>
      <w:r w:rsidR="00555592" w:rsidRPr="007F29DA">
        <w:rPr>
          <w:rFonts w:cstheme="minorHAnsi"/>
        </w:rPr>
        <w:t>Program</w:t>
      </w:r>
      <w:r w:rsidR="00A32011" w:rsidRPr="007F29DA">
        <w:rPr>
          <w:rFonts w:cstheme="minorHAnsi"/>
        </w:rPr>
        <w:t xml:space="preserve"> country</w:t>
      </w:r>
      <w:r w:rsidR="00E71041" w:rsidRPr="007F29DA">
        <w:rPr>
          <w:rFonts w:cstheme="minorHAnsi"/>
        </w:rPr>
        <w:t xml:space="preserve"> location</w:t>
      </w:r>
      <w:r w:rsidRPr="007F29DA">
        <w:rPr>
          <w:rFonts w:cstheme="minorHAnsi"/>
        </w:rPr>
        <w:t>.</w:t>
      </w:r>
      <w:r w:rsidR="00DC5D76" w:rsidRPr="007F29DA">
        <w:rPr>
          <w:rFonts w:cstheme="minorHAnsi"/>
        </w:rPr>
        <w:t xml:space="preserve"> </w:t>
      </w:r>
    </w:p>
    <w:p w14:paraId="71545A7E" w14:textId="12807900" w:rsidR="00DC5D76" w:rsidRPr="007F29DA" w:rsidRDefault="00DC5D76" w:rsidP="00ED7C97">
      <w:pPr>
        <w:pStyle w:val="BodyCopy"/>
        <w:jc w:val="both"/>
        <w:rPr>
          <w:rFonts w:cstheme="minorHAnsi"/>
        </w:rPr>
      </w:pPr>
      <w:r w:rsidRPr="007F29DA">
        <w:rPr>
          <w:rFonts w:cstheme="minorHAnsi"/>
          <w:b/>
          <w:bCs/>
        </w:rPr>
        <w:t xml:space="preserve">Tenderers interested in being considered for repeat delivery should indicate their interest </w:t>
      </w:r>
      <w:r w:rsidR="00897D41" w:rsidRPr="007F29DA">
        <w:rPr>
          <w:rFonts w:cstheme="minorHAnsi"/>
          <w:b/>
          <w:bCs/>
        </w:rPr>
        <w:t>with</w:t>
      </w:r>
      <w:r w:rsidRPr="007F29DA">
        <w:rPr>
          <w:rFonts w:cstheme="minorHAnsi"/>
          <w:b/>
          <w:bCs/>
        </w:rPr>
        <w:t>in the</w:t>
      </w:r>
      <w:r w:rsidR="00B3218C" w:rsidRPr="007F29DA">
        <w:rPr>
          <w:rFonts w:cstheme="minorHAnsi"/>
          <w:b/>
          <w:bCs/>
        </w:rPr>
        <w:t xml:space="preserve"> tender proposal</w:t>
      </w:r>
      <w:r w:rsidRPr="007F29DA">
        <w:rPr>
          <w:rFonts w:cstheme="minorHAnsi"/>
          <w:b/>
          <w:bCs/>
        </w:rPr>
        <w:t xml:space="preserve"> submission</w:t>
      </w:r>
      <w:r w:rsidR="005620B5" w:rsidRPr="007F29DA">
        <w:rPr>
          <w:rFonts w:cstheme="minorHAnsi"/>
        </w:rPr>
        <w:t xml:space="preserve"> and </w:t>
      </w:r>
      <w:r w:rsidR="00897D41" w:rsidRPr="007F29DA">
        <w:rPr>
          <w:rFonts w:cstheme="minorHAnsi"/>
          <w:b/>
          <w:bCs/>
        </w:rPr>
        <w:t xml:space="preserve">specify </w:t>
      </w:r>
      <w:r w:rsidR="005620B5" w:rsidRPr="007F29DA">
        <w:rPr>
          <w:rFonts w:cstheme="minorHAnsi"/>
          <w:b/>
          <w:bCs/>
        </w:rPr>
        <w:t xml:space="preserve">within the Financial Proposal (Schedules 5 and 6) which costs would not </w:t>
      </w:r>
      <w:r w:rsidR="00B3218C" w:rsidRPr="007F29DA">
        <w:rPr>
          <w:rFonts w:cstheme="minorHAnsi"/>
          <w:b/>
          <w:bCs/>
        </w:rPr>
        <w:t xml:space="preserve">apply </w:t>
      </w:r>
      <w:r w:rsidR="005620B5" w:rsidRPr="007F29DA">
        <w:rPr>
          <w:rFonts w:cstheme="minorHAnsi"/>
          <w:b/>
          <w:bCs/>
        </w:rPr>
        <w:t>to a repeat delivery</w:t>
      </w:r>
      <w:r w:rsidR="005620B5" w:rsidRPr="007F29DA">
        <w:rPr>
          <w:rFonts w:cstheme="minorHAnsi"/>
        </w:rPr>
        <w:t>.</w:t>
      </w:r>
      <w:r w:rsidR="00B3218C" w:rsidRPr="007F29DA">
        <w:rPr>
          <w:rFonts w:cstheme="minorHAnsi"/>
        </w:rPr>
        <w:t xml:space="preserve"> Scope Global </w:t>
      </w:r>
      <w:r w:rsidR="00712176" w:rsidRPr="007F29DA">
        <w:rPr>
          <w:rFonts w:cstheme="minorHAnsi"/>
        </w:rPr>
        <w:t xml:space="preserve">shall only </w:t>
      </w:r>
      <w:r w:rsidR="00B3218C" w:rsidRPr="007F29DA">
        <w:rPr>
          <w:rFonts w:cstheme="minorHAnsi"/>
        </w:rPr>
        <w:t>seek to enter negotiations for delivery</w:t>
      </w:r>
      <w:r w:rsidR="00712176" w:rsidRPr="007F29DA">
        <w:rPr>
          <w:rFonts w:cstheme="minorHAnsi"/>
        </w:rPr>
        <w:t xml:space="preserve"> of repeat courses in circumstances</w:t>
      </w:r>
      <w:r w:rsidR="00B3218C" w:rsidRPr="007F29DA">
        <w:rPr>
          <w:rFonts w:cstheme="minorHAnsi"/>
        </w:rPr>
        <w:t xml:space="preserve"> where value for money can be demonstrated </w:t>
      </w:r>
      <w:r w:rsidR="005E081D" w:rsidRPr="007F29DA">
        <w:rPr>
          <w:rFonts w:cstheme="minorHAnsi"/>
        </w:rPr>
        <w:t>by</w:t>
      </w:r>
      <w:r w:rsidR="00B3218C" w:rsidRPr="007F29DA">
        <w:rPr>
          <w:rFonts w:cstheme="minorHAnsi"/>
        </w:rPr>
        <w:t xml:space="preserve"> not going to market. </w:t>
      </w:r>
      <w:r w:rsidR="005620B5" w:rsidRPr="007F29DA">
        <w:rPr>
          <w:rFonts w:cstheme="minorHAnsi"/>
        </w:rPr>
        <w:t xml:space="preserve">  </w:t>
      </w:r>
    </w:p>
    <w:p w14:paraId="4042FDAD" w14:textId="77777777" w:rsidR="0023771A" w:rsidRPr="007F29DA" w:rsidRDefault="0023771A" w:rsidP="0023771A">
      <w:pPr>
        <w:pStyle w:val="Heading2"/>
        <w:rPr>
          <w:rFonts w:asciiTheme="minorHAnsi" w:hAnsiTheme="minorHAnsi" w:cstheme="minorHAnsi"/>
        </w:rPr>
      </w:pPr>
      <w:bookmarkStart w:id="39" w:name="_Toc448844648"/>
      <w:bookmarkStart w:id="40" w:name="_Toc238202717"/>
      <w:r w:rsidRPr="007F29DA">
        <w:rPr>
          <w:rFonts w:asciiTheme="minorHAnsi" w:hAnsiTheme="minorHAnsi" w:cstheme="minorHAnsi"/>
        </w:rPr>
        <w:t>Contract Format</w:t>
      </w:r>
      <w:bookmarkEnd w:id="39"/>
      <w:bookmarkEnd w:id="40"/>
    </w:p>
    <w:p w14:paraId="650AA472" w14:textId="5F0FCD37" w:rsidR="0023771A" w:rsidRPr="007F29DA" w:rsidRDefault="0023771A" w:rsidP="00784C83">
      <w:pPr>
        <w:pStyle w:val="BodyCopy"/>
        <w:jc w:val="both"/>
        <w:rPr>
          <w:rFonts w:cstheme="minorHAnsi"/>
        </w:rPr>
      </w:pPr>
      <w:r w:rsidRPr="007F29DA">
        <w:rPr>
          <w:rFonts w:cstheme="minorHAnsi"/>
        </w:rPr>
        <w:t xml:space="preserve">Scope Global intends to </w:t>
      </w:r>
      <w:r w:rsidR="00784C83" w:rsidRPr="007F29DA">
        <w:rPr>
          <w:rFonts w:cstheme="minorHAnsi"/>
        </w:rPr>
        <w:t>enter</w:t>
      </w:r>
      <w:r w:rsidRPr="007F29DA">
        <w:rPr>
          <w:rFonts w:cstheme="minorHAnsi"/>
        </w:rPr>
        <w:t xml:space="preserve"> negotiations with the preferred Tenderer. These negotiations will be </w:t>
      </w:r>
      <w:r w:rsidR="00784C83" w:rsidRPr="007F29DA">
        <w:rPr>
          <w:rFonts w:cstheme="minorHAnsi"/>
        </w:rPr>
        <w:t>based on</w:t>
      </w:r>
      <w:r w:rsidRPr="007F29DA">
        <w:rPr>
          <w:rFonts w:cstheme="minorHAnsi"/>
        </w:rPr>
        <w:t xml:space="preserve"> a Contract including fixed and reimbursable cost components. The contract also provides for payments made against the achievement of measurable milestones for the delivery of defined outputs.</w:t>
      </w:r>
    </w:p>
    <w:p w14:paraId="75FB6275" w14:textId="5CACBDE6" w:rsidR="0023771A" w:rsidRPr="007F29DA" w:rsidRDefault="0023771A" w:rsidP="00C44C9E">
      <w:pPr>
        <w:pStyle w:val="BodyCopy"/>
        <w:jc w:val="both"/>
        <w:rPr>
          <w:rFonts w:cstheme="minorHAnsi"/>
        </w:rPr>
      </w:pPr>
      <w:r w:rsidRPr="007F29DA">
        <w:rPr>
          <w:rFonts w:cstheme="minorHAnsi"/>
        </w:rPr>
        <w:t>Scope Global is responsible for ensuring that the Commonwealth obtains value for money through the tendering process.</w:t>
      </w:r>
    </w:p>
    <w:p w14:paraId="46B6C090" w14:textId="45C5C4EF" w:rsidR="005929B9" w:rsidRPr="007F29DA" w:rsidRDefault="005929B9" w:rsidP="006677AE">
      <w:pPr>
        <w:pStyle w:val="BodyCopy"/>
        <w:jc w:val="both"/>
        <w:rPr>
          <w:rFonts w:cstheme="minorHAnsi"/>
        </w:rPr>
      </w:pPr>
      <w:r w:rsidRPr="007F29DA">
        <w:rPr>
          <w:rFonts w:cstheme="minorHAnsi"/>
        </w:rPr>
        <w:t xml:space="preserve">The successful Tenderer will be required to enter into a Services Agreement with Scope Global in the form outlined in Attachment </w:t>
      </w:r>
      <w:r w:rsidR="000B53DC" w:rsidRPr="007F29DA">
        <w:rPr>
          <w:rFonts w:cstheme="minorHAnsi"/>
        </w:rPr>
        <w:t>10</w:t>
      </w:r>
      <w:r w:rsidRPr="007F29DA">
        <w:rPr>
          <w:rFonts w:cstheme="minorHAnsi"/>
        </w:rPr>
        <w:t xml:space="preserve"> to this RFT. Tenderers seeking amendments to the Scope Global Services Agreement Template (Attachment</w:t>
      </w:r>
      <w:r w:rsidR="000B53DC" w:rsidRPr="007F29DA">
        <w:rPr>
          <w:rFonts w:cstheme="minorHAnsi"/>
        </w:rPr>
        <w:t xml:space="preserve"> 10</w:t>
      </w:r>
      <w:r w:rsidRPr="007F29DA">
        <w:rPr>
          <w:rFonts w:cstheme="minorHAnsi"/>
        </w:rPr>
        <w:t>) are required to complete Attachment</w:t>
      </w:r>
      <w:r w:rsidR="000B53DC" w:rsidRPr="007F29DA">
        <w:rPr>
          <w:rFonts w:cstheme="minorHAnsi"/>
        </w:rPr>
        <w:t xml:space="preserve"> 8</w:t>
      </w:r>
      <w:r w:rsidRPr="007F29DA">
        <w:rPr>
          <w:rFonts w:cstheme="minorHAnsi"/>
        </w:rPr>
        <w:t xml:space="preserve"> and submit this </w:t>
      </w:r>
      <w:r w:rsidR="004C0A78" w:rsidRPr="007F29DA">
        <w:rPr>
          <w:rFonts w:cstheme="minorHAnsi"/>
        </w:rPr>
        <w:t xml:space="preserve">along </w:t>
      </w:r>
      <w:r w:rsidRPr="007F29DA">
        <w:rPr>
          <w:rFonts w:cstheme="minorHAnsi"/>
        </w:rPr>
        <w:t>with the Tender</w:t>
      </w:r>
      <w:r w:rsidR="004C0A78" w:rsidRPr="007F29DA">
        <w:rPr>
          <w:rFonts w:cstheme="minorHAnsi"/>
        </w:rPr>
        <w:t xml:space="preserve"> by the </w:t>
      </w:r>
      <w:r w:rsidR="004C0A78" w:rsidRPr="007F29DA">
        <w:rPr>
          <w:rFonts w:cstheme="minorHAnsi"/>
          <w:i/>
          <w:iCs/>
        </w:rPr>
        <w:t>closing date for tenders</w:t>
      </w:r>
      <w:r w:rsidR="004C0A78" w:rsidRPr="007F29DA">
        <w:rPr>
          <w:rFonts w:cstheme="minorHAnsi"/>
        </w:rPr>
        <w:t xml:space="preserve"> (Section 1.2)</w:t>
      </w:r>
      <w:r w:rsidRPr="007F29DA">
        <w:rPr>
          <w:rFonts w:cstheme="minorHAnsi"/>
        </w:rPr>
        <w:t>. No representation is made by Scope Global that proposed amendments will be accepted. This Scope Global Services Agreement Template (Attachment 9) may be amended by Scope Global to meet the specific requirements of the relevant Short Course for the Program.</w:t>
      </w:r>
      <w:r w:rsidR="004C0A78" w:rsidRPr="007F29DA">
        <w:rPr>
          <w:rFonts w:cstheme="minorHAnsi"/>
        </w:rPr>
        <w:t xml:space="preserve"> </w:t>
      </w:r>
    </w:p>
    <w:p w14:paraId="1986424A" w14:textId="77777777" w:rsidR="0023771A" w:rsidRPr="007F29DA" w:rsidRDefault="0023771A" w:rsidP="0023771A">
      <w:pPr>
        <w:pStyle w:val="Heading2"/>
        <w:rPr>
          <w:rFonts w:asciiTheme="minorHAnsi" w:hAnsiTheme="minorHAnsi" w:cstheme="minorHAnsi"/>
        </w:rPr>
      </w:pPr>
      <w:bookmarkStart w:id="41" w:name="_Toc77870424"/>
      <w:bookmarkStart w:id="42" w:name="_Toc448844649"/>
      <w:bookmarkStart w:id="43" w:name="_Toc238202718"/>
      <w:bookmarkEnd w:id="41"/>
      <w:r w:rsidRPr="007F29DA">
        <w:rPr>
          <w:rFonts w:asciiTheme="minorHAnsi" w:hAnsiTheme="minorHAnsi" w:cstheme="minorHAnsi"/>
        </w:rPr>
        <w:t>Disclosure of Information Provided by Tenderers</w:t>
      </w:r>
      <w:bookmarkEnd w:id="42"/>
      <w:bookmarkEnd w:id="43"/>
    </w:p>
    <w:p w14:paraId="4EA9D13F" w14:textId="5D421461" w:rsidR="0023771A" w:rsidRPr="007F29DA" w:rsidRDefault="0023771A" w:rsidP="00C44C9E">
      <w:pPr>
        <w:pStyle w:val="BodyCopy"/>
        <w:jc w:val="both"/>
        <w:rPr>
          <w:rFonts w:cstheme="minorHAnsi"/>
        </w:rPr>
      </w:pPr>
      <w:r w:rsidRPr="007F29DA">
        <w:rPr>
          <w:rFonts w:cstheme="minorHAnsi"/>
        </w:rPr>
        <w:t xml:space="preserve">Scope Global’s selection process for services is conducted in accordance with Commonwealth Procurement Rules. It is Scope Global policy not to divulge to one </w:t>
      </w:r>
      <w:r w:rsidR="00746228" w:rsidRPr="007F29DA">
        <w:rPr>
          <w:rFonts w:cstheme="minorHAnsi"/>
        </w:rPr>
        <w:t>T</w:t>
      </w:r>
      <w:r w:rsidR="003C6235" w:rsidRPr="007F29DA">
        <w:rPr>
          <w:rFonts w:cstheme="minorHAnsi"/>
        </w:rPr>
        <w:t>enderer</w:t>
      </w:r>
      <w:r w:rsidRPr="007F29DA">
        <w:rPr>
          <w:rFonts w:cstheme="minorHAnsi"/>
        </w:rPr>
        <w:t>, information that has been provided in confidence by another.</w:t>
      </w:r>
    </w:p>
    <w:p w14:paraId="63CD38D9" w14:textId="77777777" w:rsidR="0023771A" w:rsidRPr="007F29DA" w:rsidRDefault="0023771A" w:rsidP="00C44C9E">
      <w:pPr>
        <w:pStyle w:val="BodyCopy"/>
        <w:jc w:val="both"/>
        <w:rPr>
          <w:rFonts w:cstheme="minorHAnsi"/>
        </w:rPr>
      </w:pPr>
      <w:r w:rsidRPr="007F29DA">
        <w:rPr>
          <w:rFonts w:cstheme="minorHAnsi"/>
        </w:rPr>
        <w:t xml:space="preserve">Tenderers should note that the </w:t>
      </w:r>
      <w:r w:rsidRPr="007F29DA">
        <w:rPr>
          <w:rFonts w:cstheme="minorHAnsi"/>
          <w:iCs/>
        </w:rPr>
        <w:t xml:space="preserve">Freedom of Information Act 1982 </w:t>
      </w:r>
      <w:r w:rsidRPr="007F29DA">
        <w:rPr>
          <w:rFonts w:cstheme="minorHAnsi"/>
        </w:rPr>
        <w:t>(</w:t>
      </w:r>
      <w:r w:rsidRPr="007F29DA">
        <w:rPr>
          <w:rFonts w:cstheme="minorHAnsi"/>
          <w:iCs/>
        </w:rPr>
        <w:t xml:space="preserve">The Act) </w:t>
      </w:r>
      <w:r w:rsidRPr="007F29DA">
        <w:rPr>
          <w:rFonts w:cstheme="minorHAnsi"/>
        </w:rPr>
        <w:t xml:space="preserve">gives members of the public rights of access to official documents of the Commonwealth Government and its Agencies. </w:t>
      </w:r>
      <w:r w:rsidRPr="007F29DA">
        <w:rPr>
          <w:rFonts w:cstheme="minorHAnsi"/>
          <w:iCs/>
        </w:rPr>
        <w:t xml:space="preserve">The Act </w:t>
      </w:r>
      <w:r w:rsidRPr="007F29DA">
        <w:rPr>
          <w:rFonts w:cstheme="minorHAnsi"/>
        </w:rPr>
        <w:t>extends, as far as possible, rights to access information in the possession of the Commonwealth Government and its Agencies, limited only by considerations for the protection of essential public interest and of the private and business affairs of persons in respect of whom information is collected and held by departments and public authorities.</w:t>
      </w:r>
    </w:p>
    <w:p w14:paraId="530ACA4D" w14:textId="77777777" w:rsidR="0023771A" w:rsidRPr="007F29DA" w:rsidRDefault="0023771A" w:rsidP="0023771A">
      <w:pPr>
        <w:pStyle w:val="Heading2"/>
        <w:rPr>
          <w:rFonts w:asciiTheme="minorHAnsi" w:hAnsiTheme="minorHAnsi" w:cstheme="minorHAnsi"/>
        </w:rPr>
      </w:pPr>
      <w:bookmarkStart w:id="44" w:name="_Toc448844650"/>
      <w:bookmarkStart w:id="45" w:name="_Toc238202719"/>
      <w:r w:rsidRPr="007F29DA">
        <w:rPr>
          <w:rFonts w:asciiTheme="minorHAnsi" w:hAnsiTheme="minorHAnsi" w:cstheme="minorHAnsi"/>
        </w:rPr>
        <w:t>Technical Assessment</w:t>
      </w:r>
      <w:bookmarkEnd w:id="44"/>
      <w:bookmarkEnd w:id="45"/>
    </w:p>
    <w:p w14:paraId="5FFFD445" w14:textId="77777777" w:rsidR="0023771A" w:rsidRPr="007F29DA" w:rsidRDefault="0023771A" w:rsidP="00C44C9E">
      <w:pPr>
        <w:pStyle w:val="BodyCopy"/>
        <w:jc w:val="both"/>
        <w:rPr>
          <w:rFonts w:cstheme="minorHAnsi"/>
        </w:rPr>
      </w:pPr>
      <w:r w:rsidRPr="007F29DA">
        <w:rPr>
          <w:rFonts w:cstheme="minorHAnsi"/>
        </w:rPr>
        <w:t>Scope Global will rank Tenderers on the basis of technical and financial assessments.</w:t>
      </w:r>
    </w:p>
    <w:p w14:paraId="747F5546" w14:textId="1B171E25" w:rsidR="0023771A" w:rsidRPr="007F29DA" w:rsidRDefault="0023771A" w:rsidP="00C44C9E">
      <w:pPr>
        <w:pStyle w:val="BodyCopy"/>
        <w:jc w:val="both"/>
        <w:rPr>
          <w:rFonts w:cstheme="minorHAnsi"/>
        </w:rPr>
      </w:pPr>
      <w:r w:rsidRPr="007F29DA">
        <w:rPr>
          <w:rFonts w:cstheme="minorHAnsi"/>
        </w:rPr>
        <w:t>A Technical Assessment Panel (TAP), chaired by a representative from Scope Global, will assess each submission using the criteria as set out in this RFT (</w:t>
      </w:r>
      <w:r w:rsidRPr="007F29DA">
        <w:rPr>
          <w:rFonts w:cstheme="minorHAnsi"/>
          <w:i/>
          <w:iCs/>
        </w:rPr>
        <w:t xml:space="preserve">Capacity and training experience, Response to course specification </w:t>
      </w:r>
      <w:r w:rsidRPr="007F29DA">
        <w:rPr>
          <w:rFonts w:cstheme="minorHAnsi"/>
          <w:iCs/>
        </w:rPr>
        <w:t xml:space="preserve">and </w:t>
      </w:r>
      <w:r w:rsidRPr="007F29DA">
        <w:rPr>
          <w:rFonts w:cstheme="minorHAnsi"/>
          <w:i/>
          <w:iCs/>
        </w:rPr>
        <w:t xml:space="preserve">Core </w:t>
      </w:r>
      <w:r w:rsidR="003C7DA6" w:rsidRPr="007F29DA">
        <w:rPr>
          <w:rFonts w:cstheme="minorHAnsi"/>
          <w:i/>
          <w:iCs/>
        </w:rPr>
        <w:t>p</w:t>
      </w:r>
      <w:r w:rsidRPr="007F29DA">
        <w:rPr>
          <w:rFonts w:cstheme="minorHAnsi"/>
          <w:i/>
          <w:iCs/>
        </w:rPr>
        <w:t>ersonnel</w:t>
      </w:r>
      <w:r w:rsidRPr="007F29DA">
        <w:rPr>
          <w:rFonts w:cstheme="minorHAnsi"/>
        </w:rPr>
        <w:t xml:space="preserve">). The Technical Proposal of each submission will be worth </w:t>
      </w:r>
      <w:r w:rsidR="0063619B" w:rsidRPr="007F29DA">
        <w:rPr>
          <w:rFonts w:cstheme="minorHAnsi"/>
        </w:rPr>
        <w:t>8</w:t>
      </w:r>
      <w:r w:rsidRPr="007F29DA">
        <w:rPr>
          <w:rFonts w:cstheme="minorHAnsi"/>
        </w:rPr>
        <w:t>0% of the total assessment score and will be assessed separately to consideration of the Financial Proposal.</w:t>
      </w:r>
    </w:p>
    <w:p w14:paraId="53F74215" w14:textId="0DD31D25" w:rsidR="0023771A" w:rsidRPr="007F29DA" w:rsidRDefault="0023771A" w:rsidP="00C44C9E">
      <w:pPr>
        <w:pStyle w:val="BodyCopy"/>
        <w:jc w:val="both"/>
        <w:rPr>
          <w:rFonts w:cstheme="minorHAnsi"/>
        </w:rPr>
      </w:pPr>
      <w:r w:rsidRPr="007F29DA">
        <w:rPr>
          <w:rFonts w:cstheme="minorHAnsi"/>
        </w:rPr>
        <w:t xml:space="preserve">The result, together with any other factors relevant to the selection, will be </w:t>
      </w:r>
      <w:r w:rsidR="00C44C9E" w:rsidRPr="007F29DA">
        <w:rPr>
          <w:rFonts w:cstheme="minorHAnsi"/>
        </w:rPr>
        <w:t>considered</w:t>
      </w:r>
      <w:r w:rsidRPr="007F29DA">
        <w:rPr>
          <w:rFonts w:cstheme="minorHAnsi"/>
        </w:rPr>
        <w:t xml:space="preserve"> by Scope Global in deciding on the selection of the preferred Tenderer and/or award of Contract.</w:t>
      </w:r>
    </w:p>
    <w:p w14:paraId="0A039B79" w14:textId="77777777" w:rsidR="0023771A" w:rsidRPr="007F29DA" w:rsidRDefault="0023771A" w:rsidP="0023771A">
      <w:pPr>
        <w:pStyle w:val="Heading2"/>
        <w:rPr>
          <w:rFonts w:asciiTheme="minorHAnsi" w:hAnsiTheme="minorHAnsi" w:cstheme="minorHAnsi"/>
        </w:rPr>
      </w:pPr>
      <w:bookmarkStart w:id="46" w:name="_Toc448844651"/>
      <w:bookmarkStart w:id="47" w:name="_Toc238202720"/>
      <w:r w:rsidRPr="007F29DA">
        <w:rPr>
          <w:rFonts w:asciiTheme="minorHAnsi" w:hAnsiTheme="minorHAnsi" w:cstheme="minorHAnsi"/>
        </w:rPr>
        <w:t>Financial Assessment</w:t>
      </w:r>
      <w:bookmarkEnd w:id="46"/>
      <w:bookmarkEnd w:id="47"/>
    </w:p>
    <w:p w14:paraId="47701B4B" w14:textId="61285C52" w:rsidR="0023771A" w:rsidRPr="007F29DA" w:rsidRDefault="0023771A" w:rsidP="00C44C9E">
      <w:pPr>
        <w:pStyle w:val="BodyCopy"/>
        <w:jc w:val="both"/>
        <w:rPr>
          <w:rFonts w:cstheme="minorHAnsi"/>
        </w:rPr>
      </w:pPr>
      <w:r w:rsidRPr="007F29DA">
        <w:rPr>
          <w:rFonts w:cstheme="minorHAnsi"/>
        </w:rPr>
        <w:t>Following the technical assessment, the Financial Proposal of each submission will be assessed using the criteria set out in this RFT (</w:t>
      </w:r>
      <w:r w:rsidR="00840DEF" w:rsidRPr="007F29DA">
        <w:rPr>
          <w:rFonts w:cstheme="minorHAnsi"/>
          <w:i/>
          <w:iCs/>
        </w:rPr>
        <w:t>Pe</w:t>
      </w:r>
      <w:r w:rsidRPr="007F29DA">
        <w:rPr>
          <w:rFonts w:cstheme="minorHAnsi"/>
          <w:i/>
          <w:iCs/>
        </w:rPr>
        <w:t>rsonnel course design and delivery cost, Fixed Management Fee)</w:t>
      </w:r>
      <w:r w:rsidRPr="007F29DA">
        <w:rPr>
          <w:rFonts w:cstheme="minorHAnsi"/>
        </w:rPr>
        <w:t xml:space="preserve">. The Financial Proposal will be worth </w:t>
      </w:r>
      <w:r w:rsidR="0063619B" w:rsidRPr="007F29DA">
        <w:rPr>
          <w:rFonts w:cstheme="minorHAnsi"/>
        </w:rPr>
        <w:t>2</w:t>
      </w:r>
      <w:r w:rsidRPr="007F29DA">
        <w:rPr>
          <w:rFonts w:cstheme="minorHAnsi"/>
        </w:rPr>
        <w:t>0% of the total assessment score.</w:t>
      </w:r>
    </w:p>
    <w:p w14:paraId="32D3D7C6" w14:textId="77777777" w:rsidR="0023771A" w:rsidRPr="007F29DA" w:rsidRDefault="0023771A" w:rsidP="0023771A">
      <w:pPr>
        <w:pStyle w:val="Heading2"/>
        <w:rPr>
          <w:rFonts w:asciiTheme="minorHAnsi" w:hAnsiTheme="minorHAnsi" w:cstheme="minorHAnsi"/>
        </w:rPr>
      </w:pPr>
      <w:bookmarkStart w:id="48" w:name="_Toc448844652"/>
      <w:bookmarkStart w:id="49" w:name="_Toc238202721"/>
      <w:r w:rsidRPr="007F29DA">
        <w:rPr>
          <w:rFonts w:asciiTheme="minorHAnsi" w:hAnsiTheme="minorHAnsi" w:cstheme="minorHAnsi"/>
        </w:rPr>
        <w:t>Contract Negotiations</w:t>
      </w:r>
      <w:bookmarkEnd w:id="48"/>
      <w:bookmarkEnd w:id="49"/>
    </w:p>
    <w:p w14:paraId="0409A45F" w14:textId="2913D4F7" w:rsidR="0023771A" w:rsidRPr="007F29DA" w:rsidRDefault="0023771A" w:rsidP="00C44C9E">
      <w:pPr>
        <w:pStyle w:val="BodyCopy"/>
        <w:jc w:val="both"/>
        <w:rPr>
          <w:rFonts w:cstheme="minorHAnsi"/>
        </w:rPr>
      </w:pPr>
      <w:r w:rsidRPr="007F29DA">
        <w:rPr>
          <w:rFonts w:cstheme="minorHAnsi"/>
        </w:rPr>
        <w:t xml:space="preserve">Scope Global will conduct contract negotiations only with the person identified in the Tender with the authority to negotiate and conclude a </w:t>
      </w:r>
      <w:r w:rsidR="00AC4643" w:rsidRPr="007F29DA">
        <w:rPr>
          <w:rFonts w:cstheme="minorHAnsi"/>
        </w:rPr>
        <w:t>c</w:t>
      </w:r>
      <w:r w:rsidRPr="007F29DA">
        <w:rPr>
          <w:rFonts w:cstheme="minorHAnsi"/>
        </w:rPr>
        <w:t>ontract on behalf of the preferred Tenderer.</w:t>
      </w:r>
    </w:p>
    <w:p w14:paraId="00F37109" w14:textId="0E799890" w:rsidR="0023771A" w:rsidRPr="007F29DA" w:rsidRDefault="00C44C9E" w:rsidP="00C44C9E">
      <w:pPr>
        <w:pStyle w:val="BodyCopy"/>
        <w:jc w:val="both"/>
        <w:rPr>
          <w:rFonts w:cstheme="minorHAnsi"/>
        </w:rPr>
      </w:pPr>
      <w:r w:rsidRPr="007F29DA">
        <w:rPr>
          <w:rFonts w:cstheme="minorHAnsi"/>
        </w:rPr>
        <w:t>If</w:t>
      </w:r>
      <w:r w:rsidR="0023771A" w:rsidRPr="007F29DA">
        <w:rPr>
          <w:rFonts w:cstheme="minorHAnsi"/>
        </w:rPr>
        <w:t xml:space="preserve"> Scope Global is unable to satisfactorily conclude contract negotiations with the preferred Tenderer, Scope Global reserves the right, at its sole discretion, to terminate the negotiations and enter </w:t>
      </w:r>
      <w:r w:rsidR="00AC4643" w:rsidRPr="007F29DA">
        <w:rPr>
          <w:rFonts w:cstheme="minorHAnsi"/>
        </w:rPr>
        <w:t>c</w:t>
      </w:r>
      <w:r w:rsidR="0023771A" w:rsidRPr="007F29DA">
        <w:rPr>
          <w:rFonts w:cstheme="minorHAnsi"/>
        </w:rPr>
        <w:t>ontract negotiations with the next ranked Tenderer(s).</w:t>
      </w:r>
    </w:p>
    <w:p w14:paraId="1644134E" w14:textId="16D96591" w:rsidR="0023771A" w:rsidRPr="007F29DA" w:rsidRDefault="0023771A" w:rsidP="00C44C9E">
      <w:pPr>
        <w:pStyle w:val="BodyCopy"/>
        <w:jc w:val="both"/>
        <w:rPr>
          <w:rFonts w:cstheme="minorHAnsi"/>
        </w:rPr>
      </w:pPr>
      <w:r w:rsidRPr="007F29DA">
        <w:rPr>
          <w:rFonts w:cstheme="minorHAnsi"/>
        </w:rPr>
        <w:t xml:space="preserve">Scope Global expects </w:t>
      </w:r>
      <w:r w:rsidR="003C7DA6" w:rsidRPr="007F29DA">
        <w:rPr>
          <w:rFonts w:cstheme="minorHAnsi"/>
        </w:rPr>
        <w:t>c</w:t>
      </w:r>
      <w:r w:rsidRPr="007F29DA">
        <w:rPr>
          <w:rFonts w:cstheme="minorHAnsi"/>
        </w:rPr>
        <w:t xml:space="preserve">ontract negotiations to be concluded within a reasonable </w:t>
      </w:r>
      <w:r w:rsidR="00C44C9E" w:rsidRPr="007F29DA">
        <w:rPr>
          <w:rFonts w:cstheme="minorHAnsi"/>
        </w:rPr>
        <w:t>period</w:t>
      </w:r>
      <w:r w:rsidR="008501A4" w:rsidRPr="007F29DA">
        <w:rPr>
          <w:rFonts w:cstheme="minorHAnsi"/>
        </w:rPr>
        <w:t>, nominally four (4) weeks</w:t>
      </w:r>
      <w:r w:rsidRPr="007F29DA">
        <w:rPr>
          <w:rFonts w:cstheme="minorHAnsi"/>
        </w:rPr>
        <w:t>.</w:t>
      </w:r>
    </w:p>
    <w:p w14:paraId="0BED981E" w14:textId="748822D8" w:rsidR="0023771A" w:rsidRPr="007F29DA" w:rsidRDefault="0023771A" w:rsidP="00E1558F">
      <w:pPr>
        <w:pStyle w:val="BodyCopy"/>
        <w:jc w:val="both"/>
        <w:rPr>
          <w:rFonts w:cstheme="minorHAnsi"/>
        </w:rPr>
      </w:pPr>
      <w:r w:rsidRPr="007F29DA">
        <w:rPr>
          <w:rFonts w:cstheme="minorHAnsi"/>
        </w:rPr>
        <w:t xml:space="preserve">Scope Global reserves the right to negotiate with the most favourable </w:t>
      </w:r>
      <w:r w:rsidR="00746228" w:rsidRPr="007F29DA">
        <w:rPr>
          <w:rFonts w:cstheme="minorHAnsi"/>
        </w:rPr>
        <w:t>T</w:t>
      </w:r>
      <w:r w:rsidRPr="007F29DA">
        <w:rPr>
          <w:rFonts w:cstheme="minorHAnsi"/>
        </w:rPr>
        <w:t>enderer should it be deemed that ‘the offering prices are unreasonable or greater than the targets set in the planning process’ as per Commonwealth Procurement Rules.</w:t>
      </w:r>
    </w:p>
    <w:p w14:paraId="7D283FBD" w14:textId="77777777" w:rsidR="0023771A" w:rsidRPr="007F29DA" w:rsidRDefault="0023771A" w:rsidP="0023771A">
      <w:pPr>
        <w:pStyle w:val="Heading2"/>
        <w:rPr>
          <w:rFonts w:asciiTheme="minorHAnsi" w:hAnsiTheme="minorHAnsi" w:cstheme="minorHAnsi"/>
        </w:rPr>
      </w:pPr>
      <w:bookmarkStart w:id="50" w:name="_Toc448844653"/>
      <w:bookmarkStart w:id="51" w:name="_Toc238202722"/>
      <w:r w:rsidRPr="007F29DA">
        <w:rPr>
          <w:rFonts w:asciiTheme="minorHAnsi" w:hAnsiTheme="minorHAnsi" w:cstheme="minorHAnsi"/>
        </w:rPr>
        <w:t>Award of Contract</w:t>
      </w:r>
      <w:bookmarkEnd w:id="50"/>
      <w:bookmarkEnd w:id="51"/>
    </w:p>
    <w:p w14:paraId="0C223F15" w14:textId="167D116A" w:rsidR="0023771A" w:rsidRPr="007F29DA" w:rsidRDefault="0023771A" w:rsidP="00C44C9E">
      <w:pPr>
        <w:pStyle w:val="BodyCopy"/>
        <w:jc w:val="both"/>
        <w:rPr>
          <w:rFonts w:cstheme="minorHAnsi"/>
        </w:rPr>
      </w:pPr>
      <w:r w:rsidRPr="007F29DA">
        <w:rPr>
          <w:rFonts w:cstheme="minorHAnsi"/>
        </w:rPr>
        <w:t xml:space="preserve">Any </w:t>
      </w:r>
      <w:r w:rsidR="00AC4643" w:rsidRPr="007F29DA">
        <w:rPr>
          <w:rFonts w:cstheme="minorHAnsi"/>
        </w:rPr>
        <w:t>c</w:t>
      </w:r>
      <w:r w:rsidRPr="007F29DA">
        <w:rPr>
          <w:rFonts w:cstheme="minorHAnsi"/>
        </w:rPr>
        <w:t xml:space="preserve">ontract resulting from the Tender process outlined in this RFT is subject to the negotiation of a mutually acceptable </w:t>
      </w:r>
      <w:r w:rsidR="00AC4643" w:rsidRPr="007F29DA">
        <w:rPr>
          <w:rFonts w:cstheme="minorHAnsi"/>
        </w:rPr>
        <w:t>c</w:t>
      </w:r>
      <w:r w:rsidRPr="007F29DA">
        <w:rPr>
          <w:rFonts w:cstheme="minorHAnsi"/>
        </w:rPr>
        <w:t xml:space="preserve">ontract based on the </w:t>
      </w:r>
      <w:r w:rsidR="003B3C2F" w:rsidRPr="007F29DA">
        <w:rPr>
          <w:rFonts w:cstheme="minorHAnsi"/>
        </w:rPr>
        <w:t xml:space="preserve">Scope Global </w:t>
      </w:r>
      <w:r w:rsidR="008501A4" w:rsidRPr="007F29DA">
        <w:rPr>
          <w:rFonts w:cstheme="minorHAnsi"/>
        </w:rPr>
        <w:t xml:space="preserve">Services Agreement </w:t>
      </w:r>
      <w:r w:rsidR="003B3C2F" w:rsidRPr="007F29DA">
        <w:rPr>
          <w:rFonts w:cstheme="minorHAnsi"/>
        </w:rPr>
        <w:t xml:space="preserve">Template (Attachment </w:t>
      </w:r>
      <w:r w:rsidR="000B53DC" w:rsidRPr="007F29DA">
        <w:rPr>
          <w:rFonts w:cstheme="minorHAnsi"/>
        </w:rPr>
        <w:t>10</w:t>
      </w:r>
      <w:r w:rsidR="003B3C2F" w:rsidRPr="007F29DA">
        <w:rPr>
          <w:rFonts w:cstheme="minorHAnsi"/>
        </w:rPr>
        <w:t xml:space="preserve">). </w:t>
      </w:r>
    </w:p>
    <w:p w14:paraId="18DAC134" w14:textId="77777777" w:rsidR="0023771A" w:rsidRPr="007F29DA" w:rsidRDefault="0023771A" w:rsidP="0023771A">
      <w:pPr>
        <w:pStyle w:val="Heading2"/>
        <w:rPr>
          <w:rFonts w:asciiTheme="minorHAnsi" w:hAnsiTheme="minorHAnsi" w:cstheme="minorHAnsi"/>
        </w:rPr>
      </w:pPr>
      <w:bookmarkStart w:id="52" w:name="_Toc448844654"/>
      <w:bookmarkStart w:id="53" w:name="_Toc238202723"/>
      <w:r w:rsidRPr="007F29DA">
        <w:rPr>
          <w:rFonts w:asciiTheme="minorHAnsi" w:hAnsiTheme="minorHAnsi" w:cstheme="minorHAnsi"/>
        </w:rPr>
        <w:t>Payment Policy</w:t>
      </w:r>
      <w:bookmarkEnd w:id="52"/>
      <w:bookmarkEnd w:id="53"/>
    </w:p>
    <w:p w14:paraId="1B32A0B0" w14:textId="43FB3D5D" w:rsidR="0023771A" w:rsidRPr="007F29DA" w:rsidRDefault="0023771A" w:rsidP="00C44C9E">
      <w:pPr>
        <w:pStyle w:val="BodyCopy"/>
        <w:jc w:val="both"/>
        <w:rPr>
          <w:rFonts w:cstheme="minorHAnsi"/>
        </w:rPr>
      </w:pPr>
      <w:r w:rsidRPr="007F29DA">
        <w:rPr>
          <w:rFonts w:cstheme="minorHAnsi"/>
        </w:rPr>
        <w:t xml:space="preserve">Tenderers should note that it is Scope Global policy to pay accounts in arrears on the due date specified in the agreement with the supplier. Scope Global’s standard terms are payment </w:t>
      </w:r>
      <w:r w:rsidR="00E47CA1" w:rsidRPr="007F29DA">
        <w:rPr>
          <w:rFonts w:cstheme="minorHAnsi"/>
        </w:rPr>
        <w:t>upon</w:t>
      </w:r>
      <w:r w:rsidRPr="007F29DA">
        <w:rPr>
          <w:rFonts w:cstheme="minorHAnsi"/>
        </w:rPr>
        <w:t xml:space="preserve"> acceptance of goods or services and the receipt of a correctly rendered invoice</w:t>
      </w:r>
      <w:r w:rsidR="00D80231" w:rsidRPr="007F29DA">
        <w:rPr>
          <w:rFonts w:cstheme="minorHAnsi"/>
        </w:rPr>
        <w:t>,</w:t>
      </w:r>
      <w:r w:rsidRPr="007F29DA">
        <w:rPr>
          <w:rFonts w:cstheme="minorHAnsi"/>
        </w:rPr>
        <w:t xml:space="preserve"> and subject to the delivery of outputs against specified milestones to Scope Global’s satisfaction. Payment, however, does not mean that Scope Global necessarily accepts that the work meets that milestone and Scope Global reserves its rights to full reimbursement if DFAT does not accept that a milestone has been reached which justifies payment.</w:t>
      </w:r>
    </w:p>
    <w:p w14:paraId="004B4DA4" w14:textId="77777777" w:rsidR="0023771A" w:rsidRPr="007F29DA" w:rsidRDefault="0023771A" w:rsidP="0023771A">
      <w:pPr>
        <w:pStyle w:val="Heading2"/>
        <w:rPr>
          <w:rFonts w:asciiTheme="minorHAnsi" w:hAnsiTheme="minorHAnsi" w:cstheme="minorHAnsi"/>
        </w:rPr>
      </w:pPr>
      <w:r w:rsidRPr="007F29DA">
        <w:rPr>
          <w:rFonts w:asciiTheme="minorHAnsi" w:hAnsiTheme="minorHAnsi" w:cstheme="minorHAnsi"/>
        </w:rPr>
        <w:t xml:space="preserve"> </w:t>
      </w:r>
      <w:bookmarkStart w:id="54" w:name="_Toc448844655"/>
      <w:bookmarkStart w:id="55" w:name="_Toc238202724"/>
      <w:r w:rsidRPr="007F29DA">
        <w:rPr>
          <w:rFonts w:asciiTheme="minorHAnsi" w:hAnsiTheme="minorHAnsi" w:cstheme="minorHAnsi"/>
        </w:rPr>
        <w:t>Intention to submit a tender</w:t>
      </w:r>
      <w:bookmarkEnd w:id="54"/>
      <w:bookmarkEnd w:id="55"/>
    </w:p>
    <w:p w14:paraId="63EE4DEA" w14:textId="5F86954E" w:rsidR="0023771A" w:rsidRPr="007F29DA" w:rsidRDefault="0023771A" w:rsidP="00C44C9E">
      <w:pPr>
        <w:pStyle w:val="BodyCopy"/>
        <w:jc w:val="both"/>
        <w:rPr>
          <w:rFonts w:cstheme="minorHAnsi"/>
        </w:rPr>
      </w:pPr>
      <w:r w:rsidRPr="007F29DA">
        <w:rPr>
          <w:rFonts w:cstheme="minorHAnsi"/>
          <w:bCs/>
        </w:rPr>
        <w:t xml:space="preserve">Interested parties are </w:t>
      </w:r>
      <w:r w:rsidR="00C44C9E" w:rsidRPr="007F29DA">
        <w:rPr>
          <w:rFonts w:cstheme="minorHAnsi"/>
          <w:bCs/>
        </w:rPr>
        <w:t xml:space="preserve">strongly encouraged </w:t>
      </w:r>
      <w:r w:rsidRPr="007F29DA">
        <w:rPr>
          <w:rFonts w:cstheme="minorHAnsi"/>
          <w:bCs/>
        </w:rPr>
        <w:t>to register their intention to submit a Tender no later than the date set out in Section 1.2.</w:t>
      </w:r>
    </w:p>
    <w:p w14:paraId="482FF2D5" w14:textId="156CE668" w:rsidR="0023771A" w:rsidRPr="007F29DA" w:rsidRDefault="0023771A" w:rsidP="00C44C9E">
      <w:pPr>
        <w:pStyle w:val="BodyCopy"/>
        <w:jc w:val="both"/>
        <w:rPr>
          <w:rFonts w:cstheme="minorHAnsi"/>
        </w:rPr>
      </w:pPr>
      <w:r w:rsidRPr="007F29DA">
        <w:rPr>
          <w:rFonts w:cstheme="minorHAnsi"/>
        </w:rPr>
        <w:t>Those parties who have registered their intention to submit a Tender by this time and date will be provided with any subsequent Addenda to the RFT. Parties who have not registered their intention to submit a Tender by this time and date will not receive Addenda to the RFT.</w:t>
      </w:r>
      <w:r w:rsidR="00F760DF" w:rsidRPr="007F29DA">
        <w:rPr>
          <w:rFonts w:cstheme="minorHAnsi"/>
        </w:rPr>
        <w:t xml:space="preserve"> Addenda may include</w:t>
      </w:r>
      <w:r w:rsidR="00A32011" w:rsidRPr="007F29DA">
        <w:rPr>
          <w:rFonts w:cstheme="minorHAnsi"/>
        </w:rPr>
        <w:t xml:space="preserve"> responses to questions from other proposed </w:t>
      </w:r>
      <w:r w:rsidR="00746228" w:rsidRPr="007F29DA">
        <w:rPr>
          <w:rFonts w:cstheme="minorHAnsi"/>
        </w:rPr>
        <w:t>T</w:t>
      </w:r>
      <w:r w:rsidR="00A32011" w:rsidRPr="007F29DA">
        <w:rPr>
          <w:rFonts w:cstheme="minorHAnsi"/>
        </w:rPr>
        <w:t>enderers and/or amendments to the Scope of Services after the RFT is released.</w:t>
      </w:r>
      <w:r w:rsidR="00F760DF" w:rsidRPr="007F29DA">
        <w:rPr>
          <w:rFonts w:cstheme="minorHAnsi"/>
        </w:rPr>
        <w:t xml:space="preserve"> </w:t>
      </w:r>
      <w:r w:rsidRPr="007F29DA">
        <w:rPr>
          <w:rFonts w:cstheme="minorHAnsi"/>
        </w:rPr>
        <w:t xml:space="preserve"> </w:t>
      </w:r>
    </w:p>
    <w:p w14:paraId="7283C206" w14:textId="35FA4F97" w:rsidR="0023771A" w:rsidRPr="007F29DA" w:rsidRDefault="0023771A" w:rsidP="00C44C9E">
      <w:pPr>
        <w:pStyle w:val="BodyCopy"/>
        <w:jc w:val="both"/>
        <w:rPr>
          <w:rFonts w:cstheme="minorHAnsi"/>
        </w:rPr>
      </w:pPr>
      <w:r w:rsidRPr="007F29DA">
        <w:rPr>
          <w:rFonts w:cstheme="minorHAnsi"/>
        </w:rPr>
        <w:t xml:space="preserve">Registrations of an intention to submit a Tender should be transmitted via email to: </w:t>
      </w:r>
      <w:hyperlink r:id="rId20" w:history="1">
        <w:r w:rsidR="005620B5" w:rsidRPr="007F29DA">
          <w:rPr>
            <w:rStyle w:val="Hyperlink"/>
            <w:rFonts w:cstheme="minorHAnsi"/>
          </w:rPr>
          <w:t>tenders@australiaawardssouthasiamongolia.org</w:t>
        </w:r>
      </w:hyperlink>
      <w:r w:rsidRPr="007F29DA">
        <w:rPr>
          <w:rFonts w:cstheme="minorHAnsi"/>
        </w:rPr>
        <w:t xml:space="preserve"> </w:t>
      </w:r>
    </w:p>
    <w:p w14:paraId="43B7488E" w14:textId="77777777" w:rsidR="0023771A" w:rsidRPr="007F29DA" w:rsidRDefault="0023771A" w:rsidP="00C44C9E">
      <w:pPr>
        <w:pStyle w:val="BodyCopy"/>
        <w:jc w:val="both"/>
        <w:rPr>
          <w:rFonts w:cstheme="minorHAnsi"/>
        </w:rPr>
      </w:pPr>
      <w:r w:rsidRPr="007F29DA">
        <w:rPr>
          <w:rFonts w:cstheme="minorHAnsi"/>
        </w:rPr>
        <w:t>Registration can be made by providing the following information:</w:t>
      </w:r>
    </w:p>
    <w:p w14:paraId="69674A79" w14:textId="77777777" w:rsidR="0023771A" w:rsidRPr="007F29DA" w:rsidRDefault="0023771A" w:rsidP="00C44C9E">
      <w:pPr>
        <w:pStyle w:val="Bullet"/>
        <w:ind w:left="567" w:hanging="283"/>
        <w:jc w:val="both"/>
        <w:rPr>
          <w:rFonts w:cstheme="minorHAnsi"/>
        </w:rPr>
      </w:pPr>
      <w:r w:rsidRPr="007F29DA">
        <w:rPr>
          <w:rFonts w:cstheme="minorHAnsi"/>
        </w:rPr>
        <w:t>name of organisation;</w:t>
      </w:r>
    </w:p>
    <w:p w14:paraId="3AA0EA76" w14:textId="77777777" w:rsidR="0023771A" w:rsidRPr="007F29DA" w:rsidRDefault="0023771A" w:rsidP="00C44C9E">
      <w:pPr>
        <w:pStyle w:val="Bullet"/>
        <w:ind w:left="567" w:hanging="283"/>
        <w:jc w:val="both"/>
        <w:rPr>
          <w:rFonts w:cstheme="minorHAnsi"/>
        </w:rPr>
      </w:pPr>
      <w:r w:rsidRPr="007F29DA">
        <w:rPr>
          <w:rFonts w:cstheme="minorHAnsi"/>
        </w:rPr>
        <w:t>name of contact person; and</w:t>
      </w:r>
    </w:p>
    <w:p w14:paraId="4A4F76ED" w14:textId="77777777" w:rsidR="0023771A" w:rsidRPr="007F29DA" w:rsidRDefault="0023771A" w:rsidP="00C44C9E">
      <w:pPr>
        <w:pStyle w:val="Bullet"/>
        <w:ind w:left="567" w:hanging="283"/>
        <w:jc w:val="both"/>
        <w:rPr>
          <w:rFonts w:cstheme="minorHAnsi"/>
        </w:rPr>
      </w:pPr>
      <w:r w:rsidRPr="007F29DA">
        <w:rPr>
          <w:rFonts w:cstheme="minorHAnsi"/>
        </w:rPr>
        <w:t>full contact details for receipt of Addenda.</w:t>
      </w:r>
    </w:p>
    <w:p w14:paraId="65923591" w14:textId="79476705" w:rsidR="0023771A" w:rsidRPr="007F29DA" w:rsidRDefault="00555592" w:rsidP="00C44C9E">
      <w:pPr>
        <w:pStyle w:val="BodyCopy"/>
        <w:jc w:val="both"/>
        <w:rPr>
          <w:rFonts w:cstheme="minorHAnsi"/>
        </w:rPr>
      </w:pPr>
      <w:r w:rsidRPr="007F29DA">
        <w:rPr>
          <w:rFonts w:cstheme="minorHAnsi"/>
        </w:rPr>
        <w:t>P</w:t>
      </w:r>
      <w:r w:rsidR="0023771A" w:rsidRPr="007F29DA">
        <w:rPr>
          <w:rFonts w:cstheme="minorHAnsi"/>
        </w:rPr>
        <w:t>rovid</w:t>
      </w:r>
      <w:r w:rsidRPr="007F29DA">
        <w:rPr>
          <w:rFonts w:cstheme="minorHAnsi"/>
        </w:rPr>
        <w:t>ing</w:t>
      </w:r>
      <w:r w:rsidR="0023771A" w:rsidRPr="007F29DA">
        <w:rPr>
          <w:rFonts w:cstheme="minorHAnsi"/>
        </w:rPr>
        <w:t xml:space="preserve"> an intention to submit a Tender will not impose any obligation on any interested party to </w:t>
      </w:r>
      <w:r w:rsidR="00C44C9E" w:rsidRPr="007F29DA">
        <w:rPr>
          <w:rFonts w:cstheme="minorHAnsi"/>
        </w:rPr>
        <w:t>submit</w:t>
      </w:r>
      <w:r w:rsidR="0023771A" w:rsidRPr="007F29DA">
        <w:rPr>
          <w:rFonts w:cstheme="minorHAnsi"/>
        </w:rPr>
        <w:t xml:space="preserve"> a Tender. </w:t>
      </w:r>
    </w:p>
    <w:p w14:paraId="351DE2DA" w14:textId="77777777" w:rsidR="0023771A" w:rsidRPr="007F29DA" w:rsidRDefault="0023771A" w:rsidP="00C44C9E">
      <w:pPr>
        <w:pStyle w:val="BodyCopy"/>
        <w:jc w:val="both"/>
        <w:rPr>
          <w:rFonts w:cstheme="minorHAnsi"/>
        </w:rPr>
      </w:pPr>
      <w:r w:rsidRPr="007F29DA">
        <w:rPr>
          <w:rFonts w:cstheme="minorHAnsi"/>
        </w:rPr>
        <w:t xml:space="preserve">Parties who have registered their intention to submit a Tender are requested to notify Scope Global if their intentions change. </w:t>
      </w:r>
    </w:p>
    <w:p w14:paraId="5694A39B" w14:textId="77777777" w:rsidR="0023771A" w:rsidRPr="007F29DA" w:rsidRDefault="0023771A" w:rsidP="0023771A">
      <w:pPr>
        <w:pStyle w:val="Heading2"/>
        <w:rPr>
          <w:rFonts w:asciiTheme="minorHAnsi" w:hAnsiTheme="minorHAnsi" w:cstheme="minorHAnsi"/>
        </w:rPr>
      </w:pPr>
      <w:bookmarkStart w:id="56" w:name="_Toc448844656"/>
      <w:bookmarkStart w:id="57" w:name="_Toc238202725"/>
      <w:r w:rsidRPr="007F29DA">
        <w:rPr>
          <w:rFonts w:asciiTheme="minorHAnsi" w:hAnsiTheme="minorHAnsi" w:cstheme="minorHAnsi"/>
        </w:rPr>
        <w:t>Deed of Novation</w:t>
      </w:r>
      <w:bookmarkEnd w:id="56"/>
      <w:bookmarkEnd w:id="57"/>
    </w:p>
    <w:p w14:paraId="0AF3953A" w14:textId="4B69965E" w:rsidR="00B11D82" w:rsidRPr="007F29DA" w:rsidRDefault="00942003" w:rsidP="005620B5">
      <w:pPr>
        <w:pStyle w:val="BodyCopy"/>
        <w:jc w:val="both"/>
        <w:rPr>
          <w:rFonts w:cstheme="minorHAnsi"/>
        </w:rPr>
      </w:pPr>
      <w:r w:rsidRPr="007F29DA">
        <w:rPr>
          <w:rFonts w:cstheme="minorHAnsi"/>
        </w:rPr>
        <w:t>At the time of executing the contract t</w:t>
      </w:r>
      <w:r w:rsidR="0023771A" w:rsidRPr="007F29DA">
        <w:rPr>
          <w:rFonts w:cstheme="minorHAnsi"/>
        </w:rPr>
        <w:t>he selected Tenderer will be required to execute a Deed of Novation and Substitution, in the appropriate form to ensure the rights of DFAT, in the event of DFAT issuing a note of substitution</w:t>
      </w:r>
      <w:r w:rsidRPr="007F29DA">
        <w:rPr>
          <w:rFonts w:cstheme="minorHAnsi"/>
        </w:rPr>
        <w:t>.</w:t>
      </w:r>
    </w:p>
    <w:p w14:paraId="105A20FA" w14:textId="77777777" w:rsidR="0023771A" w:rsidRPr="007F29DA" w:rsidRDefault="0023771A" w:rsidP="0023771A">
      <w:pPr>
        <w:pStyle w:val="Heading1"/>
        <w:spacing w:before="120"/>
        <w:rPr>
          <w:rFonts w:asciiTheme="minorHAnsi" w:hAnsiTheme="minorHAnsi" w:cstheme="minorHAnsi"/>
        </w:rPr>
      </w:pPr>
      <w:bookmarkStart w:id="58" w:name="_Toc448844657"/>
      <w:bookmarkStart w:id="59" w:name="_Toc238202726"/>
      <w:r w:rsidRPr="007F29DA">
        <w:rPr>
          <w:rFonts w:asciiTheme="minorHAnsi" w:hAnsiTheme="minorHAnsi" w:cstheme="minorHAnsi"/>
        </w:rPr>
        <w:t>Tender Requirements</w:t>
      </w:r>
      <w:bookmarkEnd w:id="58"/>
      <w:bookmarkEnd w:id="59"/>
    </w:p>
    <w:p w14:paraId="66C3B5CB" w14:textId="367CC88C" w:rsidR="00631BCA" w:rsidRPr="007F29DA" w:rsidRDefault="0023771A" w:rsidP="005577EC">
      <w:pPr>
        <w:pStyle w:val="BodyCopy"/>
        <w:jc w:val="both"/>
        <w:rPr>
          <w:rFonts w:cstheme="minorHAnsi"/>
        </w:rPr>
      </w:pPr>
      <w:r w:rsidRPr="007F29DA">
        <w:rPr>
          <w:rFonts w:cstheme="minorHAnsi"/>
        </w:rPr>
        <w:t xml:space="preserve">Prospective Tenderers </w:t>
      </w:r>
      <w:r w:rsidR="00942003" w:rsidRPr="007F29DA">
        <w:rPr>
          <w:rFonts w:cstheme="minorHAnsi"/>
        </w:rPr>
        <w:t xml:space="preserve">should </w:t>
      </w:r>
      <w:r w:rsidRPr="007F29DA">
        <w:rPr>
          <w:rFonts w:cstheme="minorHAnsi"/>
        </w:rPr>
        <w:t xml:space="preserve">read this statement of Tender </w:t>
      </w:r>
      <w:r w:rsidR="001C2DFC" w:rsidRPr="007F29DA">
        <w:rPr>
          <w:rFonts w:cstheme="minorHAnsi"/>
        </w:rPr>
        <w:t>R</w:t>
      </w:r>
      <w:r w:rsidRPr="007F29DA">
        <w:rPr>
          <w:rFonts w:cstheme="minorHAnsi"/>
        </w:rPr>
        <w:t>equirements carefully</w:t>
      </w:r>
      <w:r w:rsidR="00347EAB" w:rsidRPr="007F29DA">
        <w:rPr>
          <w:rFonts w:cstheme="minorHAnsi"/>
        </w:rPr>
        <w:t>,</w:t>
      </w:r>
      <w:r w:rsidR="00EE7930" w:rsidRPr="007F29DA">
        <w:rPr>
          <w:rFonts w:cstheme="minorHAnsi"/>
        </w:rPr>
        <w:t xml:space="preserve"> </w:t>
      </w:r>
      <w:r w:rsidR="00C26970" w:rsidRPr="007F29DA">
        <w:rPr>
          <w:rFonts w:cstheme="minorHAnsi"/>
        </w:rPr>
        <w:t>along</w:t>
      </w:r>
      <w:r w:rsidR="00347EAB" w:rsidRPr="007F29DA">
        <w:rPr>
          <w:rFonts w:cstheme="minorHAnsi"/>
        </w:rPr>
        <w:t xml:space="preserve"> with the </w:t>
      </w:r>
      <w:r w:rsidR="00EE7930" w:rsidRPr="007F29DA">
        <w:rPr>
          <w:rFonts w:cstheme="minorHAnsi"/>
        </w:rPr>
        <w:t>key dates outlined in Section 1.2</w:t>
      </w:r>
      <w:r w:rsidRPr="007F29DA">
        <w:rPr>
          <w:rFonts w:cstheme="minorHAnsi"/>
        </w:rPr>
        <w:t>. At Scope Global’s sole discretion non-conforming Tenders may not be accepted.</w:t>
      </w:r>
    </w:p>
    <w:p w14:paraId="28BC9018" w14:textId="77777777" w:rsidR="0023771A" w:rsidRPr="007F29DA" w:rsidRDefault="0023771A" w:rsidP="0023771A">
      <w:pPr>
        <w:pStyle w:val="Heading2"/>
        <w:rPr>
          <w:rFonts w:asciiTheme="minorHAnsi" w:hAnsiTheme="minorHAnsi" w:cstheme="minorHAnsi"/>
        </w:rPr>
      </w:pPr>
      <w:bookmarkStart w:id="60" w:name="_Toc448844659"/>
      <w:bookmarkStart w:id="61" w:name="_Toc238202727"/>
      <w:r w:rsidRPr="007F29DA">
        <w:rPr>
          <w:rFonts w:asciiTheme="minorHAnsi" w:hAnsiTheme="minorHAnsi" w:cstheme="minorHAnsi"/>
        </w:rPr>
        <w:t>Tender Format</w:t>
      </w:r>
      <w:bookmarkEnd w:id="60"/>
      <w:bookmarkEnd w:id="61"/>
    </w:p>
    <w:p w14:paraId="64F0A842" w14:textId="77777777" w:rsidR="0023771A" w:rsidRPr="007F29DA" w:rsidRDefault="0023771A" w:rsidP="00B87FCC">
      <w:pPr>
        <w:pStyle w:val="BodyCopy"/>
        <w:jc w:val="both"/>
        <w:rPr>
          <w:rFonts w:cstheme="minorHAnsi"/>
        </w:rPr>
      </w:pPr>
      <w:r w:rsidRPr="007F29DA">
        <w:rPr>
          <w:rFonts w:cstheme="minorHAnsi"/>
        </w:rPr>
        <w:t>Scope Global's requirements with respect to the format of Tenders are as follows:</w:t>
      </w:r>
    </w:p>
    <w:p w14:paraId="23060909" w14:textId="77777777" w:rsidR="005050DC" w:rsidRPr="007F29DA" w:rsidRDefault="0023771A" w:rsidP="00B87FCC">
      <w:pPr>
        <w:pStyle w:val="Bullet"/>
        <w:ind w:left="567" w:hanging="283"/>
        <w:jc w:val="both"/>
        <w:rPr>
          <w:rFonts w:cstheme="minorHAnsi"/>
        </w:rPr>
      </w:pPr>
      <w:r w:rsidRPr="007F29DA">
        <w:rPr>
          <w:rFonts w:cstheme="minorHAnsi"/>
        </w:rPr>
        <w:t>Tenders are to be submitted in the name of the entity with which Scope Global would enter the contract and include the name of the person authorised to negotiate and conclude a contract.</w:t>
      </w:r>
    </w:p>
    <w:p w14:paraId="17A6B288" w14:textId="6F156664" w:rsidR="0023771A" w:rsidRPr="007F29DA" w:rsidRDefault="0023771A" w:rsidP="00B87FCC">
      <w:pPr>
        <w:pStyle w:val="Bullet"/>
        <w:ind w:left="567" w:hanging="283"/>
        <w:jc w:val="both"/>
        <w:rPr>
          <w:rFonts w:cstheme="minorHAnsi"/>
        </w:rPr>
      </w:pPr>
      <w:r w:rsidRPr="007F29DA">
        <w:rPr>
          <w:rFonts w:cstheme="minorHAnsi"/>
        </w:rPr>
        <w:t>The font type is to be no smaller than 10 point and in single column format.</w:t>
      </w:r>
    </w:p>
    <w:p w14:paraId="223EBC89" w14:textId="77777777" w:rsidR="0086532C" w:rsidRPr="007F29DA" w:rsidRDefault="0023771A" w:rsidP="0086532C">
      <w:pPr>
        <w:pStyle w:val="Bullet"/>
        <w:ind w:left="567" w:hanging="283"/>
        <w:jc w:val="both"/>
        <w:rPr>
          <w:rFonts w:cstheme="minorHAnsi"/>
        </w:rPr>
      </w:pPr>
      <w:r w:rsidRPr="007F29DA">
        <w:rPr>
          <w:rFonts w:cstheme="minorHAnsi"/>
        </w:rPr>
        <w:t>The Scope Global or DFAT logo is not to appear on any Tender documentation.</w:t>
      </w:r>
    </w:p>
    <w:p w14:paraId="2F6FE6CC" w14:textId="3DBC455E" w:rsidR="00F37AF4" w:rsidRPr="007F29DA" w:rsidRDefault="0086532C" w:rsidP="005050DC">
      <w:pPr>
        <w:pStyle w:val="Bullet"/>
        <w:ind w:left="567" w:hanging="283"/>
        <w:jc w:val="both"/>
        <w:rPr>
          <w:rFonts w:cstheme="minorHAnsi"/>
        </w:rPr>
      </w:pPr>
      <w:r w:rsidRPr="007F29DA">
        <w:rPr>
          <w:rFonts w:cstheme="minorHAnsi"/>
        </w:rPr>
        <w:t xml:space="preserve">Number of copies: </w:t>
      </w:r>
      <w:r w:rsidR="00F37AF4" w:rsidRPr="007F29DA">
        <w:rPr>
          <w:rFonts w:cstheme="minorHAnsi"/>
        </w:rPr>
        <w:t>One (1) electronic (.pdf) file of the Technical Proposal including all required annexes.</w:t>
      </w:r>
      <w:r w:rsidRPr="007F29DA">
        <w:rPr>
          <w:rFonts w:cstheme="minorHAnsi"/>
        </w:rPr>
        <w:t xml:space="preserve"> </w:t>
      </w:r>
      <w:r w:rsidR="00F37AF4" w:rsidRPr="007F29DA">
        <w:rPr>
          <w:rFonts w:cstheme="minorHAnsi"/>
        </w:rPr>
        <w:t>One (1) electronic (.pdf) file of the Financial Proposal.</w:t>
      </w:r>
    </w:p>
    <w:p w14:paraId="3460DC8F" w14:textId="011646D1" w:rsidR="00F8763B" w:rsidRPr="007F29DA" w:rsidRDefault="0023771A" w:rsidP="007F1793">
      <w:pPr>
        <w:pStyle w:val="Bullet"/>
        <w:ind w:left="567" w:hanging="283"/>
        <w:jc w:val="both"/>
        <w:rPr>
          <w:rFonts w:cstheme="minorHAnsi"/>
        </w:rPr>
      </w:pPr>
      <w:r w:rsidRPr="007F29DA">
        <w:rPr>
          <w:rFonts w:cstheme="minorHAnsi"/>
        </w:rPr>
        <w:t xml:space="preserve">The </w:t>
      </w:r>
      <w:r w:rsidR="000E3C1C" w:rsidRPr="007F29DA">
        <w:rPr>
          <w:rFonts w:cstheme="minorHAnsi"/>
        </w:rPr>
        <w:t>F</w:t>
      </w:r>
      <w:r w:rsidRPr="007F29DA">
        <w:rPr>
          <w:rFonts w:cstheme="minorHAnsi"/>
        </w:rPr>
        <w:t xml:space="preserve">inancial </w:t>
      </w:r>
      <w:r w:rsidR="000E3C1C" w:rsidRPr="007F29DA">
        <w:rPr>
          <w:rFonts w:cstheme="minorHAnsi"/>
        </w:rPr>
        <w:t>Pro</w:t>
      </w:r>
      <w:r w:rsidR="00CE7B28" w:rsidRPr="007F29DA">
        <w:rPr>
          <w:rFonts w:cstheme="minorHAnsi"/>
        </w:rPr>
        <w:t>posal</w:t>
      </w:r>
      <w:r w:rsidRPr="007F29DA">
        <w:rPr>
          <w:rFonts w:cstheme="minorHAnsi"/>
        </w:rPr>
        <w:t xml:space="preserve"> is to be submitted as a separate pdf file.</w:t>
      </w:r>
    </w:p>
    <w:p w14:paraId="43AA2F29" w14:textId="31F5901B" w:rsidR="0023771A" w:rsidRPr="007F29DA" w:rsidRDefault="0023771A" w:rsidP="0023771A">
      <w:pPr>
        <w:pStyle w:val="Heading2"/>
        <w:rPr>
          <w:rFonts w:asciiTheme="minorHAnsi" w:hAnsiTheme="minorHAnsi" w:cstheme="minorHAnsi"/>
        </w:rPr>
      </w:pPr>
      <w:bookmarkStart w:id="62" w:name="_Toc448844660"/>
      <w:bookmarkStart w:id="63" w:name="_Toc238202728"/>
      <w:r w:rsidRPr="007F29DA">
        <w:rPr>
          <w:rFonts w:asciiTheme="minorHAnsi" w:hAnsiTheme="minorHAnsi" w:cstheme="minorHAnsi"/>
        </w:rPr>
        <w:t>Tender Contents</w:t>
      </w:r>
      <w:bookmarkEnd w:id="62"/>
      <w:bookmarkEnd w:id="63"/>
    </w:p>
    <w:p w14:paraId="4B6EDEF9" w14:textId="77777777" w:rsidR="0023771A" w:rsidRPr="007F29DA" w:rsidRDefault="0023771A" w:rsidP="0023771A">
      <w:pPr>
        <w:keepNext/>
        <w:keepLines/>
        <w:numPr>
          <w:ilvl w:val="2"/>
          <w:numId w:val="7"/>
        </w:numPr>
        <w:spacing w:before="113" w:after="57" w:line="240" w:lineRule="atLeast"/>
        <w:outlineLvl w:val="2"/>
        <w:rPr>
          <w:rFonts w:eastAsiaTheme="majorEastAsia" w:cstheme="minorHAnsi"/>
          <w:b/>
          <w:bCs/>
          <w:color w:val="003150" w:themeColor="text2"/>
          <w:spacing w:val="-2"/>
        </w:rPr>
      </w:pPr>
      <w:r w:rsidRPr="007F29DA">
        <w:rPr>
          <w:rFonts w:eastAsiaTheme="majorEastAsia" w:cstheme="minorHAnsi"/>
          <w:b/>
          <w:bCs/>
          <w:color w:val="003150" w:themeColor="text2"/>
          <w:spacing w:val="-2"/>
        </w:rPr>
        <w:t>TECHNICAL PROPOSAL (one separate PDF file)</w:t>
      </w:r>
    </w:p>
    <w:p w14:paraId="776CC7D3" w14:textId="3FD0EE0C" w:rsidR="0023771A" w:rsidRPr="007F29DA" w:rsidRDefault="0023771A" w:rsidP="00942003">
      <w:pPr>
        <w:widowControl w:val="0"/>
        <w:spacing w:before="57" w:after="120" w:line="250" w:lineRule="atLeast"/>
        <w:jc w:val="both"/>
        <w:rPr>
          <w:rFonts w:cstheme="minorHAnsi"/>
        </w:rPr>
      </w:pPr>
      <w:r w:rsidRPr="007F29DA">
        <w:rPr>
          <w:rFonts w:cstheme="minorHAnsi"/>
        </w:rPr>
        <w:t>The Technical Proposal must contain the following parts in the order as below:</w:t>
      </w:r>
    </w:p>
    <w:p w14:paraId="27AB76FA" w14:textId="77777777" w:rsidR="0023771A" w:rsidRPr="007F29DA" w:rsidRDefault="0023771A" w:rsidP="005050DC">
      <w:pPr>
        <w:widowControl w:val="0"/>
        <w:spacing w:before="120" w:after="120" w:line="250" w:lineRule="atLeast"/>
        <w:jc w:val="both"/>
        <w:rPr>
          <w:rFonts w:cstheme="minorHAnsi"/>
          <w:b/>
        </w:rPr>
      </w:pPr>
      <w:r w:rsidRPr="0117F722">
        <w:rPr>
          <w:rFonts w:cstheme="minorBidi"/>
          <w:b/>
          <w:bCs/>
        </w:rPr>
        <w:t>Cover Page</w:t>
      </w:r>
    </w:p>
    <w:p w14:paraId="7800260A" w14:textId="2725A5C3" w:rsidR="0023771A" w:rsidRPr="007F29DA" w:rsidRDefault="0023771A" w:rsidP="00942003">
      <w:pPr>
        <w:widowControl w:val="0"/>
        <w:spacing w:before="57" w:after="120" w:line="250" w:lineRule="atLeast"/>
        <w:jc w:val="both"/>
        <w:rPr>
          <w:rFonts w:cstheme="minorHAnsi"/>
        </w:rPr>
      </w:pPr>
      <w:r w:rsidRPr="007F29DA">
        <w:rPr>
          <w:rFonts w:cstheme="minorHAnsi"/>
        </w:rPr>
        <w:t>The cover page must clearly indicate “</w:t>
      </w:r>
      <w:r w:rsidRPr="007F29DA">
        <w:rPr>
          <w:rFonts w:cstheme="minorHAnsi"/>
          <w:b/>
        </w:rPr>
        <w:t>Technical Proposal</w:t>
      </w:r>
      <w:r w:rsidRPr="007F29DA">
        <w:rPr>
          <w:rFonts w:cstheme="minorHAnsi"/>
        </w:rPr>
        <w:t xml:space="preserve">” </w:t>
      </w:r>
      <w:r w:rsidR="00626EA6" w:rsidRPr="007F29DA">
        <w:rPr>
          <w:rFonts w:cstheme="minorHAnsi"/>
        </w:rPr>
        <w:t xml:space="preserve">and include </w:t>
      </w:r>
      <w:r w:rsidRPr="007F29DA">
        <w:rPr>
          <w:rFonts w:cstheme="minorHAnsi"/>
        </w:rPr>
        <w:t xml:space="preserve">the </w:t>
      </w:r>
      <w:r w:rsidR="00582EA8" w:rsidRPr="007F29DA">
        <w:rPr>
          <w:rFonts w:cstheme="minorHAnsi"/>
        </w:rPr>
        <w:t>following information:</w:t>
      </w:r>
      <w:r w:rsidRPr="007F29DA">
        <w:rPr>
          <w:rFonts w:cstheme="minorHAnsi"/>
        </w:rPr>
        <w:t xml:space="preserve"> </w:t>
      </w:r>
    </w:p>
    <w:tbl>
      <w:tblPr>
        <w:tblW w:w="8482"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3006"/>
        <w:gridCol w:w="5476"/>
      </w:tblGrid>
      <w:tr w:rsidR="00582EA8" w:rsidRPr="007F29DA" w14:paraId="3EE7E9FD" w14:textId="77777777" w:rsidTr="00AB0D6E">
        <w:trPr>
          <w:tblHeader/>
          <w:jc w:val="center"/>
        </w:trPr>
        <w:tc>
          <w:tcPr>
            <w:tcW w:w="8482" w:type="dxa"/>
            <w:gridSpan w:val="2"/>
            <w:shd w:val="clear" w:color="auto" w:fill="003150" w:themeFill="text2"/>
            <w:vAlign w:val="center"/>
          </w:tcPr>
          <w:p w14:paraId="15998DF7" w14:textId="77777777" w:rsidR="00582EA8" w:rsidRPr="007F29DA" w:rsidRDefault="00582EA8" w:rsidP="00AB0D6E">
            <w:pPr>
              <w:pStyle w:val="BodyCopy"/>
              <w:spacing w:before="120" w:line="240" w:lineRule="atLeast"/>
              <w:rPr>
                <w:rFonts w:cstheme="minorHAnsi"/>
              </w:rPr>
            </w:pPr>
            <w:r w:rsidRPr="007F29DA">
              <w:rPr>
                <w:rFonts w:cstheme="minorHAnsi"/>
              </w:rPr>
              <w:t>Tenderer’s General Information</w:t>
            </w:r>
          </w:p>
        </w:tc>
      </w:tr>
      <w:tr w:rsidR="00582EA8" w:rsidRPr="007F29DA" w14:paraId="2A4F53CF" w14:textId="77777777" w:rsidTr="00AB0D6E">
        <w:trPr>
          <w:jc w:val="center"/>
        </w:trPr>
        <w:tc>
          <w:tcPr>
            <w:tcW w:w="3006" w:type="dxa"/>
            <w:shd w:val="clear" w:color="auto" w:fill="D9D9D9" w:themeFill="background1" w:themeFillShade="D9"/>
          </w:tcPr>
          <w:p w14:paraId="62085DA8" w14:textId="77777777" w:rsidR="00582EA8" w:rsidRPr="007F29DA" w:rsidRDefault="00582EA8" w:rsidP="00AB0D6E">
            <w:pPr>
              <w:pStyle w:val="BodyCopy"/>
              <w:spacing w:before="120" w:line="240" w:lineRule="atLeast"/>
              <w:rPr>
                <w:rFonts w:cstheme="minorHAnsi"/>
              </w:rPr>
            </w:pPr>
            <w:r w:rsidRPr="007F29DA">
              <w:rPr>
                <w:rFonts w:cstheme="minorHAnsi"/>
              </w:rPr>
              <w:t>Lead Business Name</w:t>
            </w:r>
          </w:p>
        </w:tc>
        <w:tc>
          <w:tcPr>
            <w:tcW w:w="5476" w:type="dxa"/>
            <w:shd w:val="clear" w:color="auto" w:fill="D9D9D9" w:themeFill="background1" w:themeFillShade="D9"/>
            <w:vAlign w:val="center"/>
          </w:tcPr>
          <w:p w14:paraId="75FDF28F" w14:textId="77777777" w:rsidR="00582EA8" w:rsidRPr="007F29DA" w:rsidRDefault="00582EA8" w:rsidP="00AB0D6E">
            <w:pPr>
              <w:pStyle w:val="BodyCopy"/>
              <w:spacing w:before="120" w:line="240" w:lineRule="atLeast"/>
              <w:rPr>
                <w:rFonts w:cstheme="minorHAnsi"/>
              </w:rPr>
            </w:pPr>
          </w:p>
        </w:tc>
      </w:tr>
      <w:tr w:rsidR="00582EA8" w:rsidRPr="007F29DA" w14:paraId="51B9AA7E" w14:textId="77777777" w:rsidTr="00AB0D6E">
        <w:trPr>
          <w:jc w:val="center"/>
        </w:trPr>
        <w:tc>
          <w:tcPr>
            <w:tcW w:w="3006" w:type="dxa"/>
            <w:shd w:val="clear" w:color="auto" w:fill="D9D9D9" w:themeFill="background1" w:themeFillShade="D9"/>
          </w:tcPr>
          <w:p w14:paraId="404EE96A" w14:textId="77777777" w:rsidR="00582EA8" w:rsidRPr="007F29DA" w:rsidRDefault="00582EA8" w:rsidP="00AB0D6E">
            <w:pPr>
              <w:pStyle w:val="BodyCopy"/>
              <w:spacing w:before="120" w:line="240" w:lineRule="atLeast"/>
              <w:rPr>
                <w:rFonts w:cstheme="minorHAnsi"/>
              </w:rPr>
            </w:pPr>
            <w:r w:rsidRPr="007F29DA">
              <w:rPr>
                <w:rFonts w:cstheme="minorHAnsi"/>
              </w:rPr>
              <w:t>ABN or ACN</w:t>
            </w:r>
          </w:p>
        </w:tc>
        <w:tc>
          <w:tcPr>
            <w:tcW w:w="5476" w:type="dxa"/>
            <w:shd w:val="clear" w:color="auto" w:fill="D9D9D9" w:themeFill="background1" w:themeFillShade="D9"/>
            <w:vAlign w:val="center"/>
          </w:tcPr>
          <w:p w14:paraId="2E5D70B5" w14:textId="77777777" w:rsidR="00582EA8" w:rsidRPr="007F29DA" w:rsidRDefault="00582EA8" w:rsidP="00AB0D6E">
            <w:pPr>
              <w:pStyle w:val="BodyCopy"/>
              <w:spacing w:before="120" w:line="240" w:lineRule="atLeast"/>
              <w:rPr>
                <w:rFonts w:cstheme="minorHAnsi"/>
              </w:rPr>
            </w:pPr>
          </w:p>
        </w:tc>
      </w:tr>
      <w:tr w:rsidR="00582EA8" w:rsidRPr="007F29DA" w14:paraId="0B280E01" w14:textId="77777777" w:rsidTr="00AB0D6E">
        <w:trPr>
          <w:jc w:val="center"/>
        </w:trPr>
        <w:tc>
          <w:tcPr>
            <w:tcW w:w="3006" w:type="dxa"/>
            <w:shd w:val="clear" w:color="auto" w:fill="D9D9D9" w:themeFill="background1" w:themeFillShade="D9"/>
          </w:tcPr>
          <w:p w14:paraId="5ACE7C56" w14:textId="77777777" w:rsidR="00582EA8" w:rsidRPr="007F29DA" w:rsidRDefault="00582EA8" w:rsidP="00AB0D6E">
            <w:pPr>
              <w:pStyle w:val="BodyCopy"/>
              <w:spacing w:before="120" w:line="240" w:lineRule="atLeast"/>
              <w:rPr>
                <w:rFonts w:cstheme="minorHAnsi"/>
              </w:rPr>
            </w:pPr>
            <w:r w:rsidRPr="007F29DA">
              <w:rPr>
                <w:rFonts w:cstheme="minorHAnsi"/>
              </w:rPr>
              <w:t>Business type</w:t>
            </w:r>
          </w:p>
        </w:tc>
        <w:tc>
          <w:tcPr>
            <w:tcW w:w="5476" w:type="dxa"/>
            <w:shd w:val="clear" w:color="auto" w:fill="D9D9D9" w:themeFill="background1" w:themeFillShade="D9"/>
            <w:vAlign w:val="center"/>
          </w:tcPr>
          <w:p w14:paraId="3E84E3E8" w14:textId="77777777" w:rsidR="00582EA8" w:rsidRPr="007F29DA" w:rsidRDefault="00582EA8" w:rsidP="00AB0D6E">
            <w:pPr>
              <w:pStyle w:val="BodyCopy"/>
              <w:spacing w:before="120" w:line="240" w:lineRule="atLeast"/>
              <w:rPr>
                <w:rFonts w:cstheme="minorHAnsi"/>
              </w:rPr>
            </w:pPr>
          </w:p>
        </w:tc>
      </w:tr>
      <w:tr w:rsidR="00582EA8" w:rsidRPr="007F29DA" w14:paraId="023D19F5" w14:textId="77777777" w:rsidTr="00AB0D6E">
        <w:trPr>
          <w:jc w:val="center"/>
        </w:trPr>
        <w:tc>
          <w:tcPr>
            <w:tcW w:w="3006" w:type="dxa"/>
            <w:shd w:val="clear" w:color="auto" w:fill="D9D9D9" w:themeFill="background1" w:themeFillShade="D9"/>
          </w:tcPr>
          <w:p w14:paraId="1AAE0439" w14:textId="77777777" w:rsidR="00582EA8" w:rsidRPr="007F29DA" w:rsidRDefault="00582EA8" w:rsidP="00AB0D6E">
            <w:pPr>
              <w:pStyle w:val="BodyCopy"/>
              <w:rPr>
                <w:rFonts w:cstheme="minorHAnsi"/>
              </w:rPr>
            </w:pPr>
            <w:r w:rsidRPr="007F29DA">
              <w:rPr>
                <w:rFonts w:cstheme="minorHAnsi"/>
              </w:rPr>
              <w:t>Contact person</w:t>
            </w:r>
          </w:p>
          <w:p w14:paraId="20E4B99A" w14:textId="77777777" w:rsidR="00582EA8" w:rsidRPr="007F29DA" w:rsidRDefault="00582EA8" w:rsidP="00AB0D6E">
            <w:pPr>
              <w:pStyle w:val="BodyCopy"/>
              <w:spacing w:before="120" w:line="240" w:lineRule="atLeast"/>
              <w:rPr>
                <w:rFonts w:cstheme="minorHAnsi"/>
              </w:rPr>
            </w:pPr>
            <w:r w:rsidRPr="007F29DA">
              <w:rPr>
                <w:rFonts w:cstheme="minorHAnsi"/>
              </w:rPr>
              <w:t>(authorised to negotiate and enter into a contract)</w:t>
            </w:r>
          </w:p>
        </w:tc>
        <w:tc>
          <w:tcPr>
            <w:tcW w:w="5476" w:type="dxa"/>
            <w:shd w:val="clear" w:color="auto" w:fill="D9D9D9" w:themeFill="background1" w:themeFillShade="D9"/>
            <w:vAlign w:val="center"/>
          </w:tcPr>
          <w:p w14:paraId="01B119F2" w14:textId="77777777" w:rsidR="00582EA8" w:rsidRPr="007F29DA" w:rsidRDefault="00582EA8" w:rsidP="00AB0D6E">
            <w:pPr>
              <w:pStyle w:val="BodyCopy"/>
              <w:spacing w:before="120" w:line="240" w:lineRule="atLeast"/>
              <w:rPr>
                <w:rFonts w:cstheme="minorHAnsi"/>
              </w:rPr>
            </w:pPr>
          </w:p>
        </w:tc>
      </w:tr>
      <w:tr w:rsidR="00582EA8" w:rsidRPr="007F29DA" w14:paraId="51DF989F" w14:textId="77777777" w:rsidTr="00AB0D6E">
        <w:trPr>
          <w:jc w:val="center"/>
        </w:trPr>
        <w:tc>
          <w:tcPr>
            <w:tcW w:w="3006" w:type="dxa"/>
            <w:shd w:val="clear" w:color="auto" w:fill="D9D9D9" w:themeFill="background1" w:themeFillShade="D9"/>
          </w:tcPr>
          <w:p w14:paraId="7D197297" w14:textId="77777777" w:rsidR="00582EA8" w:rsidRPr="007F29DA" w:rsidRDefault="00582EA8" w:rsidP="00AB0D6E">
            <w:pPr>
              <w:pStyle w:val="BodyCopy"/>
              <w:spacing w:before="120" w:line="240" w:lineRule="atLeast"/>
              <w:rPr>
                <w:rFonts w:cstheme="minorHAnsi"/>
              </w:rPr>
            </w:pPr>
            <w:r w:rsidRPr="007F29DA">
              <w:rPr>
                <w:rFonts w:cstheme="minorHAnsi"/>
              </w:rPr>
              <w:t>Registered business office address</w:t>
            </w:r>
          </w:p>
        </w:tc>
        <w:tc>
          <w:tcPr>
            <w:tcW w:w="5476" w:type="dxa"/>
            <w:shd w:val="clear" w:color="auto" w:fill="D9D9D9" w:themeFill="background1" w:themeFillShade="D9"/>
            <w:vAlign w:val="center"/>
          </w:tcPr>
          <w:p w14:paraId="544E1099" w14:textId="77777777" w:rsidR="00582EA8" w:rsidRPr="007F29DA" w:rsidRDefault="00582EA8" w:rsidP="00AB0D6E">
            <w:pPr>
              <w:pStyle w:val="BodyCopy"/>
              <w:spacing w:before="120" w:line="240" w:lineRule="atLeast"/>
              <w:rPr>
                <w:rFonts w:cstheme="minorHAnsi"/>
              </w:rPr>
            </w:pPr>
          </w:p>
        </w:tc>
      </w:tr>
      <w:tr w:rsidR="00582EA8" w:rsidRPr="007F29DA" w14:paraId="30A093F4" w14:textId="77777777" w:rsidTr="00AB0D6E">
        <w:trPr>
          <w:jc w:val="center"/>
        </w:trPr>
        <w:tc>
          <w:tcPr>
            <w:tcW w:w="3006" w:type="dxa"/>
            <w:shd w:val="clear" w:color="auto" w:fill="D9D9D9" w:themeFill="background1" w:themeFillShade="D9"/>
          </w:tcPr>
          <w:p w14:paraId="09EED9D7" w14:textId="77777777" w:rsidR="00582EA8" w:rsidRPr="007F29DA" w:rsidRDefault="00582EA8" w:rsidP="00AB0D6E">
            <w:pPr>
              <w:pStyle w:val="BodyCopy"/>
              <w:spacing w:before="120" w:line="240" w:lineRule="atLeast"/>
              <w:rPr>
                <w:rFonts w:cstheme="minorHAnsi"/>
              </w:rPr>
            </w:pPr>
            <w:r w:rsidRPr="007F29DA">
              <w:rPr>
                <w:rFonts w:cstheme="minorHAnsi"/>
              </w:rPr>
              <w:t>Email</w:t>
            </w:r>
          </w:p>
        </w:tc>
        <w:tc>
          <w:tcPr>
            <w:tcW w:w="5476" w:type="dxa"/>
            <w:shd w:val="clear" w:color="auto" w:fill="D9D9D9" w:themeFill="background1" w:themeFillShade="D9"/>
            <w:vAlign w:val="center"/>
          </w:tcPr>
          <w:p w14:paraId="2B27CAEC" w14:textId="77777777" w:rsidR="00582EA8" w:rsidRPr="007F29DA" w:rsidRDefault="00582EA8" w:rsidP="00AB0D6E">
            <w:pPr>
              <w:pStyle w:val="BodyCopy"/>
              <w:spacing w:before="120" w:line="240" w:lineRule="atLeast"/>
              <w:rPr>
                <w:rFonts w:cstheme="minorHAnsi"/>
              </w:rPr>
            </w:pPr>
          </w:p>
        </w:tc>
      </w:tr>
      <w:tr w:rsidR="00582EA8" w:rsidRPr="007F29DA" w14:paraId="42189444" w14:textId="77777777" w:rsidTr="00AB0D6E">
        <w:trPr>
          <w:jc w:val="center"/>
        </w:trPr>
        <w:tc>
          <w:tcPr>
            <w:tcW w:w="3006" w:type="dxa"/>
            <w:shd w:val="clear" w:color="auto" w:fill="D9D9D9" w:themeFill="background1" w:themeFillShade="D9"/>
          </w:tcPr>
          <w:p w14:paraId="1B58D7C7" w14:textId="77777777" w:rsidR="00582EA8" w:rsidRPr="007F29DA" w:rsidRDefault="00582EA8" w:rsidP="00AB0D6E">
            <w:pPr>
              <w:pStyle w:val="BodyCopy"/>
              <w:spacing w:before="120" w:line="240" w:lineRule="atLeast"/>
              <w:rPr>
                <w:rFonts w:cstheme="minorHAnsi"/>
              </w:rPr>
            </w:pPr>
            <w:r w:rsidRPr="007F29DA">
              <w:rPr>
                <w:rFonts w:cstheme="minorHAnsi"/>
              </w:rPr>
              <w:t>Phone</w:t>
            </w:r>
          </w:p>
        </w:tc>
        <w:tc>
          <w:tcPr>
            <w:tcW w:w="5476" w:type="dxa"/>
            <w:shd w:val="clear" w:color="auto" w:fill="D9D9D9" w:themeFill="background1" w:themeFillShade="D9"/>
            <w:vAlign w:val="center"/>
          </w:tcPr>
          <w:p w14:paraId="3A5AA27E" w14:textId="77777777" w:rsidR="00582EA8" w:rsidRPr="007F29DA" w:rsidRDefault="00582EA8" w:rsidP="00AB0D6E">
            <w:pPr>
              <w:pStyle w:val="BodyCopy"/>
              <w:spacing w:before="120" w:line="240" w:lineRule="atLeast"/>
              <w:rPr>
                <w:rFonts w:cstheme="minorHAnsi"/>
              </w:rPr>
            </w:pPr>
          </w:p>
        </w:tc>
      </w:tr>
      <w:tr w:rsidR="00582EA8" w:rsidRPr="007F29DA" w14:paraId="46942C04" w14:textId="77777777" w:rsidTr="00AB0D6E">
        <w:trPr>
          <w:jc w:val="center"/>
        </w:trPr>
        <w:tc>
          <w:tcPr>
            <w:tcW w:w="3006" w:type="dxa"/>
            <w:shd w:val="clear" w:color="auto" w:fill="D9D9D9" w:themeFill="background1" w:themeFillShade="D9"/>
          </w:tcPr>
          <w:p w14:paraId="43FCBC09" w14:textId="77777777" w:rsidR="00582EA8" w:rsidRPr="007F29DA" w:rsidRDefault="00582EA8" w:rsidP="00AB0D6E">
            <w:pPr>
              <w:pStyle w:val="BodyCopy"/>
              <w:spacing w:before="120" w:line="240" w:lineRule="atLeast"/>
              <w:rPr>
                <w:rFonts w:cstheme="minorHAnsi"/>
              </w:rPr>
            </w:pPr>
            <w:r w:rsidRPr="007F29DA">
              <w:rPr>
                <w:rFonts w:cstheme="minorHAnsi"/>
              </w:rPr>
              <w:t>Partner Organisations (if any)</w:t>
            </w:r>
          </w:p>
        </w:tc>
        <w:tc>
          <w:tcPr>
            <w:tcW w:w="5476" w:type="dxa"/>
            <w:shd w:val="clear" w:color="auto" w:fill="D9D9D9" w:themeFill="background1" w:themeFillShade="D9"/>
            <w:vAlign w:val="center"/>
          </w:tcPr>
          <w:p w14:paraId="51C67C1C" w14:textId="77777777" w:rsidR="00582EA8" w:rsidRPr="007F29DA" w:rsidRDefault="00582EA8" w:rsidP="00AB0D6E">
            <w:pPr>
              <w:pStyle w:val="BodyCopy"/>
              <w:spacing w:before="120" w:line="240" w:lineRule="atLeast"/>
              <w:rPr>
                <w:rFonts w:cstheme="minorHAnsi"/>
              </w:rPr>
            </w:pPr>
          </w:p>
        </w:tc>
      </w:tr>
    </w:tbl>
    <w:p w14:paraId="20D8B61B" w14:textId="77777777" w:rsidR="004C6935" w:rsidRPr="007F29DA" w:rsidRDefault="004C6935" w:rsidP="00942003">
      <w:pPr>
        <w:widowControl w:val="0"/>
        <w:spacing w:before="120" w:after="120" w:line="250" w:lineRule="atLeast"/>
        <w:ind w:left="284" w:hanging="284"/>
        <w:jc w:val="both"/>
        <w:rPr>
          <w:rFonts w:cstheme="minorHAnsi"/>
          <w:b/>
        </w:rPr>
      </w:pPr>
    </w:p>
    <w:p w14:paraId="43E16337" w14:textId="112DB07F" w:rsidR="0023771A" w:rsidRPr="007F29DA" w:rsidRDefault="0023771A" w:rsidP="00942003">
      <w:pPr>
        <w:widowControl w:val="0"/>
        <w:spacing w:before="120" w:after="120" w:line="250" w:lineRule="atLeast"/>
        <w:ind w:left="284" w:hanging="284"/>
        <w:jc w:val="both"/>
        <w:rPr>
          <w:rFonts w:cstheme="minorHAnsi"/>
          <w:b/>
        </w:rPr>
      </w:pPr>
      <w:r w:rsidRPr="0117F722">
        <w:rPr>
          <w:rFonts w:cstheme="minorBidi"/>
          <w:b/>
          <w:bCs/>
        </w:rPr>
        <w:t>Response to the Selection Criteria</w:t>
      </w:r>
    </w:p>
    <w:p w14:paraId="38A80574" w14:textId="1E018C22" w:rsidR="0023771A" w:rsidRPr="007F29DA" w:rsidRDefault="0023771A" w:rsidP="00942003">
      <w:pPr>
        <w:widowControl w:val="0"/>
        <w:spacing w:before="57" w:after="120" w:line="250" w:lineRule="atLeast"/>
        <w:jc w:val="both"/>
        <w:rPr>
          <w:rFonts w:cstheme="minorHAnsi"/>
        </w:rPr>
      </w:pPr>
      <w:r w:rsidRPr="007F29DA">
        <w:rPr>
          <w:rFonts w:cstheme="minorHAnsi"/>
        </w:rPr>
        <w:t xml:space="preserve">The Technical Proposal must substantively and individually address the selection criteria as set out in Section 5 and be no more than </w:t>
      </w:r>
      <w:r w:rsidR="00115D31" w:rsidRPr="007F29DA">
        <w:rPr>
          <w:rFonts w:cstheme="minorHAnsi"/>
        </w:rPr>
        <w:t>12</w:t>
      </w:r>
      <w:r w:rsidRPr="007F29DA">
        <w:rPr>
          <w:rFonts w:cstheme="minorHAnsi"/>
        </w:rPr>
        <w:t xml:space="preserve"> (</w:t>
      </w:r>
      <w:r w:rsidR="00115D31" w:rsidRPr="007F29DA">
        <w:rPr>
          <w:rFonts w:cstheme="minorHAnsi"/>
        </w:rPr>
        <w:t>12</w:t>
      </w:r>
      <w:r w:rsidRPr="007F29DA">
        <w:rPr>
          <w:rFonts w:cstheme="minorHAnsi"/>
        </w:rPr>
        <w:t>) A4 typewritten pages (including tables, diagrams, notes and references but excluding title page and annexes).</w:t>
      </w:r>
      <w:r w:rsidR="00981122" w:rsidRPr="007F29DA">
        <w:rPr>
          <w:rFonts w:cstheme="minorHAnsi"/>
        </w:rPr>
        <w:t xml:space="preserve"> Text in excess of </w:t>
      </w:r>
      <w:r w:rsidR="00115D31" w:rsidRPr="007F29DA">
        <w:rPr>
          <w:rFonts w:cstheme="minorHAnsi"/>
        </w:rPr>
        <w:t>twelve</w:t>
      </w:r>
      <w:r w:rsidR="00091F57" w:rsidRPr="007F29DA">
        <w:rPr>
          <w:rFonts w:cstheme="minorHAnsi"/>
        </w:rPr>
        <w:t xml:space="preserve"> pages will not be assessed.</w:t>
      </w:r>
    </w:p>
    <w:p w14:paraId="3505856D" w14:textId="77777777" w:rsidR="0023771A" w:rsidRPr="007F29DA" w:rsidRDefault="0023771A" w:rsidP="00942003">
      <w:pPr>
        <w:widowControl w:val="0"/>
        <w:spacing w:before="120" w:after="120" w:line="250" w:lineRule="atLeast"/>
        <w:ind w:left="284" w:hanging="284"/>
        <w:jc w:val="both"/>
        <w:rPr>
          <w:rFonts w:cstheme="minorHAnsi"/>
          <w:b/>
        </w:rPr>
      </w:pPr>
      <w:r w:rsidRPr="0117F722">
        <w:rPr>
          <w:rFonts w:cstheme="minorBidi"/>
          <w:b/>
          <w:bCs/>
        </w:rPr>
        <w:t>Technical Proposal Annexes</w:t>
      </w:r>
    </w:p>
    <w:p w14:paraId="2FDC6C5B" w14:textId="15CD3C61" w:rsidR="0023771A" w:rsidRPr="007F29DA" w:rsidRDefault="0023771A" w:rsidP="00942003">
      <w:pPr>
        <w:widowControl w:val="0"/>
        <w:spacing w:before="57" w:after="120" w:line="250" w:lineRule="atLeast"/>
        <w:jc w:val="both"/>
        <w:rPr>
          <w:rFonts w:cstheme="minorHAnsi"/>
        </w:rPr>
      </w:pPr>
      <w:r w:rsidRPr="007F29DA">
        <w:rPr>
          <w:rFonts w:cstheme="minorHAnsi"/>
        </w:rPr>
        <w:t>The following annexes must be submitted in the format as requested in Section 5</w:t>
      </w:r>
      <w:r w:rsidR="00375521" w:rsidRPr="007F29DA">
        <w:rPr>
          <w:rFonts w:cstheme="minorHAnsi"/>
        </w:rPr>
        <w:t>.3</w:t>
      </w:r>
      <w:r w:rsidRPr="007F29DA">
        <w:rPr>
          <w:rFonts w:cstheme="minorHAnsi"/>
        </w:rPr>
        <w:t>:</w:t>
      </w:r>
    </w:p>
    <w:p w14:paraId="3635BD05" w14:textId="77777777" w:rsidR="0023771A" w:rsidRPr="007F29DA" w:rsidRDefault="0023771A" w:rsidP="00C160DF">
      <w:pPr>
        <w:widowControl w:val="0"/>
        <w:numPr>
          <w:ilvl w:val="0"/>
          <w:numId w:val="10"/>
        </w:numPr>
        <w:spacing w:before="120" w:after="120" w:line="250" w:lineRule="atLeast"/>
        <w:ind w:left="567" w:hanging="283"/>
        <w:jc w:val="both"/>
        <w:rPr>
          <w:rFonts w:cstheme="minorHAnsi"/>
        </w:rPr>
      </w:pPr>
      <w:r w:rsidRPr="007F29DA">
        <w:rPr>
          <w:rFonts w:cstheme="minorHAnsi"/>
        </w:rPr>
        <w:t>Annex 1 - Organisation’s Experience</w:t>
      </w:r>
    </w:p>
    <w:p w14:paraId="46A13A1D" w14:textId="77777777" w:rsidR="0023771A" w:rsidRPr="007F29DA" w:rsidRDefault="0023771A" w:rsidP="00C160DF">
      <w:pPr>
        <w:widowControl w:val="0"/>
        <w:numPr>
          <w:ilvl w:val="0"/>
          <w:numId w:val="10"/>
        </w:numPr>
        <w:spacing w:before="120" w:after="120" w:line="250" w:lineRule="atLeast"/>
        <w:ind w:left="567" w:hanging="283"/>
        <w:jc w:val="both"/>
        <w:rPr>
          <w:rFonts w:cstheme="minorHAnsi"/>
        </w:rPr>
      </w:pPr>
      <w:r w:rsidRPr="007F29DA">
        <w:rPr>
          <w:rFonts w:cstheme="minorHAnsi"/>
        </w:rPr>
        <w:t>Annex 2 - Curricula Vitae</w:t>
      </w:r>
    </w:p>
    <w:p w14:paraId="59DACEEE" w14:textId="315245E5" w:rsidR="00F03C48" w:rsidRPr="007F29DA" w:rsidRDefault="0023771A" w:rsidP="00AB0D6E">
      <w:pPr>
        <w:widowControl w:val="0"/>
        <w:numPr>
          <w:ilvl w:val="0"/>
          <w:numId w:val="10"/>
        </w:numPr>
        <w:spacing w:before="120" w:after="120" w:line="250" w:lineRule="atLeast"/>
        <w:ind w:left="567" w:hanging="283"/>
        <w:jc w:val="both"/>
        <w:rPr>
          <w:rFonts w:cstheme="minorHAnsi"/>
        </w:rPr>
      </w:pPr>
      <w:r w:rsidRPr="007F29DA">
        <w:rPr>
          <w:rFonts w:cstheme="minorHAnsi"/>
        </w:rPr>
        <w:t xml:space="preserve">Annex 3 - Draft Training Course </w:t>
      </w:r>
      <w:r w:rsidR="00070B34" w:rsidRPr="007F29DA">
        <w:rPr>
          <w:rFonts w:cstheme="minorHAnsi"/>
        </w:rPr>
        <w:t>Outline</w:t>
      </w:r>
      <w:r w:rsidR="002370ED" w:rsidRPr="007F29DA">
        <w:rPr>
          <w:rFonts w:cstheme="minorHAnsi"/>
        </w:rPr>
        <w:t xml:space="preserve"> </w:t>
      </w:r>
      <w:r w:rsidR="00F03C48" w:rsidRPr="007F29DA">
        <w:rPr>
          <w:rFonts w:cstheme="minorHAnsi"/>
        </w:rPr>
        <w:t>(using the template provided)</w:t>
      </w:r>
    </w:p>
    <w:p w14:paraId="40A4C33F" w14:textId="4E381DC4" w:rsidR="0023771A" w:rsidRPr="007F29DA" w:rsidRDefault="0023771A" w:rsidP="00AB0D6E">
      <w:pPr>
        <w:widowControl w:val="0"/>
        <w:numPr>
          <w:ilvl w:val="0"/>
          <w:numId w:val="10"/>
        </w:numPr>
        <w:spacing w:before="120" w:after="120" w:line="250" w:lineRule="atLeast"/>
        <w:ind w:left="567" w:hanging="283"/>
        <w:jc w:val="both"/>
        <w:rPr>
          <w:rFonts w:cstheme="minorHAnsi"/>
        </w:rPr>
      </w:pPr>
      <w:r w:rsidRPr="007F29DA">
        <w:rPr>
          <w:rFonts w:cstheme="minorHAnsi"/>
        </w:rPr>
        <w:t>Annex 4 - Risk Management Matrix</w:t>
      </w:r>
    </w:p>
    <w:p w14:paraId="0BE311C5" w14:textId="77777777" w:rsidR="0023771A" w:rsidRPr="007F29DA" w:rsidRDefault="0023771A" w:rsidP="00C160DF">
      <w:pPr>
        <w:widowControl w:val="0"/>
        <w:numPr>
          <w:ilvl w:val="0"/>
          <w:numId w:val="10"/>
        </w:numPr>
        <w:spacing w:before="120" w:after="120" w:line="250" w:lineRule="atLeast"/>
        <w:ind w:left="567" w:hanging="283"/>
        <w:jc w:val="both"/>
        <w:rPr>
          <w:rFonts w:cstheme="minorHAnsi"/>
        </w:rPr>
      </w:pPr>
      <w:r w:rsidRPr="007F29DA">
        <w:rPr>
          <w:rFonts w:cstheme="minorHAnsi"/>
        </w:rPr>
        <w:t>Annex 5 - Statutory Declaration</w:t>
      </w:r>
    </w:p>
    <w:p w14:paraId="43561000" w14:textId="77777777" w:rsidR="00AF5879" w:rsidRPr="007F29DA" w:rsidRDefault="00AF5879" w:rsidP="00AF5879">
      <w:pPr>
        <w:widowControl w:val="0"/>
        <w:spacing w:before="120" w:after="120" w:line="250" w:lineRule="atLeast"/>
        <w:ind w:left="567"/>
        <w:jc w:val="both"/>
        <w:rPr>
          <w:rFonts w:cstheme="minorHAnsi"/>
        </w:rPr>
      </w:pPr>
    </w:p>
    <w:p w14:paraId="66403F33" w14:textId="43ACF203" w:rsidR="0023771A" w:rsidRPr="007F29DA" w:rsidRDefault="0023771A" w:rsidP="005050DC">
      <w:pPr>
        <w:keepNext/>
        <w:keepLines/>
        <w:numPr>
          <w:ilvl w:val="2"/>
          <w:numId w:val="7"/>
        </w:numPr>
        <w:spacing w:before="113" w:after="57" w:line="240" w:lineRule="atLeast"/>
        <w:outlineLvl w:val="2"/>
        <w:rPr>
          <w:rFonts w:eastAsiaTheme="majorEastAsia" w:cstheme="minorHAnsi"/>
          <w:b/>
          <w:bCs/>
          <w:color w:val="003150" w:themeColor="text2"/>
          <w:spacing w:val="-2"/>
        </w:rPr>
      </w:pPr>
      <w:bookmarkStart w:id="64" w:name="_Hlk87354686"/>
      <w:r w:rsidRPr="007F29DA">
        <w:rPr>
          <w:rFonts w:eastAsiaTheme="majorEastAsia" w:cstheme="minorHAnsi"/>
          <w:b/>
          <w:bCs/>
          <w:color w:val="003150" w:themeColor="text2"/>
          <w:spacing w:val="-2"/>
        </w:rPr>
        <w:t>FINANCIAL PROPOSAL (one separate PDF file)</w:t>
      </w:r>
    </w:p>
    <w:p w14:paraId="49C5790B" w14:textId="72AE014F" w:rsidR="0023771A" w:rsidRPr="007F29DA" w:rsidRDefault="0023771A" w:rsidP="001E10A1">
      <w:pPr>
        <w:widowControl w:val="0"/>
        <w:spacing w:before="57" w:after="120" w:line="250" w:lineRule="atLeast"/>
        <w:jc w:val="both"/>
        <w:rPr>
          <w:rFonts w:cstheme="minorHAnsi"/>
        </w:rPr>
      </w:pPr>
      <w:r w:rsidRPr="007F29DA">
        <w:rPr>
          <w:rFonts w:cstheme="minorHAnsi"/>
        </w:rPr>
        <w:t>Th</w:t>
      </w:r>
      <w:r w:rsidR="004F30A7" w:rsidRPr="007F29DA">
        <w:rPr>
          <w:rFonts w:cstheme="minorHAnsi"/>
        </w:rPr>
        <w:t xml:space="preserve">e Financial Proposal </w:t>
      </w:r>
      <w:r w:rsidRPr="007F29DA">
        <w:rPr>
          <w:rFonts w:cstheme="minorHAnsi"/>
        </w:rPr>
        <w:t>is to include fully costed quotes in Australian dollars at current prices valid for ninety (90) days from the closing date for the receipt of Tenders.</w:t>
      </w:r>
    </w:p>
    <w:p w14:paraId="37C17BF4" w14:textId="36DC9548" w:rsidR="0023771A" w:rsidRPr="007F29DA" w:rsidRDefault="0023771A" w:rsidP="001E10A1">
      <w:pPr>
        <w:widowControl w:val="0"/>
        <w:spacing w:before="57" w:after="120" w:line="250" w:lineRule="atLeast"/>
        <w:jc w:val="both"/>
        <w:rPr>
          <w:rFonts w:cstheme="minorHAnsi"/>
        </w:rPr>
      </w:pPr>
      <w:r w:rsidRPr="007F29DA">
        <w:rPr>
          <w:rFonts w:cstheme="minorHAnsi"/>
        </w:rPr>
        <w:t>The Financial Proposal must include the following parts in the order as below:</w:t>
      </w:r>
    </w:p>
    <w:p w14:paraId="4757C4D8" w14:textId="77777777" w:rsidR="005050DC" w:rsidRPr="007F29DA" w:rsidRDefault="005050DC" w:rsidP="001E10A1">
      <w:pPr>
        <w:widowControl w:val="0"/>
        <w:spacing w:before="57" w:after="120" w:line="250" w:lineRule="atLeast"/>
        <w:jc w:val="both"/>
        <w:rPr>
          <w:rFonts w:cstheme="minorHAnsi"/>
        </w:rPr>
      </w:pPr>
    </w:p>
    <w:p w14:paraId="35C69283" w14:textId="77777777" w:rsidR="0023771A" w:rsidRPr="007F29DA" w:rsidRDefault="0023771A" w:rsidP="002370ED">
      <w:pPr>
        <w:widowControl w:val="0"/>
        <w:spacing w:before="120" w:after="120" w:line="250" w:lineRule="atLeast"/>
        <w:rPr>
          <w:rFonts w:cstheme="minorHAnsi"/>
          <w:b/>
        </w:rPr>
      </w:pPr>
      <w:bookmarkStart w:id="65" w:name="_Hlk87354546"/>
      <w:r w:rsidRPr="0117F722">
        <w:rPr>
          <w:rFonts w:cstheme="minorBidi"/>
          <w:b/>
          <w:bCs/>
        </w:rPr>
        <w:t>Cover Page</w:t>
      </w:r>
    </w:p>
    <w:p w14:paraId="1DEF770C" w14:textId="41D0E896" w:rsidR="0023771A" w:rsidRPr="007F29DA" w:rsidRDefault="0023771A" w:rsidP="001E10A1">
      <w:pPr>
        <w:widowControl w:val="0"/>
        <w:spacing w:before="57" w:after="120" w:line="250" w:lineRule="atLeast"/>
        <w:jc w:val="both"/>
        <w:rPr>
          <w:rFonts w:cstheme="minorHAnsi"/>
        </w:rPr>
      </w:pPr>
      <w:r w:rsidRPr="007F29DA">
        <w:rPr>
          <w:rFonts w:cstheme="minorHAnsi"/>
        </w:rPr>
        <w:t>The cover page must clearly indicate “</w:t>
      </w:r>
      <w:r w:rsidRPr="007F29DA">
        <w:rPr>
          <w:rFonts w:cstheme="minorHAnsi"/>
          <w:b/>
          <w:bCs/>
        </w:rPr>
        <w:t>Financial Proposal</w:t>
      </w:r>
      <w:r w:rsidRPr="007F29DA">
        <w:rPr>
          <w:rFonts w:cstheme="minorHAnsi"/>
        </w:rPr>
        <w:t>”, the Tenderer’s contact person and contact details</w:t>
      </w:r>
      <w:r w:rsidR="00925360" w:rsidRPr="007F29DA">
        <w:rPr>
          <w:rFonts w:cstheme="minorHAnsi"/>
        </w:rPr>
        <w:t>.</w:t>
      </w:r>
      <w:r w:rsidRPr="007F29DA">
        <w:rPr>
          <w:rFonts w:cstheme="minorHAnsi"/>
        </w:rPr>
        <w:t xml:space="preserve"> </w:t>
      </w:r>
    </w:p>
    <w:p w14:paraId="0677A409" w14:textId="77777777" w:rsidR="005050DC" w:rsidRPr="007F29DA" w:rsidRDefault="005050DC" w:rsidP="001E10A1">
      <w:pPr>
        <w:widowControl w:val="0"/>
        <w:spacing w:before="57" w:after="120" w:line="250" w:lineRule="atLeast"/>
        <w:jc w:val="both"/>
        <w:rPr>
          <w:rFonts w:cstheme="minorHAnsi"/>
        </w:rPr>
      </w:pPr>
    </w:p>
    <w:p w14:paraId="2AA91B3C" w14:textId="6DA74D71" w:rsidR="0023771A" w:rsidRPr="007F29DA" w:rsidRDefault="0023771A" w:rsidP="0023771A">
      <w:pPr>
        <w:widowControl w:val="0"/>
        <w:spacing w:before="120" w:after="120" w:line="250" w:lineRule="atLeast"/>
        <w:ind w:left="284" w:hanging="284"/>
        <w:rPr>
          <w:rFonts w:cstheme="minorHAnsi"/>
          <w:b/>
        </w:rPr>
      </w:pPr>
      <w:r w:rsidRPr="0117F722">
        <w:rPr>
          <w:rFonts w:cstheme="minorBidi"/>
          <w:b/>
          <w:bCs/>
        </w:rPr>
        <w:t>Schedule 1. Personnel Course Design Cost</w:t>
      </w:r>
    </w:p>
    <w:p w14:paraId="34869FD2" w14:textId="63BEFDAF" w:rsidR="0023771A" w:rsidRPr="007F29DA" w:rsidRDefault="0023771A" w:rsidP="001E10A1">
      <w:pPr>
        <w:widowControl w:val="0"/>
        <w:spacing w:before="57" w:after="120" w:line="250" w:lineRule="atLeast"/>
        <w:jc w:val="both"/>
        <w:rPr>
          <w:rFonts w:cstheme="minorHAnsi"/>
          <w:bCs/>
        </w:rPr>
      </w:pPr>
      <w:r w:rsidRPr="007F29DA">
        <w:rPr>
          <w:rFonts w:cstheme="minorHAnsi"/>
        </w:rPr>
        <w:t xml:space="preserve">Tenderers must provide details as described in </w:t>
      </w:r>
      <w:r w:rsidRPr="007F29DA">
        <w:rPr>
          <w:rFonts w:cstheme="minorHAnsi"/>
          <w:b/>
          <w:bCs/>
        </w:rPr>
        <w:t xml:space="preserve">Attachment </w:t>
      </w:r>
      <w:r w:rsidR="000B53DC" w:rsidRPr="007F29DA">
        <w:rPr>
          <w:rFonts w:cstheme="minorHAnsi"/>
          <w:b/>
          <w:bCs/>
        </w:rPr>
        <w:t>6</w:t>
      </w:r>
      <w:r w:rsidRPr="007F29DA">
        <w:rPr>
          <w:rFonts w:cstheme="minorHAnsi"/>
          <w:b/>
          <w:bCs/>
        </w:rPr>
        <w:t xml:space="preserve">.1 </w:t>
      </w:r>
      <w:r w:rsidRPr="007F29DA">
        <w:rPr>
          <w:rFonts w:cstheme="minorHAnsi"/>
          <w:bCs/>
        </w:rPr>
        <w:t>to this RFT</w:t>
      </w:r>
      <w:r w:rsidR="001E10A1" w:rsidRPr="007F29DA">
        <w:rPr>
          <w:rFonts w:cstheme="minorHAnsi"/>
          <w:bCs/>
        </w:rPr>
        <w:t>.</w:t>
      </w:r>
    </w:p>
    <w:p w14:paraId="702F2690" w14:textId="77777777" w:rsidR="005050DC" w:rsidRPr="007F29DA" w:rsidRDefault="005050DC" w:rsidP="001E10A1">
      <w:pPr>
        <w:widowControl w:val="0"/>
        <w:spacing w:before="57" w:after="120" w:line="250" w:lineRule="atLeast"/>
        <w:jc w:val="both"/>
        <w:rPr>
          <w:rFonts w:cstheme="minorHAnsi"/>
        </w:rPr>
      </w:pPr>
    </w:p>
    <w:p w14:paraId="4C2915CE" w14:textId="75B336A3" w:rsidR="0023771A" w:rsidRPr="007F29DA" w:rsidRDefault="002A41F2" w:rsidP="0023771A">
      <w:pPr>
        <w:widowControl w:val="0"/>
        <w:spacing w:before="120" w:after="120" w:line="250" w:lineRule="atLeast"/>
        <w:ind w:left="284" w:hanging="284"/>
        <w:rPr>
          <w:rFonts w:cstheme="minorHAnsi"/>
          <w:b/>
        </w:rPr>
      </w:pPr>
      <w:r w:rsidRPr="0117F722">
        <w:rPr>
          <w:rFonts w:cstheme="minorBidi"/>
          <w:b/>
          <w:bCs/>
        </w:rPr>
        <w:t xml:space="preserve">Schedule 2. </w:t>
      </w:r>
      <w:r w:rsidR="0023771A" w:rsidRPr="0117F722">
        <w:rPr>
          <w:rFonts w:cstheme="minorBidi"/>
          <w:b/>
          <w:bCs/>
        </w:rPr>
        <w:t>Personnel Course Delivery Cost</w:t>
      </w:r>
    </w:p>
    <w:p w14:paraId="5F365255" w14:textId="5EBAE82E" w:rsidR="0023771A" w:rsidRPr="007F29DA" w:rsidRDefault="0023771A" w:rsidP="0023771A">
      <w:pPr>
        <w:widowControl w:val="0"/>
        <w:spacing w:before="57" w:after="120" w:line="250" w:lineRule="atLeast"/>
        <w:rPr>
          <w:rFonts w:cstheme="minorHAnsi"/>
          <w:bCs/>
        </w:rPr>
      </w:pPr>
      <w:r w:rsidRPr="007F29DA">
        <w:rPr>
          <w:rFonts w:cstheme="minorHAnsi"/>
        </w:rPr>
        <w:t xml:space="preserve">Tenderers must provide details as described in </w:t>
      </w:r>
      <w:r w:rsidRPr="007F29DA">
        <w:rPr>
          <w:rFonts w:cstheme="minorHAnsi"/>
          <w:b/>
          <w:bCs/>
        </w:rPr>
        <w:t xml:space="preserve">Attachment </w:t>
      </w:r>
      <w:r w:rsidR="000B53DC" w:rsidRPr="007F29DA">
        <w:rPr>
          <w:rFonts w:cstheme="minorHAnsi"/>
          <w:b/>
          <w:bCs/>
        </w:rPr>
        <w:t>6</w:t>
      </w:r>
      <w:r w:rsidRPr="007F29DA">
        <w:rPr>
          <w:rFonts w:cstheme="minorHAnsi"/>
          <w:b/>
          <w:bCs/>
        </w:rPr>
        <w:t xml:space="preserve">.2 </w:t>
      </w:r>
      <w:r w:rsidRPr="007F29DA">
        <w:rPr>
          <w:rFonts w:cstheme="minorHAnsi"/>
          <w:bCs/>
        </w:rPr>
        <w:t>to this RFT</w:t>
      </w:r>
      <w:r w:rsidR="001E10A1" w:rsidRPr="007F29DA">
        <w:rPr>
          <w:rFonts w:cstheme="minorHAnsi"/>
          <w:bCs/>
        </w:rPr>
        <w:t>.</w:t>
      </w:r>
    </w:p>
    <w:p w14:paraId="556802F6" w14:textId="77777777" w:rsidR="005050DC" w:rsidRPr="007F29DA" w:rsidRDefault="005050DC" w:rsidP="0023771A">
      <w:pPr>
        <w:widowControl w:val="0"/>
        <w:spacing w:before="57" w:after="120" w:line="250" w:lineRule="atLeast"/>
        <w:rPr>
          <w:rFonts w:cstheme="minorHAnsi"/>
        </w:rPr>
      </w:pPr>
    </w:p>
    <w:p w14:paraId="49D4256C" w14:textId="77777777" w:rsidR="0023771A" w:rsidRPr="007F29DA" w:rsidRDefault="0023771A" w:rsidP="0023771A">
      <w:pPr>
        <w:widowControl w:val="0"/>
        <w:spacing w:before="120" w:after="120" w:line="250" w:lineRule="atLeast"/>
        <w:ind w:left="284" w:hanging="284"/>
        <w:rPr>
          <w:rFonts w:cstheme="minorHAnsi"/>
          <w:b/>
        </w:rPr>
      </w:pPr>
      <w:r w:rsidRPr="0117F722">
        <w:rPr>
          <w:rFonts w:cstheme="minorBidi"/>
          <w:b/>
          <w:bCs/>
        </w:rPr>
        <w:t>Schedule 3. Fixed Management Fee</w:t>
      </w:r>
    </w:p>
    <w:p w14:paraId="6AAC701B" w14:textId="5844A178" w:rsidR="0023771A" w:rsidRPr="007F29DA" w:rsidRDefault="0023771A" w:rsidP="0023771A">
      <w:pPr>
        <w:widowControl w:val="0"/>
        <w:spacing w:before="57" w:after="120" w:line="250" w:lineRule="atLeast"/>
        <w:rPr>
          <w:rFonts w:cstheme="minorHAnsi"/>
          <w:bCs/>
        </w:rPr>
      </w:pPr>
      <w:r w:rsidRPr="007F29DA">
        <w:rPr>
          <w:rFonts w:cstheme="minorHAnsi"/>
        </w:rPr>
        <w:t xml:space="preserve">Tenderers must provide details as described in </w:t>
      </w:r>
      <w:r w:rsidRPr="007F29DA">
        <w:rPr>
          <w:rFonts w:cstheme="minorHAnsi"/>
          <w:b/>
          <w:bCs/>
        </w:rPr>
        <w:t xml:space="preserve">Attachment </w:t>
      </w:r>
      <w:r w:rsidR="000B53DC" w:rsidRPr="007F29DA">
        <w:rPr>
          <w:rFonts w:cstheme="minorHAnsi"/>
          <w:b/>
          <w:bCs/>
        </w:rPr>
        <w:t>6</w:t>
      </w:r>
      <w:r w:rsidRPr="007F29DA">
        <w:rPr>
          <w:rFonts w:cstheme="minorHAnsi"/>
          <w:b/>
          <w:bCs/>
        </w:rPr>
        <w:t xml:space="preserve">.3 </w:t>
      </w:r>
      <w:r w:rsidRPr="007F29DA">
        <w:rPr>
          <w:rFonts w:cstheme="minorHAnsi"/>
          <w:bCs/>
        </w:rPr>
        <w:t>to this RFT</w:t>
      </w:r>
      <w:r w:rsidR="001E10A1" w:rsidRPr="007F29DA">
        <w:rPr>
          <w:rFonts w:cstheme="minorHAnsi"/>
          <w:bCs/>
        </w:rPr>
        <w:t>.</w:t>
      </w:r>
    </w:p>
    <w:p w14:paraId="328EBA25" w14:textId="77777777" w:rsidR="005050DC" w:rsidRPr="007F29DA" w:rsidRDefault="005050DC" w:rsidP="0023771A">
      <w:pPr>
        <w:widowControl w:val="0"/>
        <w:spacing w:before="57" w:after="120" w:line="250" w:lineRule="atLeast"/>
        <w:rPr>
          <w:rFonts w:cstheme="minorHAnsi"/>
        </w:rPr>
      </w:pPr>
    </w:p>
    <w:p w14:paraId="15F86956" w14:textId="77777777" w:rsidR="0023771A" w:rsidRPr="007F29DA" w:rsidRDefault="0023771A" w:rsidP="0023771A">
      <w:pPr>
        <w:widowControl w:val="0"/>
        <w:spacing w:before="120" w:after="120" w:line="250" w:lineRule="atLeast"/>
        <w:ind w:left="284" w:hanging="284"/>
        <w:rPr>
          <w:rFonts w:cstheme="minorHAnsi"/>
          <w:b/>
        </w:rPr>
      </w:pPr>
      <w:bookmarkStart w:id="66" w:name="_Hlk87261740"/>
      <w:r w:rsidRPr="0117F722">
        <w:rPr>
          <w:rFonts w:cstheme="minorBidi"/>
          <w:b/>
          <w:bCs/>
        </w:rPr>
        <w:t>Schedule 4. Financial Proposal Summary</w:t>
      </w:r>
    </w:p>
    <w:p w14:paraId="75EDCB00" w14:textId="2004A5A1" w:rsidR="0023771A" w:rsidRPr="007F29DA" w:rsidRDefault="0023771A" w:rsidP="0023771A">
      <w:pPr>
        <w:widowControl w:val="0"/>
        <w:spacing w:before="57" w:after="120" w:line="250" w:lineRule="atLeast"/>
        <w:rPr>
          <w:rFonts w:cstheme="minorHAnsi"/>
          <w:bCs/>
        </w:rPr>
      </w:pPr>
      <w:r w:rsidRPr="007F29DA">
        <w:rPr>
          <w:rFonts w:cstheme="minorHAnsi"/>
        </w:rPr>
        <w:t xml:space="preserve">Tenderers must provide details as described in </w:t>
      </w:r>
      <w:r w:rsidRPr="007F29DA">
        <w:rPr>
          <w:rFonts w:cstheme="minorHAnsi"/>
          <w:b/>
          <w:bCs/>
        </w:rPr>
        <w:t xml:space="preserve">Attachment </w:t>
      </w:r>
      <w:r w:rsidR="000B53DC" w:rsidRPr="007F29DA">
        <w:rPr>
          <w:rFonts w:cstheme="minorHAnsi"/>
          <w:b/>
          <w:bCs/>
        </w:rPr>
        <w:t>6</w:t>
      </w:r>
      <w:r w:rsidRPr="007F29DA">
        <w:rPr>
          <w:rFonts w:cstheme="minorHAnsi"/>
          <w:b/>
          <w:bCs/>
        </w:rPr>
        <w:t xml:space="preserve">.4 </w:t>
      </w:r>
      <w:r w:rsidRPr="007F29DA">
        <w:rPr>
          <w:rFonts w:cstheme="minorHAnsi"/>
          <w:bCs/>
        </w:rPr>
        <w:t>to this RFT</w:t>
      </w:r>
      <w:r w:rsidR="001E10A1" w:rsidRPr="007F29DA">
        <w:rPr>
          <w:rFonts w:cstheme="minorHAnsi"/>
          <w:bCs/>
        </w:rPr>
        <w:t>.</w:t>
      </w:r>
    </w:p>
    <w:bookmarkEnd w:id="66"/>
    <w:p w14:paraId="0021199F" w14:textId="77777777" w:rsidR="005050DC" w:rsidRPr="007F29DA" w:rsidRDefault="005050DC" w:rsidP="0023771A">
      <w:pPr>
        <w:widowControl w:val="0"/>
        <w:spacing w:before="57" w:after="120" w:line="250" w:lineRule="atLeast"/>
        <w:rPr>
          <w:rFonts w:cstheme="minorHAnsi"/>
          <w:bCs/>
        </w:rPr>
      </w:pPr>
    </w:p>
    <w:p w14:paraId="77782A2F" w14:textId="0F7C9827" w:rsidR="0023771A" w:rsidRPr="007F29DA" w:rsidRDefault="0023771A" w:rsidP="00122140">
      <w:pPr>
        <w:widowControl w:val="0"/>
        <w:spacing w:before="57" w:after="120" w:line="250" w:lineRule="atLeast"/>
        <w:jc w:val="both"/>
        <w:rPr>
          <w:rFonts w:cstheme="minorHAnsi"/>
          <w:bCs/>
        </w:rPr>
      </w:pPr>
      <w:r w:rsidRPr="007F29DA">
        <w:rPr>
          <w:rFonts w:cstheme="minorHAnsi"/>
          <w:b/>
          <w:bCs/>
        </w:rPr>
        <w:t>Schedule 5. Indicative budget</w:t>
      </w:r>
      <w:r w:rsidRPr="007F29DA">
        <w:rPr>
          <w:rFonts w:cstheme="minorHAnsi"/>
          <w:bCs/>
        </w:rPr>
        <w:t xml:space="preserve"> </w:t>
      </w:r>
    </w:p>
    <w:p w14:paraId="57F74F4C" w14:textId="1D3B13CF" w:rsidR="0023771A" w:rsidRPr="007F29DA" w:rsidRDefault="0023771A" w:rsidP="00122140">
      <w:pPr>
        <w:widowControl w:val="0"/>
        <w:spacing w:before="57" w:after="120" w:line="250" w:lineRule="atLeast"/>
        <w:jc w:val="both"/>
        <w:rPr>
          <w:rFonts w:cstheme="minorHAnsi"/>
          <w:bCs/>
        </w:rPr>
      </w:pPr>
      <w:r w:rsidRPr="0117F722">
        <w:rPr>
          <w:rFonts w:cstheme="minorBidi"/>
        </w:rPr>
        <w:t xml:space="preserve">Tenderers must provide details in the format described in </w:t>
      </w:r>
      <w:r w:rsidRPr="0117F722">
        <w:rPr>
          <w:rFonts w:cstheme="minorBidi"/>
          <w:b/>
          <w:bCs/>
        </w:rPr>
        <w:t xml:space="preserve">Attachment </w:t>
      </w:r>
      <w:r w:rsidR="000B53DC" w:rsidRPr="0117F722">
        <w:rPr>
          <w:rFonts w:cstheme="minorBidi"/>
          <w:b/>
          <w:bCs/>
        </w:rPr>
        <w:t>7</w:t>
      </w:r>
      <w:r w:rsidRPr="001A511D">
        <w:rPr>
          <w:rFonts w:cstheme="minorBidi"/>
          <w:b/>
          <w:bCs/>
        </w:rPr>
        <w:t xml:space="preserve"> </w:t>
      </w:r>
      <w:r w:rsidRPr="0117F722">
        <w:rPr>
          <w:rFonts w:cstheme="minorBidi"/>
        </w:rPr>
        <w:t>to this RFT.</w:t>
      </w:r>
    </w:p>
    <w:p w14:paraId="45C0B70F" w14:textId="0104B92D" w:rsidR="00225FCB" w:rsidRPr="007F29DA" w:rsidRDefault="00225FCB" w:rsidP="00122140">
      <w:pPr>
        <w:widowControl w:val="0"/>
        <w:spacing w:before="57" w:after="120" w:line="250" w:lineRule="atLeast"/>
        <w:jc w:val="both"/>
        <w:rPr>
          <w:rFonts w:cstheme="minorHAnsi"/>
          <w:bCs/>
        </w:rPr>
      </w:pPr>
      <w:r w:rsidRPr="007F29DA">
        <w:rPr>
          <w:rFonts w:cstheme="minorHAnsi"/>
          <w:b/>
          <w:bCs/>
        </w:rPr>
        <w:t xml:space="preserve">Note: </w:t>
      </w:r>
      <w:r w:rsidRPr="007F29DA">
        <w:rPr>
          <w:rFonts w:cstheme="minorHAnsi"/>
          <w:bCs/>
        </w:rPr>
        <w:t xml:space="preserve">Tenderers should be aware that the fixed cost information provided in Schedules 1 </w:t>
      </w:r>
      <w:r w:rsidR="001E10A1" w:rsidRPr="007F29DA">
        <w:rPr>
          <w:rFonts w:cstheme="minorHAnsi"/>
          <w:bCs/>
        </w:rPr>
        <w:t>to</w:t>
      </w:r>
      <w:r w:rsidR="00925360" w:rsidRPr="007F29DA">
        <w:rPr>
          <w:rFonts w:cstheme="minorHAnsi"/>
          <w:bCs/>
        </w:rPr>
        <w:t xml:space="preserve"> </w:t>
      </w:r>
      <w:r w:rsidRPr="007F29DA">
        <w:rPr>
          <w:rFonts w:cstheme="minorHAnsi"/>
          <w:bCs/>
        </w:rPr>
        <w:t>4 is required to be the same as those costs detailed in the fixed cost component within Schedule 5.</w:t>
      </w:r>
    </w:p>
    <w:p w14:paraId="0D3B81EF" w14:textId="25CB0D20" w:rsidR="00225FCB" w:rsidRPr="007F29DA" w:rsidRDefault="00225FCB" w:rsidP="00122140">
      <w:pPr>
        <w:widowControl w:val="0"/>
        <w:spacing w:before="57" w:after="120" w:line="250" w:lineRule="atLeast"/>
        <w:jc w:val="both"/>
        <w:rPr>
          <w:rFonts w:cstheme="minorHAnsi"/>
          <w:bCs/>
        </w:rPr>
      </w:pPr>
      <w:r w:rsidRPr="007F29DA">
        <w:rPr>
          <w:rFonts w:cstheme="minorHAnsi"/>
          <w:bCs/>
        </w:rPr>
        <w:t>Schedules 1</w:t>
      </w:r>
      <w:r w:rsidR="00925360" w:rsidRPr="007F29DA">
        <w:rPr>
          <w:rFonts w:cstheme="minorHAnsi"/>
          <w:bCs/>
        </w:rPr>
        <w:t xml:space="preserve"> </w:t>
      </w:r>
      <w:r w:rsidR="001E10A1" w:rsidRPr="007F29DA">
        <w:rPr>
          <w:rFonts w:cstheme="minorHAnsi"/>
          <w:bCs/>
        </w:rPr>
        <w:t>to</w:t>
      </w:r>
      <w:r w:rsidR="00925360" w:rsidRPr="007F29DA">
        <w:rPr>
          <w:rFonts w:cstheme="minorHAnsi"/>
          <w:bCs/>
        </w:rPr>
        <w:t xml:space="preserve"> </w:t>
      </w:r>
      <w:r w:rsidRPr="007F29DA">
        <w:rPr>
          <w:rFonts w:cstheme="minorHAnsi"/>
          <w:bCs/>
        </w:rPr>
        <w:t>4 form part of the “</w:t>
      </w:r>
      <w:r w:rsidR="00627E3F" w:rsidRPr="007F29DA">
        <w:rPr>
          <w:rFonts w:cstheme="minorHAnsi"/>
          <w:bCs/>
        </w:rPr>
        <w:t>like-for-like</w:t>
      </w:r>
      <w:r w:rsidRPr="007F29DA">
        <w:rPr>
          <w:rFonts w:cstheme="minorHAnsi"/>
          <w:bCs/>
        </w:rPr>
        <w:t>” assessment of the Financial Proposal.</w:t>
      </w:r>
    </w:p>
    <w:p w14:paraId="2FDE4C5A" w14:textId="27638528" w:rsidR="0023771A" w:rsidRPr="007F29DA" w:rsidRDefault="0023771A" w:rsidP="0023771A">
      <w:pPr>
        <w:pStyle w:val="Heading2"/>
        <w:rPr>
          <w:rFonts w:asciiTheme="minorHAnsi" w:hAnsiTheme="minorHAnsi" w:cstheme="minorHAnsi"/>
        </w:rPr>
      </w:pPr>
      <w:bookmarkStart w:id="67" w:name="_Toc448844661"/>
      <w:bookmarkStart w:id="68" w:name="_Toc238202729"/>
      <w:bookmarkEnd w:id="64"/>
      <w:bookmarkEnd w:id="65"/>
      <w:r w:rsidRPr="007F29DA">
        <w:rPr>
          <w:rFonts w:asciiTheme="minorHAnsi" w:hAnsiTheme="minorHAnsi" w:cstheme="minorHAnsi"/>
        </w:rPr>
        <w:t>Lodg</w:t>
      </w:r>
      <w:r w:rsidR="007A46A8" w:rsidRPr="007F29DA">
        <w:rPr>
          <w:rFonts w:asciiTheme="minorHAnsi" w:hAnsiTheme="minorHAnsi" w:cstheme="minorHAnsi"/>
        </w:rPr>
        <w:t>e</w:t>
      </w:r>
      <w:r w:rsidRPr="007F29DA">
        <w:rPr>
          <w:rFonts w:asciiTheme="minorHAnsi" w:hAnsiTheme="minorHAnsi" w:cstheme="minorHAnsi"/>
        </w:rPr>
        <w:t>ment of Tenders</w:t>
      </w:r>
      <w:bookmarkEnd w:id="67"/>
      <w:bookmarkEnd w:id="68"/>
    </w:p>
    <w:p w14:paraId="7E23ECC3" w14:textId="44877C32" w:rsidR="0023771A" w:rsidRPr="007F29DA" w:rsidRDefault="0023771A" w:rsidP="0117F722">
      <w:pPr>
        <w:pStyle w:val="BodyCopy"/>
        <w:jc w:val="both"/>
        <w:rPr>
          <w:rFonts w:cstheme="minorBidi"/>
        </w:rPr>
      </w:pPr>
      <w:r w:rsidRPr="0117F722">
        <w:rPr>
          <w:rFonts w:cstheme="minorBidi"/>
        </w:rPr>
        <w:t xml:space="preserve">Tenders must be submitted </w:t>
      </w:r>
      <w:r w:rsidR="009A663F" w:rsidRPr="0117F722">
        <w:rPr>
          <w:rFonts w:cstheme="minorBidi"/>
        </w:rPr>
        <w:t xml:space="preserve">via email to </w:t>
      </w:r>
      <w:hyperlink r:id="rId21">
        <w:r w:rsidR="009A663F" w:rsidRPr="0117F722">
          <w:rPr>
            <w:rStyle w:val="Hyperlink"/>
            <w:rFonts w:cstheme="minorBidi"/>
          </w:rPr>
          <w:t>tenders@australiaawardssouthasiamongolia.org</w:t>
        </w:r>
      </w:hyperlink>
      <w:r w:rsidR="009A663F" w:rsidRPr="0117F722">
        <w:rPr>
          <w:rStyle w:val="Hyperlink"/>
          <w:rFonts w:cstheme="minorBidi"/>
        </w:rPr>
        <w:t xml:space="preserve"> </w:t>
      </w:r>
      <w:r w:rsidRPr="0117F722">
        <w:rPr>
          <w:rFonts w:cstheme="minorBidi"/>
        </w:rPr>
        <w:t xml:space="preserve">no later than </w:t>
      </w:r>
      <w:r w:rsidR="00925360" w:rsidRPr="0117F722">
        <w:rPr>
          <w:rFonts w:cstheme="minorBidi"/>
          <w:b/>
          <w:bCs/>
        </w:rPr>
        <w:t>5</w:t>
      </w:r>
      <w:r w:rsidRPr="0117F722">
        <w:rPr>
          <w:rFonts w:cstheme="minorBidi"/>
          <w:b/>
          <w:bCs/>
        </w:rPr>
        <w:t>.00pm local time</w:t>
      </w:r>
      <w:r w:rsidRPr="0117F722">
        <w:rPr>
          <w:rFonts w:cstheme="minorBidi"/>
        </w:rPr>
        <w:t xml:space="preserve"> in Adelaide on</w:t>
      </w:r>
      <w:r w:rsidR="005050DC" w:rsidRPr="0117F722">
        <w:rPr>
          <w:rFonts w:cstheme="minorBidi"/>
        </w:rPr>
        <w:t xml:space="preserve"> </w:t>
      </w:r>
      <w:sdt>
        <w:sdtPr>
          <w:rPr>
            <w:rFonts w:cstheme="minorBidi"/>
            <w:b/>
          </w:rPr>
          <w:id w:val="327881885"/>
          <w:placeholder>
            <w:docPart w:val="C8D67FBE6720473DAE9D366FD7171BA4"/>
          </w:placeholder>
        </w:sdtPr>
        <w:sdtContent>
          <w:r w:rsidR="008316F0" w:rsidRPr="004A7D3D">
            <w:rPr>
              <w:rFonts w:cstheme="minorBidi"/>
              <w:b/>
            </w:rPr>
            <w:t>24</w:t>
          </w:r>
          <w:r w:rsidR="001A511D" w:rsidRPr="004A7D3D">
            <w:rPr>
              <w:rFonts w:cstheme="minorBidi"/>
              <w:b/>
            </w:rPr>
            <w:t xml:space="preserve"> September 2026</w:t>
          </w:r>
        </w:sdtContent>
      </w:sdt>
      <w:r w:rsidR="005050DC" w:rsidRPr="0117F722">
        <w:rPr>
          <w:rFonts w:cstheme="minorBidi"/>
        </w:rPr>
        <w:t xml:space="preserve">. </w:t>
      </w:r>
    </w:p>
    <w:p w14:paraId="6FF8B5C9" w14:textId="77777777" w:rsidR="000248EF" w:rsidRPr="007F29DA" w:rsidRDefault="0023771A" w:rsidP="005E6FD0">
      <w:pPr>
        <w:pStyle w:val="BodyCopy"/>
        <w:jc w:val="both"/>
        <w:rPr>
          <w:rFonts w:cstheme="minorHAnsi"/>
        </w:rPr>
      </w:pPr>
      <w:r w:rsidRPr="007F29DA">
        <w:rPr>
          <w:rFonts w:cstheme="minorHAnsi"/>
        </w:rPr>
        <w:t xml:space="preserve">The subject line of the email tender submission should include the course title: </w:t>
      </w:r>
    </w:p>
    <w:p w14:paraId="138861AE" w14:textId="0BC151C9" w:rsidR="00DB30A1" w:rsidRPr="00386387" w:rsidRDefault="0022565F" w:rsidP="6E350A8B">
      <w:pPr>
        <w:pStyle w:val="BodyCopy"/>
        <w:jc w:val="both"/>
        <w:rPr>
          <w:rFonts w:cstheme="minorBidi"/>
          <w:b/>
          <w:bCs/>
        </w:rPr>
      </w:pPr>
      <w:r w:rsidRPr="00386387">
        <w:rPr>
          <w:rFonts w:cstheme="minorBidi"/>
          <w:b/>
          <w:bCs/>
        </w:rPr>
        <w:t xml:space="preserve">RFT </w:t>
      </w:r>
      <w:sdt>
        <w:sdtPr>
          <w:rPr>
            <w:rFonts w:cstheme="minorBidi"/>
            <w:b/>
            <w:bCs/>
          </w:rPr>
          <w:id w:val="-501271266"/>
          <w:placeholder>
            <w:docPart w:val="254DE1A8834C4E8292A852935D8DEE95"/>
          </w:placeholder>
        </w:sdtPr>
        <w:sdtContent>
          <w:r w:rsidR="00115D31" w:rsidRPr="00386387">
            <w:rPr>
              <w:rFonts w:cstheme="minorBidi"/>
              <w:b/>
              <w:bCs/>
            </w:rPr>
            <w:t>0</w:t>
          </w:r>
          <w:r w:rsidR="00D23059" w:rsidRPr="00386387">
            <w:rPr>
              <w:rFonts w:cstheme="minorBidi"/>
              <w:b/>
              <w:bCs/>
            </w:rPr>
            <w:t>1</w:t>
          </w:r>
          <w:r w:rsidR="611D0FA0" w:rsidRPr="00386387">
            <w:rPr>
              <w:rFonts w:cstheme="minorBidi"/>
              <w:b/>
              <w:bCs/>
            </w:rPr>
            <w:t>-</w:t>
          </w:r>
          <w:r w:rsidR="00D23059" w:rsidRPr="00386387">
            <w:rPr>
              <w:rFonts w:cstheme="minorBidi"/>
              <w:b/>
              <w:bCs/>
            </w:rPr>
            <w:t>2026</w:t>
          </w:r>
          <w:r w:rsidR="611D0FA0" w:rsidRPr="00386387">
            <w:rPr>
              <w:rFonts w:cstheme="minorBidi"/>
              <w:b/>
              <w:bCs/>
            </w:rPr>
            <w:t xml:space="preserve"> (</w:t>
          </w:r>
          <w:r w:rsidR="00386387" w:rsidRPr="00386387">
            <w:rPr>
              <w:rFonts w:cstheme="minorBidi"/>
              <w:b/>
              <w:bCs/>
            </w:rPr>
            <w:t>Operationalising an Integrated National Qualifications Framework Short Course Nepal</w:t>
          </w:r>
          <w:r w:rsidR="00115D31" w:rsidRPr="00386387">
            <w:rPr>
              <w:rFonts w:cstheme="minorBidi"/>
              <w:b/>
              <w:bCs/>
            </w:rPr>
            <w:t xml:space="preserve">) </w:t>
          </w:r>
        </w:sdtContent>
      </w:sdt>
    </w:p>
    <w:p w14:paraId="526BC4B7" w14:textId="4E1B6858" w:rsidR="009B5CF4" w:rsidRPr="007F29DA" w:rsidRDefault="0023771A" w:rsidP="005E6FD0">
      <w:pPr>
        <w:pStyle w:val="BodyCopy"/>
        <w:jc w:val="both"/>
        <w:rPr>
          <w:rFonts w:cstheme="minorHAnsi"/>
        </w:rPr>
      </w:pPr>
      <w:r w:rsidRPr="007F29DA">
        <w:rPr>
          <w:rFonts w:cstheme="minorHAnsi"/>
        </w:rPr>
        <w:t xml:space="preserve">Late submissions will not be considered unless the delay is solely due to mishandling </w:t>
      </w:r>
      <w:r w:rsidR="005E6FD0" w:rsidRPr="007F29DA">
        <w:rPr>
          <w:rFonts w:cstheme="minorHAnsi"/>
        </w:rPr>
        <w:t xml:space="preserve">by </w:t>
      </w:r>
      <w:r w:rsidRPr="007F29DA">
        <w:rPr>
          <w:rFonts w:cstheme="minorHAnsi"/>
        </w:rPr>
        <w:t>Scope Global.</w:t>
      </w:r>
    </w:p>
    <w:p w14:paraId="0C7EC7D9" w14:textId="77777777" w:rsidR="00DB30A1" w:rsidRPr="007F29DA" w:rsidRDefault="00DB30A1" w:rsidP="005E6FD0">
      <w:pPr>
        <w:pStyle w:val="BodyCopy"/>
        <w:jc w:val="both"/>
        <w:rPr>
          <w:rFonts w:cstheme="minorHAnsi"/>
        </w:rPr>
      </w:pPr>
    </w:p>
    <w:p w14:paraId="30FDCD8A" w14:textId="77777777" w:rsidR="009B5CF4" w:rsidRPr="007F29DA" w:rsidRDefault="009B5CF4" w:rsidP="00864E82">
      <w:pPr>
        <w:pStyle w:val="Heading1"/>
        <w:spacing w:before="120" w:after="240"/>
        <w:ind w:left="431" w:hanging="431"/>
        <w:rPr>
          <w:rFonts w:asciiTheme="minorHAnsi" w:hAnsiTheme="minorHAnsi" w:cstheme="minorHAnsi"/>
        </w:rPr>
      </w:pPr>
      <w:bookmarkStart w:id="69" w:name="_Toc448844662"/>
      <w:bookmarkStart w:id="70" w:name="_Toc238202730"/>
      <w:r w:rsidRPr="007F29DA">
        <w:rPr>
          <w:rFonts w:asciiTheme="minorHAnsi" w:hAnsiTheme="minorHAnsi" w:cstheme="minorHAnsi"/>
        </w:rPr>
        <w:t>Scope of Services</w:t>
      </w:r>
      <w:bookmarkEnd w:id="69"/>
      <w:bookmarkEnd w:id="70"/>
    </w:p>
    <w:p w14:paraId="13C2E46D" w14:textId="77777777" w:rsidR="009B5CF4" w:rsidRPr="007F29DA" w:rsidRDefault="009B5CF4" w:rsidP="00864E82">
      <w:pPr>
        <w:pStyle w:val="Heading2"/>
        <w:spacing w:before="0"/>
        <w:rPr>
          <w:rFonts w:asciiTheme="minorHAnsi" w:hAnsiTheme="minorHAnsi" w:cstheme="minorHAnsi"/>
        </w:rPr>
      </w:pPr>
      <w:bookmarkStart w:id="71" w:name="_Toc448844663"/>
      <w:bookmarkStart w:id="72" w:name="_Toc238202731"/>
      <w:r w:rsidRPr="007F29DA">
        <w:rPr>
          <w:rFonts w:asciiTheme="minorHAnsi" w:hAnsiTheme="minorHAnsi" w:cstheme="minorHAnsi"/>
        </w:rPr>
        <w:t>Activity identification</w:t>
      </w:r>
      <w:bookmarkEnd w:id="71"/>
      <w:bookmarkEnd w:id="72"/>
    </w:p>
    <w:tbl>
      <w:tblPr>
        <w:tblW w:w="8522"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ayout w:type="fixed"/>
        <w:tblLook w:val="04A0" w:firstRow="1" w:lastRow="0" w:firstColumn="1" w:lastColumn="0" w:noHBand="0" w:noVBand="1"/>
      </w:tblPr>
      <w:tblGrid>
        <w:gridCol w:w="2155"/>
        <w:gridCol w:w="6367"/>
      </w:tblGrid>
      <w:tr w:rsidR="009B5CF4" w:rsidRPr="007F29DA" w14:paraId="22666B36" w14:textId="77777777" w:rsidTr="00303D02">
        <w:tc>
          <w:tcPr>
            <w:tcW w:w="2155" w:type="dxa"/>
            <w:shd w:val="clear" w:color="auto" w:fill="D9D9D9" w:themeFill="background1" w:themeFillShade="D9"/>
          </w:tcPr>
          <w:p w14:paraId="36C1F367" w14:textId="77777777" w:rsidR="009B5CF4" w:rsidRPr="007F29DA" w:rsidRDefault="009B5CF4" w:rsidP="00303D02">
            <w:pPr>
              <w:pStyle w:val="Note"/>
              <w:spacing w:before="120" w:after="120"/>
              <w:rPr>
                <w:rFonts w:cstheme="minorHAnsi"/>
              </w:rPr>
            </w:pPr>
            <w:r w:rsidRPr="007F29DA">
              <w:rPr>
                <w:rFonts w:cstheme="minorHAnsi"/>
              </w:rPr>
              <w:t>Client</w:t>
            </w:r>
          </w:p>
        </w:tc>
        <w:tc>
          <w:tcPr>
            <w:tcW w:w="6367" w:type="dxa"/>
            <w:shd w:val="clear" w:color="auto" w:fill="D9D9D9" w:themeFill="background1" w:themeFillShade="D9"/>
            <w:vAlign w:val="center"/>
          </w:tcPr>
          <w:p w14:paraId="49A38D09" w14:textId="298B1625" w:rsidR="009B5CF4" w:rsidRPr="007F29DA" w:rsidRDefault="009B5CF4" w:rsidP="00303D02">
            <w:pPr>
              <w:pStyle w:val="BodyCopy"/>
              <w:rPr>
                <w:rFonts w:cstheme="minorHAnsi"/>
              </w:rPr>
            </w:pPr>
            <w:r w:rsidRPr="007F29DA">
              <w:rPr>
                <w:rFonts w:cstheme="minorHAnsi"/>
              </w:rPr>
              <w:t>Scope Global</w:t>
            </w:r>
            <w:r w:rsidR="00E83A83" w:rsidRPr="007F29DA">
              <w:rPr>
                <w:rFonts w:cstheme="minorHAnsi"/>
              </w:rPr>
              <w:t xml:space="preserve"> Pty Ltd</w:t>
            </w:r>
          </w:p>
        </w:tc>
      </w:tr>
      <w:tr w:rsidR="009B5CF4" w:rsidRPr="007F29DA" w14:paraId="4A2375B7" w14:textId="77777777" w:rsidTr="00303D02">
        <w:tc>
          <w:tcPr>
            <w:tcW w:w="2155" w:type="dxa"/>
            <w:shd w:val="clear" w:color="auto" w:fill="D9D9D9" w:themeFill="background1" w:themeFillShade="D9"/>
          </w:tcPr>
          <w:p w14:paraId="4E2BC165" w14:textId="77777777" w:rsidR="009B5CF4" w:rsidRPr="007F29DA" w:rsidRDefault="009B5CF4" w:rsidP="00303D02">
            <w:pPr>
              <w:pStyle w:val="Note"/>
              <w:spacing w:before="120" w:after="120"/>
              <w:rPr>
                <w:rFonts w:cstheme="minorHAnsi"/>
              </w:rPr>
            </w:pPr>
            <w:r w:rsidRPr="007F29DA">
              <w:rPr>
                <w:rFonts w:cstheme="minorHAnsi"/>
              </w:rPr>
              <w:t>Program</w:t>
            </w:r>
          </w:p>
        </w:tc>
        <w:tc>
          <w:tcPr>
            <w:tcW w:w="6367" w:type="dxa"/>
            <w:shd w:val="clear" w:color="auto" w:fill="D9D9D9" w:themeFill="background1" w:themeFillShade="D9"/>
            <w:vAlign w:val="center"/>
          </w:tcPr>
          <w:p w14:paraId="7FA7242B" w14:textId="6B05C929" w:rsidR="009B5CF4" w:rsidRPr="007F29DA" w:rsidRDefault="009B5CF4" w:rsidP="00303D02">
            <w:pPr>
              <w:pStyle w:val="BodyCopy"/>
              <w:rPr>
                <w:rFonts w:cstheme="minorHAnsi"/>
              </w:rPr>
            </w:pPr>
            <w:r w:rsidRPr="007F29DA">
              <w:rPr>
                <w:rFonts w:cstheme="minorHAnsi"/>
              </w:rPr>
              <w:t>Au</w:t>
            </w:r>
            <w:r w:rsidRPr="007F29DA">
              <w:rPr>
                <w:rFonts w:cstheme="minorHAnsi"/>
                <w:spacing w:val="1"/>
              </w:rPr>
              <w:t>s</w:t>
            </w:r>
            <w:r w:rsidRPr="007F29DA">
              <w:rPr>
                <w:rFonts w:cstheme="minorHAnsi"/>
              </w:rPr>
              <w:t xml:space="preserve">tralia Awards </w:t>
            </w:r>
            <w:r w:rsidR="0013007F" w:rsidRPr="007F29DA">
              <w:rPr>
                <w:rFonts w:cstheme="minorHAnsi"/>
              </w:rPr>
              <w:t xml:space="preserve">– </w:t>
            </w:r>
            <w:r w:rsidRPr="007F29DA">
              <w:rPr>
                <w:rFonts w:cstheme="minorHAnsi"/>
              </w:rPr>
              <w:t>South Asia</w:t>
            </w:r>
            <w:r w:rsidR="0000349D" w:rsidRPr="007F29DA">
              <w:rPr>
                <w:rFonts w:cstheme="minorHAnsi"/>
              </w:rPr>
              <w:t xml:space="preserve"> &amp; Mongolia</w:t>
            </w:r>
          </w:p>
        </w:tc>
      </w:tr>
      <w:tr w:rsidR="009B5CF4" w:rsidRPr="007F29DA" w14:paraId="753D5520" w14:textId="77777777" w:rsidTr="00303D02">
        <w:tc>
          <w:tcPr>
            <w:tcW w:w="2155" w:type="dxa"/>
            <w:shd w:val="clear" w:color="auto" w:fill="D9D9D9" w:themeFill="background1" w:themeFillShade="D9"/>
          </w:tcPr>
          <w:p w14:paraId="4D67BD21" w14:textId="3E0F6ABF" w:rsidR="009B5CF4" w:rsidRPr="007F29DA" w:rsidRDefault="009B5CF4" w:rsidP="00303D02">
            <w:pPr>
              <w:pStyle w:val="Note"/>
              <w:spacing w:before="120" w:after="120"/>
              <w:rPr>
                <w:rFonts w:cstheme="minorHAnsi"/>
              </w:rPr>
            </w:pPr>
            <w:r w:rsidRPr="007F29DA">
              <w:rPr>
                <w:rFonts w:cstheme="minorHAnsi"/>
              </w:rPr>
              <w:t xml:space="preserve">Short </w:t>
            </w:r>
            <w:r w:rsidR="0003748E" w:rsidRPr="007F29DA">
              <w:rPr>
                <w:rFonts w:cstheme="minorHAnsi"/>
              </w:rPr>
              <w:t>C</w:t>
            </w:r>
            <w:r w:rsidRPr="007F29DA">
              <w:rPr>
                <w:rFonts w:cstheme="minorHAnsi"/>
              </w:rPr>
              <w:t>ourse title</w:t>
            </w:r>
          </w:p>
        </w:tc>
        <w:sdt>
          <w:sdtPr>
            <w:rPr>
              <w:rFonts w:cstheme="minorHAnsi"/>
            </w:rPr>
            <w:id w:val="-47540787"/>
            <w:placeholder>
              <w:docPart w:val="B7C5240CF32B44B8814EF5844B255C8E"/>
            </w:placeholder>
          </w:sdtPr>
          <w:sdtContent>
            <w:tc>
              <w:tcPr>
                <w:tcW w:w="6367" w:type="dxa"/>
                <w:shd w:val="clear" w:color="auto" w:fill="D9D9D9" w:themeFill="background1" w:themeFillShade="D9"/>
                <w:vAlign w:val="center"/>
              </w:tcPr>
              <w:p w14:paraId="1FCF780D" w14:textId="2CFD45B3" w:rsidR="00D63632" w:rsidRPr="007F29DA" w:rsidRDefault="00386387" w:rsidP="00303D02">
                <w:pPr>
                  <w:pStyle w:val="BodyCopy"/>
                  <w:rPr>
                    <w:rFonts w:cstheme="minorHAnsi"/>
                  </w:rPr>
                </w:pPr>
                <w:r w:rsidRPr="00386387">
                  <w:rPr>
                    <w:rFonts w:cstheme="minorHAnsi"/>
                  </w:rPr>
                  <w:t xml:space="preserve">Operationalising an Integrated National Qualifications Framework Short Course </w:t>
                </w:r>
                <w:r>
                  <w:rPr>
                    <w:rFonts w:cstheme="minorHAnsi"/>
                  </w:rPr>
                  <w:t>(</w:t>
                </w:r>
                <w:r w:rsidRPr="00386387">
                  <w:rPr>
                    <w:rFonts w:cstheme="minorHAnsi"/>
                  </w:rPr>
                  <w:t>Nepal</w:t>
                </w:r>
                <w:r>
                  <w:rPr>
                    <w:rFonts w:cstheme="minorHAnsi"/>
                  </w:rPr>
                  <w:t>)</w:t>
                </w:r>
              </w:p>
            </w:tc>
          </w:sdtContent>
        </w:sdt>
      </w:tr>
      <w:tr w:rsidR="009B5CF4" w:rsidRPr="000D7EC3" w14:paraId="123828A5" w14:textId="77777777" w:rsidTr="00303D02">
        <w:tc>
          <w:tcPr>
            <w:tcW w:w="2155" w:type="dxa"/>
            <w:shd w:val="clear" w:color="auto" w:fill="D9D9D9" w:themeFill="background1" w:themeFillShade="D9"/>
          </w:tcPr>
          <w:p w14:paraId="4CF794A0" w14:textId="707EFD5C" w:rsidR="009B5CF4" w:rsidRPr="000D7EC3" w:rsidRDefault="009B5CF4" w:rsidP="00303D02">
            <w:pPr>
              <w:pStyle w:val="Note"/>
              <w:spacing w:before="120" w:after="120"/>
              <w:rPr>
                <w:rFonts w:cstheme="minorHAnsi"/>
              </w:rPr>
            </w:pPr>
            <w:r w:rsidRPr="000D7EC3">
              <w:rPr>
                <w:rFonts w:cstheme="minorHAnsi"/>
              </w:rPr>
              <w:t xml:space="preserve">Short </w:t>
            </w:r>
            <w:r w:rsidR="0003748E" w:rsidRPr="000D7EC3">
              <w:rPr>
                <w:rFonts w:cstheme="minorHAnsi"/>
              </w:rPr>
              <w:t>C</w:t>
            </w:r>
            <w:r w:rsidRPr="000D7EC3">
              <w:rPr>
                <w:rFonts w:cstheme="minorHAnsi"/>
              </w:rPr>
              <w:t>ourse duration</w:t>
            </w:r>
            <w:r w:rsidR="00026349" w:rsidRPr="000D7EC3">
              <w:rPr>
                <w:rFonts w:cstheme="minorHAnsi"/>
              </w:rPr>
              <w:t xml:space="preserve"> and proposed delivery dates</w:t>
            </w:r>
          </w:p>
        </w:tc>
        <w:tc>
          <w:tcPr>
            <w:tcW w:w="6367" w:type="dxa"/>
            <w:shd w:val="clear" w:color="auto" w:fill="D9D9D9" w:themeFill="background1" w:themeFillShade="D9"/>
            <w:vAlign w:val="center"/>
          </w:tcPr>
          <w:p w14:paraId="23626C44" w14:textId="07BCA7F1" w:rsidR="00F134A1" w:rsidRPr="000D7EC3" w:rsidRDefault="00F134A1" w:rsidP="00F134A1">
            <w:pPr>
              <w:pStyle w:val="BodyCopy"/>
              <w:jc w:val="both"/>
              <w:rPr>
                <w:rFonts w:cstheme="minorHAnsi"/>
              </w:rPr>
            </w:pPr>
            <w:r w:rsidRPr="000D7EC3">
              <w:rPr>
                <w:rFonts w:cstheme="minorHAnsi"/>
              </w:rPr>
              <w:t xml:space="preserve">Australia Awards </w:t>
            </w:r>
            <w:r w:rsidR="00707858" w:rsidRPr="000D7EC3">
              <w:rPr>
                <w:rFonts w:cstheme="minorHAnsi"/>
              </w:rPr>
              <w:t xml:space="preserve">– </w:t>
            </w:r>
            <w:r w:rsidRPr="000D7EC3">
              <w:rPr>
                <w:rFonts w:cstheme="minorHAnsi"/>
              </w:rPr>
              <w:t>South Asia &amp; Mongolia (the Program) is seeking a cost effective training program for up to</w:t>
            </w:r>
            <w:r w:rsidR="008307D4" w:rsidRPr="000D7EC3">
              <w:rPr>
                <w:rFonts w:cstheme="minorHAnsi"/>
              </w:rPr>
              <w:t xml:space="preserve"> </w:t>
            </w:r>
            <w:sdt>
              <w:sdtPr>
                <w:rPr>
                  <w:rFonts w:cstheme="minorHAnsi"/>
                </w:rPr>
                <w:id w:val="825708522"/>
                <w:placeholder>
                  <w:docPart w:val="F5E1F0AED95F42ADAD5A5A2EBBF9D008"/>
                </w:placeholder>
              </w:sdtPr>
              <w:sdtContent>
                <w:r w:rsidR="000F75AA" w:rsidRPr="000D7EC3">
                  <w:rPr>
                    <w:rFonts w:cstheme="minorHAnsi"/>
                  </w:rPr>
                  <w:t>20</w:t>
                </w:r>
              </w:sdtContent>
            </w:sdt>
            <w:r w:rsidRPr="000D7EC3">
              <w:rPr>
                <w:rFonts w:cstheme="minorHAnsi"/>
              </w:rPr>
              <w:t xml:space="preserve"> </w:t>
            </w:r>
            <w:r w:rsidR="008307D4" w:rsidRPr="000D7EC3">
              <w:rPr>
                <w:rFonts w:cstheme="minorHAnsi"/>
              </w:rPr>
              <w:t>participants</w:t>
            </w:r>
            <w:r w:rsidR="003A7A30" w:rsidRPr="000D7EC3">
              <w:rPr>
                <w:rFonts w:cstheme="minorHAnsi"/>
              </w:rPr>
              <w:t>.</w:t>
            </w:r>
          </w:p>
          <w:p w14:paraId="11E042B9" w14:textId="72F36963" w:rsidR="00F134A1" w:rsidRPr="000D7EC3" w:rsidRDefault="00F134A1" w:rsidP="00F134A1">
            <w:pPr>
              <w:pStyle w:val="BodyCopy"/>
              <w:jc w:val="both"/>
              <w:rPr>
                <w:rFonts w:cstheme="minorHAnsi"/>
              </w:rPr>
            </w:pPr>
            <w:r w:rsidRPr="000D7EC3">
              <w:rPr>
                <w:rFonts w:cstheme="minorHAnsi"/>
              </w:rPr>
              <w:t xml:space="preserve">This Short Course will be delivered via </w:t>
            </w:r>
            <w:sdt>
              <w:sdtPr>
                <w:rPr>
                  <w:rFonts w:cstheme="minorHAnsi"/>
                </w:rPr>
                <w:id w:val="1014965130"/>
                <w:placeholder>
                  <w:docPart w:val="8297824BC8A74D209E429054A9E3D540"/>
                </w:placeholder>
              </w:sdtPr>
              <w:sdtContent>
                <w:r w:rsidR="00115D31" w:rsidRPr="000D7EC3">
                  <w:rPr>
                    <w:rFonts w:cstheme="minorHAnsi"/>
                  </w:rPr>
                  <w:t>blended delivery</w:t>
                </w:r>
              </w:sdtContent>
            </w:sdt>
            <w:r w:rsidR="008307D4" w:rsidRPr="000D7EC3">
              <w:rPr>
                <w:rFonts w:cstheme="minorHAnsi"/>
              </w:rPr>
              <w:t xml:space="preserve"> </w:t>
            </w:r>
            <w:r w:rsidRPr="000D7EC3">
              <w:rPr>
                <w:rFonts w:cstheme="minorHAnsi"/>
              </w:rPr>
              <w:t>over</w:t>
            </w:r>
            <w:r w:rsidR="008307D4" w:rsidRPr="000D7EC3">
              <w:rPr>
                <w:rFonts w:cstheme="minorHAnsi"/>
              </w:rPr>
              <w:t xml:space="preserve"> </w:t>
            </w:r>
            <w:sdt>
              <w:sdtPr>
                <w:rPr>
                  <w:rFonts w:cstheme="minorHAnsi"/>
                </w:rPr>
                <w:id w:val="-946086952"/>
                <w:placeholder>
                  <w:docPart w:val="D3E5B3D0BFF64E42B15ED8C7B296D45C"/>
                </w:placeholder>
              </w:sdtPr>
              <w:sdtContent>
                <w:r w:rsidR="00115D31" w:rsidRPr="000D7EC3">
                  <w:rPr>
                    <w:rFonts w:cstheme="minorHAnsi"/>
                  </w:rPr>
                  <w:t>six months</w:t>
                </w:r>
              </w:sdtContent>
            </w:sdt>
            <w:r w:rsidRPr="000D7EC3">
              <w:rPr>
                <w:rFonts w:cstheme="minorHAnsi"/>
              </w:rPr>
              <w:t>, commencing in</w:t>
            </w:r>
            <w:r w:rsidR="008307D4" w:rsidRPr="000D7EC3">
              <w:rPr>
                <w:rFonts w:cstheme="minorHAnsi"/>
              </w:rPr>
              <w:t xml:space="preserve"> </w:t>
            </w:r>
            <w:sdt>
              <w:sdtPr>
                <w:rPr>
                  <w:rFonts w:cstheme="minorHAnsi"/>
                </w:rPr>
                <w:id w:val="866101811"/>
                <w:placeholder>
                  <w:docPart w:val="BEB5BD05F6A6470FBF1198A186063251"/>
                </w:placeholder>
              </w:sdtPr>
              <w:sdtContent>
                <w:r w:rsidR="003A6FD4" w:rsidRPr="000D7EC3">
                  <w:rPr>
                    <w:rFonts w:cstheme="minorHAnsi"/>
                  </w:rPr>
                  <w:t>January 202</w:t>
                </w:r>
                <w:r w:rsidR="00AC7E2A">
                  <w:rPr>
                    <w:rFonts w:cstheme="minorHAnsi"/>
                  </w:rPr>
                  <w:t>7</w:t>
                </w:r>
              </w:sdtContent>
            </w:sdt>
            <w:r w:rsidRPr="000D7EC3">
              <w:rPr>
                <w:rFonts w:cstheme="minorHAnsi"/>
              </w:rPr>
              <w:t xml:space="preserve"> and completing no later than</w:t>
            </w:r>
            <w:r w:rsidR="008307D4" w:rsidRPr="000D7EC3">
              <w:rPr>
                <w:rFonts w:cstheme="minorHAnsi"/>
              </w:rPr>
              <w:t xml:space="preserve"> </w:t>
            </w:r>
            <w:sdt>
              <w:sdtPr>
                <w:rPr>
                  <w:rFonts w:cstheme="minorHAnsi"/>
                </w:rPr>
                <w:id w:val="-50081263"/>
                <w:placeholder>
                  <w:docPart w:val="CE967A0677524BFC9F7428C366AA7A73"/>
                </w:placeholder>
              </w:sdtPr>
              <w:sdtContent>
                <w:r w:rsidR="003A6FD4" w:rsidRPr="000D7EC3">
                  <w:rPr>
                    <w:rFonts w:cstheme="minorHAnsi"/>
                  </w:rPr>
                  <w:t>April 2027</w:t>
                </w:r>
              </w:sdtContent>
            </w:sdt>
            <w:r w:rsidR="008307D4" w:rsidRPr="000D7EC3">
              <w:rPr>
                <w:rFonts w:cstheme="minorHAnsi"/>
              </w:rPr>
              <w:t>.</w:t>
            </w:r>
          </w:p>
          <w:p w14:paraId="510D9C76" w14:textId="6E7B0696" w:rsidR="00AF5879" w:rsidRPr="000D7EC3" w:rsidRDefault="00F134A1" w:rsidP="00F134A1">
            <w:pPr>
              <w:pStyle w:val="BodyCopy"/>
              <w:jc w:val="both"/>
              <w:rPr>
                <w:rFonts w:cstheme="minorHAnsi"/>
              </w:rPr>
            </w:pPr>
            <w:r w:rsidRPr="000D7EC3">
              <w:rPr>
                <w:rFonts w:cstheme="minorHAnsi"/>
              </w:rPr>
              <w:t>In addition to outlining the proposed methodology and delivery strategies, Tenderers should specify the estimated time commitment for participants to complete all elements</w:t>
            </w:r>
            <w:r w:rsidR="0063619B" w:rsidRPr="000D7EC3">
              <w:rPr>
                <w:rFonts w:cstheme="minorHAnsi"/>
              </w:rPr>
              <w:t>.</w:t>
            </w:r>
            <w:r w:rsidRPr="000D7EC3">
              <w:rPr>
                <w:rFonts w:cstheme="minorHAnsi"/>
              </w:rPr>
              <w:t xml:space="preserve"> </w:t>
            </w:r>
          </w:p>
        </w:tc>
      </w:tr>
      <w:tr w:rsidR="00164446" w:rsidRPr="000D7EC3" w14:paraId="74A43A7D" w14:textId="77777777" w:rsidTr="00303D02">
        <w:tc>
          <w:tcPr>
            <w:tcW w:w="2155" w:type="dxa"/>
            <w:shd w:val="clear" w:color="auto" w:fill="D9D9D9" w:themeFill="background1" w:themeFillShade="D9"/>
          </w:tcPr>
          <w:p w14:paraId="0F7C0A40" w14:textId="61F0A703" w:rsidR="00164446" w:rsidRPr="000D7EC3" w:rsidRDefault="00164446" w:rsidP="00164446">
            <w:pPr>
              <w:pStyle w:val="Note"/>
              <w:spacing w:before="120" w:after="120"/>
              <w:rPr>
                <w:rFonts w:cstheme="minorHAnsi"/>
              </w:rPr>
            </w:pPr>
            <w:r w:rsidRPr="000D7EC3">
              <w:rPr>
                <w:rFonts w:cstheme="minorHAnsi"/>
              </w:rPr>
              <w:t xml:space="preserve">No. of </w:t>
            </w:r>
            <w:r w:rsidR="00746228" w:rsidRPr="000D7EC3">
              <w:rPr>
                <w:rFonts w:cstheme="minorHAnsi"/>
              </w:rPr>
              <w:t>p</w:t>
            </w:r>
            <w:r w:rsidRPr="000D7EC3">
              <w:rPr>
                <w:rFonts w:cstheme="minorHAnsi"/>
              </w:rPr>
              <w:t>articipants</w:t>
            </w:r>
          </w:p>
        </w:tc>
        <w:tc>
          <w:tcPr>
            <w:tcW w:w="6367" w:type="dxa"/>
            <w:shd w:val="clear" w:color="auto" w:fill="D9D9D9" w:themeFill="background1" w:themeFillShade="D9"/>
            <w:vAlign w:val="center"/>
          </w:tcPr>
          <w:p w14:paraId="24A1F798" w14:textId="3116AEE4" w:rsidR="00164446" w:rsidRPr="000D7EC3" w:rsidRDefault="00164446" w:rsidP="00164446">
            <w:pPr>
              <w:pStyle w:val="BodyCopy"/>
              <w:rPr>
                <w:rFonts w:cstheme="minorHAnsi"/>
              </w:rPr>
            </w:pPr>
            <w:r w:rsidRPr="000D7EC3">
              <w:rPr>
                <w:rFonts w:cstheme="minorHAnsi"/>
              </w:rPr>
              <w:t xml:space="preserve">Up to a maximum of </w:t>
            </w:r>
            <w:sdt>
              <w:sdtPr>
                <w:rPr>
                  <w:rFonts w:cstheme="minorHAnsi"/>
                </w:rPr>
                <w:id w:val="-99414396"/>
                <w:placeholder>
                  <w:docPart w:val="9DE900C2EB6646FB97DAFC68C2911CA2"/>
                </w:placeholder>
              </w:sdtPr>
              <w:sdtContent>
                <w:r w:rsidR="000F75AA" w:rsidRPr="000D7EC3">
                  <w:rPr>
                    <w:rFonts w:cstheme="minorHAnsi"/>
                  </w:rPr>
                  <w:t>20</w:t>
                </w:r>
              </w:sdtContent>
            </w:sdt>
            <w:r w:rsidR="008307D4" w:rsidRPr="000D7EC3">
              <w:rPr>
                <w:rFonts w:cstheme="minorHAnsi"/>
              </w:rPr>
              <w:t xml:space="preserve"> participants.</w:t>
            </w:r>
          </w:p>
        </w:tc>
      </w:tr>
    </w:tbl>
    <w:p w14:paraId="47B243E6" w14:textId="77777777" w:rsidR="009B5CF4" w:rsidRPr="000D7EC3" w:rsidRDefault="009B5CF4" w:rsidP="009B5CF4">
      <w:pPr>
        <w:pStyle w:val="Heading2"/>
        <w:rPr>
          <w:rFonts w:asciiTheme="minorHAnsi" w:hAnsiTheme="minorHAnsi" w:cstheme="minorHAnsi"/>
        </w:rPr>
      </w:pPr>
      <w:bookmarkStart w:id="73" w:name="_Toc448844664"/>
      <w:bookmarkStart w:id="74" w:name="_Toc238202732"/>
      <w:r w:rsidRPr="000D7EC3">
        <w:rPr>
          <w:rFonts w:asciiTheme="minorHAnsi" w:hAnsiTheme="minorHAnsi" w:cstheme="minorHAnsi"/>
        </w:rPr>
        <w:t>Contract details</w:t>
      </w:r>
      <w:bookmarkEnd w:id="73"/>
      <w:bookmarkEnd w:id="74"/>
    </w:p>
    <w:tbl>
      <w:tblPr>
        <w:tblW w:w="8522"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ayout w:type="fixed"/>
        <w:tblLook w:val="04A0" w:firstRow="1" w:lastRow="0" w:firstColumn="1" w:lastColumn="0" w:noHBand="0" w:noVBand="1"/>
      </w:tblPr>
      <w:tblGrid>
        <w:gridCol w:w="2014"/>
        <w:gridCol w:w="6508"/>
      </w:tblGrid>
      <w:tr w:rsidR="009B5CF4" w:rsidRPr="007F29DA" w14:paraId="303552D6" w14:textId="77777777" w:rsidTr="00303D02">
        <w:tc>
          <w:tcPr>
            <w:tcW w:w="2014" w:type="dxa"/>
            <w:shd w:val="clear" w:color="auto" w:fill="D9D9D9" w:themeFill="background1" w:themeFillShade="D9"/>
          </w:tcPr>
          <w:p w14:paraId="1CE3ACBE" w14:textId="77777777" w:rsidR="009B5CF4" w:rsidRPr="007F29DA" w:rsidRDefault="009B5CF4" w:rsidP="00303D02">
            <w:pPr>
              <w:pStyle w:val="Note"/>
              <w:spacing w:before="120" w:after="120"/>
              <w:rPr>
                <w:rFonts w:cstheme="minorHAnsi"/>
              </w:rPr>
            </w:pPr>
            <w:r w:rsidRPr="007F29DA">
              <w:rPr>
                <w:rFonts w:cstheme="minorHAnsi"/>
              </w:rPr>
              <w:t>Delivery</w:t>
            </w:r>
          </w:p>
        </w:tc>
        <w:tc>
          <w:tcPr>
            <w:tcW w:w="6508" w:type="dxa"/>
            <w:shd w:val="clear" w:color="auto" w:fill="D9D9D9" w:themeFill="background1" w:themeFillShade="D9"/>
          </w:tcPr>
          <w:p w14:paraId="6566B4DC" w14:textId="743A623A" w:rsidR="009B5CF4" w:rsidRPr="007F29DA" w:rsidRDefault="009B5CF4" w:rsidP="00864E82">
            <w:pPr>
              <w:pStyle w:val="BodyCopy"/>
              <w:rPr>
                <w:rFonts w:cstheme="minorHAnsi"/>
              </w:rPr>
            </w:pPr>
            <w:r w:rsidRPr="007F29DA">
              <w:rPr>
                <w:rFonts w:cstheme="minorHAnsi"/>
              </w:rPr>
              <w:t>Tasks must be performed by a qualified and competent team</w:t>
            </w:r>
            <w:r w:rsidR="00864E82" w:rsidRPr="007F29DA">
              <w:rPr>
                <w:rFonts w:cstheme="minorHAnsi"/>
              </w:rPr>
              <w:t>.</w:t>
            </w:r>
          </w:p>
        </w:tc>
      </w:tr>
      <w:tr w:rsidR="009B5CF4" w:rsidRPr="007F29DA" w14:paraId="4C9A2F15" w14:textId="77777777" w:rsidTr="00303D02">
        <w:tc>
          <w:tcPr>
            <w:tcW w:w="2014" w:type="dxa"/>
            <w:shd w:val="clear" w:color="auto" w:fill="D9D9D9" w:themeFill="background1" w:themeFillShade="D9"/>
          </w:tcPr>
          <w:p w14:paraId="08B79956" w14:textId="77777777" w:rsidR="009B5CF4" w:rsidRPr="007F29DA" w:rsidRDefault="009B5CF4" w:rsidP="00303D02">
            <w:pPr>
              <w:pStyle w:val="Note"/>
              <w:spacing w:before="120" w:after="120"/>
              <w:rPr>
                <w:rFonts w:cstheme="minorHAnsi"/>
              </w:rPr>
            </w:pPr>
            <w:r w:rsidRPr="007F29DA">
              <w:rPr>
                <w:rFonts w:cstheme="minorHAnsi"/>
              </w:rPr>
              <w:t>Contract Type</w:t>
            </w:r>
          </w:p>
        </w:tc>
        <w:tc>
          <w:tcPr>
            <w:tcW w:w="6508" w:type="dxa"/>
            <w:shd w:val="clear" w:color="auto" w:fill="D9D9D9" w:themeFill="background1" w:themeFillShade="D9"/>
          </w:tcPr>
          <w:p w14:paraId="0682378F" w14:textId="2A330A72" w:rsidR="009B5CF4" w:rsidRPr="007F29DA" w:rsidRDefault="00026349" w:rsidP="00303D02">
            <w:pPr>
              <w:pStyle w:val="BodyCopy"/>
              <w:rPr>
                <w:rFonts w:cstheme="minorHAnsi"/>
              </w:rPr>
            </w:pPr>
            <w:r w:rsidRPr="007F29DA">
              <w:rPr>
                <w:rFonts w:cstheme="minorHAnsi"/>
              </w:rPr>
              <w:t xml:space="preserve">Service </w:t>
            </w:r>
            <w:r w:rsidR="005959C1" w:rsidRPr="007F29DA">
              <w:rPr>
                <w:rFonts w:cstheme="minorHAnsi"/>
              </w:rPr>
              <w:t>A</w:t>
            </w:r>
            <w:r w:rsidR="009B5CF4" w:rsidRPr="007F29DA">
              <w:rPr>
                <w:rFonts w:cstheme="minorHAnsi"/>
              </w:rPr>
              <w:t>greement to be negotiated between Scope Global and the lead Tenderer.</w:t>
            </w:r>
          </w:p>
        </w:tc>
      </w:tr>
      <w:tr w:rsidR="009B5CF4" w:rsidRPr="007F29DA" w14:paraId="7A75F437" w14:textId="77777777" w:rsidTr="00303D02">
        <w:tc>
          <w:tcPr>
            <w:tcW w:w="2014" w:type="dxa"/>
            <w:shd w:val="clear" w:color="auto" w:fill="D9D9D9" w:themeFill="background1" w:themeFillShade="D9"/>
          </w:tcPr>
          <w:p w14:paraId="520D1311" w14:textId="77777777" w:rsidR="009B5CF4" w:rsidRPr="007F29DA" w:rsidRDefault="009B5CF4" w:rsidP="00303D02">
            <w:pPr>
              <w:pStyle w:val="Note"/>
              <w:spacing w:before="120" w:after="120"/>
              <w:rPr>
                <w:rFonts w:cstheme="minorHAnsi"/>
              </w:rPr>
            </w:pPr>
            <w:r w:rsidRPr="007F29DA">
              <w:rPr>
                <w:rFonts w:cstheme="minorHAnsi"/>
              </w:rPr>
              <w:t>Basis of Payment</w:t>
            </w:r>
          </w:p>
        </w:tc>
        <w:tc>
          <w:tcPr>
            <w:tcW w:w="6508" w:type="dxa"/>
            <w:shd w:val="clear" w:color="auto" w:fill="D9D9D9" w:themeFill="background1" w:themeFillShade="D9"/>
          </w:tcPr>
          <w:p w14:paraId="5AA1563B" w14:textId="798A7042" w:rsidR="009B5CF4" w:rsidRPr="007F29DA" w:rsidRDefault="009B5CF4" w:rsidP="007F74EF">
            <w:pPr>
              <w:pStyle w:val="BodyCopy"/>
              <w:rPr>
                <w:rFonts w:cstheme="minorHAnsi"/>
              </w:rPr>
            </w:pPr>
            <w:r w:rsidRPr="007F29DA">
              <w:rPr>
                <w:rFonts w:cstheme="minorHAnsi"/>
              </w:rPr>
              <w:t xml:space="preserve">Fixed </w:t>
            </w:r>
            <w:r w:rsidR="00465F6B" w:rsidRPr="007F29DA">
              <w:rPr>
                <w:rFonts w:cstheme="minorHAnsi"/>
              </w:rPr>
              <w:t xml:space="preserve">design and delivery </w:t>
            </w:r>
            <w:r w:rsidR="007F74EF" w:rsidRPr="007F29DA">
              <w:rPr>
                <w:rFonts w:cstheme="minorHAnsi"/>
              </w:rPr>
              <w:t>costs</w:t>
            </w:r>
            <w:r w:rsidRPr="007F29DA">
              <w:rPr>
                <w:rFonts w:cstheme="minorHAnsi"/>
              </w:rPr>
              <w:t xml:space="preserve"> and manageme</w:t>
            </w:r>
            <w:r w:rsidR="007F74EF" w:rsidRPr="007F29DA">
              <w:rPr>
                <w:rFonts w:cstheme="minorHAnsi"/>
              </w:rPr>
              <w:t xml:space="preserve">nt fee plus agreed reimbursable </w:t>
            </w:r>
            <w:r w:rsidR="004C2C38" w:rsidRPr="007F29DA">
              <w:rPr>
                <w:rFonts w:cstheme="minorHAnsi"/>
              </w:rPr>
              <w:t>expenses (</w:t>
            </w:r>
            <w:r w:rsidR="00E83A83" w:rsidRPr="007F29DA">
              <w:rPr>
                <w:rFonts w:cstheme="minorHAnsi"/>
              </w:rPr>
              <w:t>for example,</w:t>
            </w:r>
            <w:r w:rsidR="004C2C38" w:rsidRPr="007F29DA">
              <w:rPr>
                <w:rFonts w:cstheme="minorHAnsi"/>
              </w:rPr>
              <w:t xml:space="preserve"> actual costs incurred in delivery of the course as per an agreed budget including </w:t>
            </w:r>
            <w:r w:rsidR="00A6083E" w:rsidRPr="007F29DA">
              <w:rPr>
                <w:rFonts w:cstheme="minorHAnsi"/>
              </w:rPr>
              <w:t xml:space="preserve">participant </w:t>
            </w:r>
            <w:r w:rsidR="004C2C38" w:rsidRPr="007F29DA">
              <w:rPr>
                <w:rFonts w:cstheme="minorHAnsi"/>
              </w:rPr>
              <w:t xml:space="preserve">allowances, etc.). Reimbursable budget is negotiated with the preferred </w:t>
            </w:r>
            <w:r w:rsidR="00746228" w:rsidRPr="007F29DA">
              <w:rPr>
                <w:rFonts w:cstheme="minorHAnsi"/>
              </w:rPr>
              <w:t>T</w:t>
            </w:r>
            <w:r w:rsidR="004C2C38" w:rsidRPr="007F29DA">
              <w:rPr>
                <w:rFonts w:cstheme="minorHAnsi"/>
              </w:rPr>
              <w:t xml:space="preserve">enderer. </w:t>
            </w:r>
          </w:p>
        </w:tc>
      </w:tr>
    </w:tbl>
    <w:p w14:paraId="1A26D992" w14:textId="30702E7F" w:rsidR="009B5CF4" w:rsidRPr="007F29DA" w:rsidRDefault="00076E63" w:rsidP="009B5CF4">
      <w:pPr>
        <w:pStyle w:val="Heading2"/>
        <w:rPr>
          <w:rFonts w:asciiTheme="minorHAnsi" w:hAnsiTheme="minorHAnsi" w:cstheme="minorHAnsi"/>
        </w:rPr>
      </w:pPr>
      <w:bookmarkStart w:id="75" w:name="_Toc448844665"/>
      <w:bookmarkStart w:id="76" w:name="_Toc238202733"/>
      <w:r w:rsidRPr="007F29DA">
        <w:rPr>
          <w:rFonts w:asciiTheme="minorHAnsi" w:hAnsiTheme="minorHAnsi" w:cstheme="minorHAnsi"/>
        </w:rPr>
        <w:t>I</w:t>
      </w:r>
      <w:r w:rsidR="009B5CF4" w:rsidRPr="007F29DA">
        <w:rPr>
          <w:rFonts w:asciiTheme="minorHAnsi" w:hAnsiTheme="minorHAnsi" w:cstheme="minorHAnsi"/>
        </w:rPr>
        <w:t>ntended outcome</w:t>
      </w:r>
      <w:bookmarkEnd w:id="75"/>
      <w:r w:rsidR="004C2C38" w:rsidRPr="007F29DA">
        <w:rPr>
          <w:rFonts w:asciiTheme="minorHAnsi" w:hAnsiTheme="minorHAnsi" w:cstheme="minorHAnsi"/>
        </w:rPr>
        <w:t>s</w:t>
      </w:r>
      <w:bookmarkEnd w:id="76"/>
    </w:p>
    <w:tbl>
      <w:tblPr>
        <w:tblW w:w="8522"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ayout w:type="fixed"/>
        <w:tblLook w:val="04A0" w:firstRow="1" w:lastRow="0" w:firstColumn="1" w:lastColumn="0" w:noHBand="0" w:noVBand="1"/>
      </w:tblPr>
      <w:tblGrid>
        <w:gridCol w:w="2014"/>
        <w:gridCol w:w="6508"/>
      </w:tblGrid>
      <w:tr w:rsidR="004C2C38" w:rsidRPr="007F29DA" w14:paraId="7B912222" w14:textId="77777777" w:rsidTr="00303D02">
        <w:tc>
          <w:tcPr>
            <w:tcW w:w="2014" w:type="dxa"/>
            <w:shd w:val="clear" w:color="auto" w:fill="D9D9D9" w:themeFill="background1" w:themeFillShade="D9"/>
          </w:tcPr>
          <w:p w14:paraId="61433C96" w14:textId="7045CA15" w:rsidR="004C2C38" w:rsidRPr="007F29DA" w:rsidRDefault="005B20C4" w:rsidP="00303D02">
            <w:pPr>
              <w:pStyle w:val="Note"/>
              <w:spacing w:before="120" w:after="120"/>
              <w:rPr>
                <w:rFonts w:cstheme="minorHAnsi"/>
              </w:rPr>
            </w:pPr>
            <w:r w:rsidRPr="007F29DA">
              <w:rPr>
                <w:rFonts w:cstheme="minorHAnsi"/>
              </w:rPr>
              <w:t>Program Outcomes</w:t>
            </w:r>
          </w:p>
        </w:tc>
        <w:tc>
          <w:tcPr>
            <w:tcW w:w="6508" w:type="dxa"/>
            <w:shd w:val="clear" w:color="auto" w:fill="D9D9D9" w:themeFill="background1" w:themeFillShade="D9"/>
          </w:tcPr>
          <w:p w14:paraId="7AA79AA6" w14:textId="72D22367" w:rsidR="005B20C4" w:rsidRPr="007F29DA" w:rsidRDefault="005B20C4" w:rsidP="00994F44">
            <w:pPr>
              <w:pStyle w:val="BodyCopy"/>
              <w:rPr>
                <w:rFonts w:cstheme="minorHAnsi"/>
              </w:rPr>
            </w:pPr>
            <w:r w:rsidRPr="007F29DA">
              <w:rPr>
                <w:rFonts w:cstheme="minorHAnsi"/>
              </w:rPr>
              <w:t xml:space="preserve">The </w:t>
            </w:r>
            <w:r w:rsidR="00300BC4" w:rsidRPr="007F29DA">
              <w:rPr>
                <w:rFonts w:cstheme="minorHAnsi"/>
              </w:rPr>
              <w:t xml:space="preserve">Australia Awards </w:t>
            </w:r>
            <w:r w:rsidR="00261DE0" w:rsidRPr="007F29DA">
              <w:rPr>
                <w:rFonts w:cstheme="minorHAnsi"/>
              </w:rPr>
              <w:t xml:space="preserve">– </w:t>
            </w:r>
            <w:r w:rsidR="00300BC4" w:rsidRPr="007F29DA">
              <w:rPr>
                <w:rFonts w:cstheme="minorHAnsi"/>
              </w:rPr>
              <w:t xml:space="preserve">South Asia and Mongolia </w:t>
            </w:r>
            <w:r w:rsidR="00A6083E" w:rsidRPr="007F29DA">
              <w:rPr>
                <w:rFonts w:cstheme="minorHAnsi"/>
              </w:rPr>
              <w:t xml:space="preserve">Program’s </w:t>
            </w:r>
            <w:r w:rsidRPr="007F29DA">
              <w:rPr>
                <w:rFonts w:cstheme="minorHAnsi"/>
              </w:rPr>
              <w:t xml:space="preserve">goal is that country programs in Bangladesh, Bhutan, India, Maldives, Nepal, </w:t>
            </w:r>
            <w:r w:rsidR="00A6083E" w:rsidRPr="007F29DA">
              <w:rPr>
                <w:rFonts w:cstheme="minorHAnsi"/>
              </w:rPr>
              <w:t xml:space="preserve">Mongolia, </w:t>
            </w:r>
            <w:r w:rsidRPr="007F29DA">
              <w:rPr>
                <w:rFonts w:cstheme="minorHAnsi"/>
              </w:rPr>
              <w:t>Pakistan and Sri Lanka are meeting their development, relationship and public diplomacy objectives, in line with Australia’s national interest.</w:t>
            </w:r>
          </w:p>
          <w:p w14:paraId="0AE4D762" w14:textId="77777777" w:rsidR="005B20C4" w:rsidRPr="007F29DA" w:rsidRDefault="005B20C4" w:rsidP="00994F44">
            <w:pPr>
              <w:pStyle w:val="BodyCopy"/>
              <w:rPr>
                <w:rFonts w:cstheme="minorHAnsi"/>
              </w:rPr>
            </w:pPr>
            <w:r w:rsidRPr="007F29DA">
              <w:rPr>
                <w:rFonts w:cstheme="minorHAnsi"/>
              </w:rPr>
              <w:t>The four intended End-of-Program Outcomes are that:</w:t>
            </w:r>
          </w:p>
          <w:p w14:paraId="617EF696" w14:textId="77777777" w:rsidR="005B20C4" w:rsidRPr="007F29DA" w:rsidRDefault="005B20C4" w:rsidP="00994F44">
            <w:pPr>
              <w:pStyle w:val="BodyCopy"/>
              <w:numPr>
                <w:ilvl w:val="0"/>
                <w:numId w:val="21"/>
              </w:numPr>
              <w:rPr>
                <w:rFonts w:cstheme="minorHAnsi"/>
              </w:rPr>
            </w:pPr>
            <w:r w:rsidRPr="007F29DA">
              <w:rPr>
                <w:rFonts w:cstheme="minorHAnsi"/>
              </w:rPr>
              <w:t>alumni are using their skills, knowledge and networks to contribute to sustainable development</w:t>
            </w:r>
          </w:p>
          <w:p w14:paraId="33531D09" w14:textId="77777777" w:rsidR="005B20C4" w:rsidRPr="007F29DA" w:rsidRDefault="005B20C4" w:rsidP="00994F44">
            <w:pPr>
              <w:pStyle w:val="BodyCopy"/>
              <w:numPr>
                <w:ilvl w:val="0"/>
                <w:numId w:val="21"/>
              </w:numPr>
              <w:rPr>
                <w:rFonts w:cstheme="minorHAnsi"/>
              </w:rPr>
            </w:pPr>
            <w:r w:rsidRPr="007F29DA">
              <w:rPr>
                <w:rFonts w:cstheme="minorHAnsi"/>
              </w:rPr>
              <w:t>alumni are contributing to cooperation between Australia and partner countries</w:t>
            </w:r>
          </w:p>
          <w:p w14:paraId="43DD881C" w14:textId="77777777" w:rsidR="005B20C4" w:rsidRPr="007F29DA" w:rsidRDefault="005B20C4" w:rsidP="00994F44">
            <w:pPr>
              <w:pStyle w:val="BodyCopy"/>
              <w:numPr>
                <w:ilvl w:val="0"/>
                <w:numId w:val="21"/>
              </w:numPr>
              <w:rPr>
                <w:rFonts w:cstheme="minorHAnsi"/>
              </w:rPr>
            </w:pPr>
            <w:r w:rsidRPr="007F29DA">
              <w:rPr>
                <w:rFonts w:cstheme="minorHAnsi"/>
              </w:rPr>
              <w:t>effective, mutually advantageous partnerships are established between institutions and businesses in Australia and partner countries</w:t>
            </w:r>
          </w:p>
          <w:p w14:paraId="6B782786" w14:textId="264F1B78" w:rsidR="004C2C38" w:rsidRPr="007F29DA" w:rsidRDefault="005B20C4" w:rsidP="00994F44">
            <w:pPr>
              <w:pStyle w:val="BodyCopy"/>
              <w:numPr>
                <w:ilvl w:val="0"/>
                <w:numId w:val="21"/>
              </w:numPr>
              <w:rPr>
                <w:rFonts w:cstheme="minorHAnsi"/>
              </w:rPr>
            </w:pPr>
            <w:r w:rsidRPr="007F29DA">
              <w:rPr>
                <w:rFonts w:cstheme="minorHAnsi"/>
              </w:rPr>
              <w:t>alumni view Australia, Australians and Australian expertise positively.</w:t>
            </w:r>
          </w:p>
        </w:tc>
      </w:tr>
      <w:tr w:rsidR="004C2C38" w:rsidRPr="007F29DA" w14:paraId="3D8834F6" w14:textId="77777777" w:rsidTr="00303D02">
        <w:tc>
          <w:tcPr>
            <w:tcW w:w="2014" w:type="dxa"/>
            <w:shd w:val="clear" w:color="auto" w:fill="D9D9D9" w:themeFill="background1" w:themeFillShade="D9"/>
          </w:tcPr>
          <w:p w14:paraId="17705D4A" w14:textId="777AF7D3" w:rsidR="004C2C38" w:rsidRPr="007F29DA" w:rsidRDefault="005B20C4" w:rsidP="00303D02">
            <w:pPr>
              <w:pStyle w:val="Note"/>
              <w:spacing w:before="120" w:after="120"/>
              <w:rPr>
                <w:rFonts w:cstheme="minorHAnsi"/>
              </w:rPr>
            </w:pPr>
            <w:r w:rsidRPr="007F29DA">
              <w:rPr>
                <w:rFonts w:cstheme="minorHAnsi"/>
              </w:rPr>
              <w:t>Short Course Indicators</w:t>
            </w:r>
          </w:p>
        </w:tc>
        <w:tc>
          <w:tcPr>
            <w:tcW w:w="6508" w:type="dxa"/>
            <w:shd w:val="clear" w:color="auto" w:fill="D9D9D9" w:themeFill="background1" w:themeFillShade="D9"/>
          </w:tcPr>
          <w:p w14:paraId="4CB7AD82" w14:textId="08B2F080" w:rsidR="004C2C38" w:rsidRPr="007F29DA" w:rsidRDefault="005B20C4" w:rsidP="00994F44">
            <w:pPr>
              <w:pStyle w:val="BodyCopy"/>
              <w:rPr>
                <w:rFonts w:cstheme="minorHAnsi"/>
              </w:rPr>
            </w:pPr>
            <w:r w:rsidRPr="007F29DA">
              <w:rPr>
                <w:rFonts w:cstheme="minorHAnsi"/>
              </w:rPr>
              <w:t xml:space="preserve">Tenderers should refer to the Short Course </w:t>
            </w:r>
            <w:r w:rsidR="008E0160" w:rsidRPr="007F29DA">
              <w:rPr>
                <w:rFonts w:cstheme="minorHAnsi"/>
              </w:rPr>
              <w:t xml:space="preserve">Provider </w:t>
            </w:r>
            <w:r w:rsidRPr="007F29DA">
              <w:rPr>
                <w:rFonts w:cstheme="minorHAnsi"/>
              </w:rPr>
              <w:t xml:space="preserve">Handbook, Section 12: Short Course Monitoring, Evaluation and Learning </w:t>
            </w:r>
            <w:r w:rsidR="00D50703" w:rsidRPr="007F29DA">
              <w:rPr>
                <w:rFonts w:cstheme="minorHAnsi"/>
              </w:rPr>
              <w:t xml:space="preserve">(MEL) </w:t>
            </w:r>
            <w:r w:rsidRPr="007F29DA">
              <w:rPr>
                <w:rFonts w:cstheme="minorHAnsi"/>
              </w:rPr>
              <w:t>which outlines the expected outputs and outcomes of Short Courses as part of the broader Program. It also describes the ME</w:t>
            </w:r>
            <w:r w:rsidR="00D50703" w:rsidRPr="007F29DA">
              <w:rPr>
                <w:rFonts w:cstheme="minorHAnsi"/>
              </w:rPr>
              <w:t>L</w:t>
            </w:r>
            <w:r w:rsidRPr="007F29DA">
              <w:rPr>
                <w:rFonts w:cstheme="minorHAnsi"/>
              </w:rPr>
              <w:t xml:space="preserve"> frameworks and tools the successful </w:t>
            </w:r>
            <w:r w:rsidR="00746228" w:rsidRPr="007F29DA">
              <w:rPr>
                <w:rFonts w:cstheme="minorHAnsi"/>
              </w:rPr>
              <w:t>T</w:t>
            </w:r>
            <w:r w:rsidRPr="007F29DA">
              <w:rPr>
                <w:rFonts w:cstheme="minorHAnsi"/>
              </w:rPr>
              <w:t>enderer will be expected to use to monitor progress and evaluate the outputs of this Short Course</w:t>
            </w:r>
            <w:r w:rsidR="00076E63" w:rsidRPr="007F29DA">
              <w:rPr>
                <w:rFonts w:cstheme="minorHAnsi"/>
              </w:rPr>
              <w:t>.</w:t>
            </w:r>
          </w:p>
        </w:tc>
      </w:tr>
    </w:tbl>
    <w:p w14:paraId="0A11D390" w14:textId="208008B0" w:rsidR="00840DEF" w:rsidRPr="007F29DA" w:rsidRDefault="00840DEF" w:rsidP="00E1558F">
      <w:pPr>
        <w:rPr>
          <w:rFonts w:cstheme="minorHAnsi"/>
        </w:rPr>
      </w:pPr>
      <w:bookmarkStart w:id="77" w:name="_Toc448844666"/>
    </w:p>
    <w:p w14:paraId="78D3AA13" w14:textId="03247DC7" w:rsidR="009B5CF4" w:rsidRPr="007F29DA" w:rsidRDefault="009B5CF4" w:rsidP="009B5CF4">
      <w:pPr>
        <w:pStyle w:val="Heading2"/>
        <w:rPr>
          <w:rFonts w:asciiTheme="minorHAnsi" w:hAnsiTheme="minorHAnsi" w:cstheme="minorHAnsi"/>
        </w:rPr>
      </w:pPr>
      <w:bookmarkStart w:id="78" w:name="_Toc238202734"/>
      <w:r w:rsidRPr="007F29DA">
        <w:rPr>
          <w:rFonts w:asciiTheme="minorHAnsi" w:hAnsiTheme="minorHAnsi" w:cstheme="minorHAnsi"/>
        </w:rPr>
        <w:t xml:space="preserve">Short </w:t>
      </w:r>
      <w:r w:rsidR="002432C1" w:rsidRPr="007F29DA">
        <w:rPr>
          <w:rFonts w:asciiTheme="minorHAnsi" w:hAnsiTheme="minorHAnsi" w:cstheme="minorHAnsi"/>
        </w:rPr>
        <w:t>C</w:t>
      </w:r>
      <w:r w:rsidRPr="007F29DA">
        <w:rPr>
          <w:rFonts w:asciiTheme="minorHAnsi" w:hAnsiTheme="minorHAnsi" w:cstheme="minorHAnsi"/>
        </w:rPr>
        <w:t>ourse details</w:t>
      </w:r>
      <w:bookmarkEnd w:id="77"/>
      <w:bookmarkEnd w:id="78"/>
    </w:p>
    <w:tbl>
      <w:tblPr>
        <w:tblW w:w="8522"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ayout w:type="fixed"/>
        <w:tblLook w:val="04A0" w:firstRow="1" w:lastRow="0" w:firstColumn="1" w:lastColumn="0" w:noHBand="0" w:noVBand="1"/>
      </w:tblPr>
      <w:tblGrid>
        <w:gridCol w:w="2145"/>
        <w:gridCol w:w="6377"/>
      </w:tblGrid>
      <w:tr w:rsidR="45039BFC" w14:paraId="34AEC189" w14:textId="77777777" w:rsidTr="3553959C">
        <w:trPr>
          <w:trHeight w:val="300"/>
        </w:trPr>
        <w:tc>
          <w:tcPr>
            <w:tcW w:w="2145" w:type="dxa"/>
            <w:shd w:val="clear" w:color="auto" w:fill="D9D9D9" w:themeFill="background1" w:themeFillShade="D9"/>
          </w:tcPr>
          <w:p w14:paraId="1F1A0483" w14:textId="324F937E" w:rsidR="6187FC06" w:rsidRDefault="6187FC06" w:rsidP="45039BFC">
            <w:pPr>
              <w:pStyle w:val="Note"/>
              <w:rPr>
                <w:rFonts w:cstheme="minorBidi"/>
              </w:rPr>
            </w:pPr>
            <w:r w:rsidRPr="45039BFC">
              <w:rPr>
                <w:rFonts w:cstheme="minorBidi"/>
              </w:rPr>
              <w:t>Context</w:t>
            </w:r>
          </w:p>
        </w:tc>
        <w:tc>
          <w:tcPr>
            <w:tcW w:w="6377" w:type="dxa"/>
            <w:shd w:val="clear" w:color="auto" w:fill="D9D9D9" w:themeFill="background1" w:themeFillShade="D9"/>
          </w:tcPr>
          <w:p w14:paraId="65A43713" w14:textId="77777777" w:rsidR="0007042C" w:rsidRPr="0007042C" w:rsidRDefault="0007042C" w:rsidP="0007042C">
            <w:pPr>
              <w:pStyle w:val="BodyCopy"/>
              <w:rPr>
                <w:rFonts w:cstheme="minorBidi"/>
              </w:rPr>
            </w:pPr>
            <w:r w:rsidRPr="0007042C">
              <w:rPr>
                <w:rFonts w:cstheme="minorBidi"/>
              </w:rPr>
              <w:t>The development of Nepal’s National Qualifications Framework (NQF) formally commenced in March 2015. Following several years of technical work and stakeholder consultations, the Government of Nepal approved the overall structure of the NQF in May 2020 and entrusted the Ministry of Education and Sports (MoEST) with advancing its development and operationalisation.</w:t>
            </w:r>
          </w:p>
          <w:p w14:paraId="67E1BBD3" w14:textId="77777777" w:rsidR="0007042C" w:rsidRPr="0007042C" w:rsidRDefault="0007042C" w:rsidP="0007042C">
            <w:pPr>
              <w:pStyle w:val="BodyCopy"/>
              <w:rPr>
                <w:rFonts w:cstheme="minorBidi"/>
              </w:rPr>
            </w:pPr>
            <w:r w:rsidRPr="0007042C">
              <w:rPr>
                <w:rFonts w:cstheme="minorBidi"/>
              </w:rPr>
              <w:t>Since then, MoEST and key agencies, including the Council for Technical Education and Vocational Training (CTEVT), the University Grants Commission (UGC), and the Centre for Education and Human Resource Development (CEHRD), have made important progress in developing sectoral qualifications frameworks and core technical components. Drafts of the National Vocational Qualifications Framework (NVQF), the Higher Education Qualifications Framework (HEQF), integrated level descriptors, and outline of implementation roadmaps have been drafted and discussed among stakeholders. To date, these frameworks are yet to be finalised, formally approved and operationalised.</w:t>
            </w:r>
          </w:p>
          <w:p w14:paraId="59EF8B61" w14:textId="3202145A" w:rsidR="0007042C" w:rsidRPr="0007042C" w:rsidRDefault="0007042C" w:rsidP="0007042C">
            <w:pPr>
              <w:pStyle w:val="BodyCopy"/>
              <w:rPr>
                <w:rFonts w:cstheme="minorBidi"/>
              </w:rPr>
            </w:pPr>
            <w:r w:rsidRPr="0007042C">
              <w:rPr>
                <w:rFonts w:cstheme="minorBidi"/>
              </w:rPr>
              <w:t>The Government envisions the NQF as an integrated system that promotes transparency, comparability, quality assurance, and recognition of learning outcomes across formal, non-formal, and informal learning pathways. Operationalising the NQF remains a key national priority of the current government for enhancing lifelong learning opportunities, improving labour market relevance, and facilitating national and international mobility of learners.</w:t>
            </w:r>
          </w:p>
          <w:p w14:paraId="55C3007F" w14:textId="77777777" w:rsidR="0007042C" w:rsidRPr="0007042C" w:rsidRDefault="0007042C" w:rsidP="0007042C">
            <w:pPr>
              <w:pStyle w:val="BodyCopy"/>
              <w:rPr>
                <w:rFonts w:cstheme="minorBidi"/>
              </w:rPr>
            </w:pPr>
            <w:r w:rsidRPr="0007042C">
              <w:rPr>
                <w:rFonts w:cstheme="minorBidi"/>
              </w:rPr>
              <w:t>An integrated NQF can also contribute to greater equity and inclusion by improving recognition of prior learning, creating flexible pathways for learners who have experienced disadvantage, and reducing barriers faced by women, people with disabilities, geographically remote populations, lower-caste groups, linguistic minorities, and learners outside formal education systems. Ensuring that the NQF is designed and implemented through a GEDSI lens will help Nepal expand access to lifelong learning opportunities and improve labour market participation for traditionally underrepresented groups.</w:t>
            </w:r>
          </w:p>
          <w:p w14:paraId="34F6F66F" w14:textId="77777777" w:rsidR="0007042C" w:rsidRPr="0007042C" w:rsidRDefault="0007042C" w:rsidP="0007042C">
            <w:pPr>
              <w:pStyle w:val="BodyCopy"/>
              <w:rPr>
                <w:rFonts w:cstheme="minorBidi"/>
              </w:rPr>
            </w:pPr>
            <w:r w:rsidRPr="0007042C">
              <w:rPr>
                <w:rFonts w:cstheme="minorBidi"/>
              </w:rPr>
              <w:t>At the international level, UNESCO’s Tokyo Convention (2011) and Global Convention on the Recognition of Qualifications concerning Higher Education (2019) provide important normative frameworks for fair, transparent, and internationally comparable recognition of qualifications. These instruments support student and academic mobility while strengthening trust and cooperation among education systems.</w:t>
            </w:r>
          </w:p>
          <w:p w14:paraId="0158C231" w14:textId="77777777" w:rsidR="0007042C" w:rsidRPr="0007042C" w:rsidRDefault="0007042C" w:rsidP="0007042C">
            <w:pPr>
              <w:pStyle w:val="BodyCopy"/>
              <w:rPr>
                <w:rFonts w:cstheme="minorBidi"/>
              </w:rPr>
            </w:pPr>
            <w:r w:rsidRPr="0007042C">
              <w:rPr>
                <w:rFonts w:cstheme="minorBidi"/>
              </w:rPr>
              <w:t>In this context, UNESCO Bangkok, as Secretariat of the Tokyo Convention Committee and the Asia-Pacific Network of National Information Centres (APNNIC), is implementing a regional project (2025–2028), supported by the Republic of Korea Funds-in-Trust (KFIT), to strengthen recognition systems and accelerate implementation of UNESCO’s recognition conventions across the Asia-Pacific region.</w:t>
            </w:r>
          </w:p>
          <w:p w14:paraId="451E7850" w14:textId="77777777" w:rsidR="0007042C" w:rsidRPr="0007042C" w:rsidRDefault="0007042C" w:rsidP="0007042C">
            <w:pPr>
              <w:pStyle w:val="BodyCopy"/>
              <w:rPr>
                <w:rFonts w:cstheme="minorBidi"/>
              </w:rPr>
            </w:pPr>
            <w:r w:rsidRPr="0007042C">
              <w:rPr>
                <w:rFonts w:cstheme="minorBidi"/>
              </w:rPr>
              <w:t>Aligned with these efforts, UNESCO Kathmandu is working closely with MoEST and national stakeholders to support the operationalisation of Nepal’s NQF through technical assistance, stakeholder engagement, and alignment with regional and international good practices.</w:t>
            </w:r>
          </w:p>
          <w:p w14:paraId="3CFA7CD7" w14:textId="77777777" w:rsidR="0007042C" w:rsidRPr="0007042C" w:rsidRDefault="0007042C" w:rsidP="0007042C">
            <w:pPr>
              <w:pStyle w:val="BodyCopy"/>
              <w:rPr>
                <w:rFonts w:cstheme="minorBidi"/>
              </w:rPr>
            </w:pPr>
            <w:r w:rsidRPr="0007042C">
              <w:rPr>
                <w:rFonts w:cstheme="minorBidi"/>
              </w:rPr>
              <w:t>Substantial foundational work has already been undertaken by the Government and development partners. Key achievements include:</w:t>
            </w:r>
          </w:p>
          <w:p w14:paraId="709418FF" w14:textId="30975C3E" w:rsidR="0007042C" w:rsidRPr="0007042C" w:rsidRDefault="0007042C" w:rsidP="0007042C">
            <w:pPr>
              <w:pStyle w:val="BodyCopy"/>
              <w:numPr>
                <w:ilvl w:val="0"/>
                <w:numId w:val="41"/>
              </w:numPr>
              <w:rPr>
                <w:rFonts w:cstheme="minorBidi"/>
              </w:rPr>
            </w:pPr>
            <w:r w:rsidRPr="0007042C">
              <w:rPr>
                <w:rFonts w:cstheme="minorBidi"/>
              </w:rPr>
              <w:t>Government approval of the NQF outline and overall structure.</w:t>
            </w:r>
          </w:p>
          <w:p w14:paraId="7C8FE71E" w14:textId="42CE6DA6" w:rsidR="0007042C" w:rsidRPr="0007042C" w:rsidRDefault="0007042C" w:rsidP="0007042C">
            <w:pPr>
              <w:pStyle w:val="BodyCopy"/>
              <w:numPr>
                <w:ilvl w:val="0"/>
                <w:numId w:val="41"/>
              </w:numPr>
              <w:rPr>
                <w:rFonts w:cstheme="minorBidi"/>
              </w:rPr>
            </w:pPr>
            <w:r w:rsidRPr="0007042C">
              <w:rPr>
                <w:rFonts w:cstheme="minorBidi"/>
              </w:rPr>
              <w:t>Development of the National Vocational Qualifications Framework (NVQF) under the leadership of CTEVT.</w:t>
            </w:r>
          </w:p>
          <w:p w14:paraId="37A26D19" w14:textId="41456937" w:rsidR="0007042C" w:rsidRPr="0007042C" w:rsidRDefault="0007042C" w:rsidP="0007042C">
            <w:pPr>
              <w:pStyle w:val="BodyCopy"/>
              <w:numPr>
                <w:ilvl w:val="0"/>
                <w:numId w:val="41"/>
              </w:numPr>
              <w:rPr>
                <w:rFonts w:cstheme="minorBidi"/>
              </w:rPr>
            </w:pPr>
            <w:r w:rsidRPr="0007042C">
              <w:rPr>
                <w:rFonts w:cstheme="minorBidi"/>
              </w:rPr>
              <w:t>Drafting of the Higher Education Qualifications Framework (HEQF).</w:t>
            </w:r>
          </w:p>
          <w:p w14:paraId="6D403404" w14:textId="6638ED7F" w:rsidR="0007042C" w:rsidRPr="0007042C" w:rsidRDefault="0007042C" w:rsidP="0007042C">
            <w:pPr>
              <w:pStyle w:val="BodyCopy"/>
              <w:numPr>
                <w:ilvl w:val="0"/>
                <w:numId w:val="41"/>
              </w:numPr>
              <w:rPr>
                <w:rFonts w:cstheme="minorBidi"/>
              </w:rPr>
            </w:pPr>
            <w:r w:rsidRPr="0007042C">
              <w:rPr>
                <w:rFonts w:cstheme="minorBidi"/>
              </w:rPr>
              <w:t>Development of a Qualifications Framework for non-formal and lifelong learning.</w:t>
            </w:r>
          </w:p>
          <w:p w14:paraId="531878C9" w14:textId="50F176CC" w:rsidR="0007042C" w:rsidRPr="0007042C" w:rsidRDefault="0007042C" w:rsidP="0007042C">
            <w:pPr>
              <w:pStyle w:val="BodyCopy"/>
              <w:numPr>
                <w:ilvl w:val="0"/>
                <w:numId w:val="41"/>
              </w:numPr>
              <w:rPr>
                <w:rFonts w:cstheme="minorBidi"/>
              </w:rPr>
            </w:pPr>
            <w:r w:rsidRPr="0007042C">
              <w:rPr>
                <w:rFonts w:cstheme="minorBidi"/>
              </w:rPr>
              <w:t>Ongoing technical discussions on level descriptors, equivalencies, quality assurance mechanisms, and implementation arrangements.</w:t>
            </w:r>
          </w:p>
          <w:p w14:paraId="6CDE9042" w14:textId="4980EA72" w:rsidR="0007042C" w:rsidRPr="0007042C" w:rsidRDefault="0007042C" w:rsidP="0007042C">
            <w:pPr>
              <w:pStyle w:val="BodyCopy"/>
              <w:numPr>
                <w:ilvl w:val="0"/>
                <w:numId w:val="41"/>
              </w:numPr>
              <w:rPr>
                <w:rFonts w:cstheme="minorBidi"/>
              </w:rPr>
            </w:pPr>
            <w:r w:rsidRPr="0007042C">
              <w:rPr>
                <w:rFonts w:cstheme="minorBidi"/>
              </w:rPr>
              <w:t>Regional support through UNESCO and APNNIC on qualifications recognition and alignment with international frameworks.</w:t>
            </w:r>
          </w:p>
          <w:p w14:paraId="31511AA1" w14:textId="77777777" w:rsidR="0007042C" w:rsidRPr="0007042C" w:rsidRDefault="0007042C" w:rsidP="0007042C">
            <w:pPr>
              <w:pStyle w:val="BodyCopy"/>
              <w:rPr>
                <w:rFonts w:cstheme="minorBidi"/>
              </w:rPr>
            </w:pPr>
            <w:r w:rsidRPr="0007042C">
              <w:rPr>
                <w:rFonts w:cstheme="minorBidi"/>
              </w:rPr>
              <w:t>The TVET side of NQF (NVQF) is progressively being operationalised through the National Skill Testing Board and associated institutions. Significant work has been undertaken to establish policies, guidelines, accreditation mechanisms, competency standards, curricula, Recognition of Prior Learning (RPL) systems, and assessor development processes aligned with NQF descriptors.</w:t>
            </w:r>
          </w:p>
          <w:p w14:paraId="0F7766A3" w14:textId="77777777" w:rsidR="0007042C" w:rsidRPr="0007042C" w:rsidRDefault="0007042C" w:rsidP="0007042C">
            <w:pPr>
              <w:pStyle w:val="BodyCopy"/>
              <w:rPr>
                <w:rFonts w:cstheme="minorBidi"/>
              </w:rPr>
            </w:pPr>
            <w:r w:rsidRPr="0007042C">
              <w:rPr>
                <w:rFonts w:cstheme="minorBidi"/>
              </w:rPr>
              <w:t>Sector Skills Committees have been established in key economic sectors to drive industry-led standards and curricula, while curriculum development efforts increasingly focus on low and medium-level qualifications to strengthen progression pathways. RPL mechanisms have also expanded to include modular approaches, credits, and micro-credentials that support lifelong learning.</w:t>
            </w:r>
          </w:p>
          <w:p w14:paraId="437F73CB" w14:textId="72A92E03" w:rsidR="45039BFC" w:rsidRDefault="0007042C" w:rsidP="0007042C">
            <w:pPr>
              <w:pStyle w:val="BodyCopy"/>
              <w:rPr>
                <w:rFonts w:cstheme="minorBidi"/>
              </w:rPr>
            </w:pPr>
            <w:r w:rsidRPr="0007042C">
              <w:rPr>
                <w:rFonts w:cstheme="minorBidi"/>
              </w:rPr>
              <w:t>From a whole of system perspective, the focus is now on development of an integrated NQF architecture that effectively links TVET, higher education and general education sectors, while also considering professional qualifications.</w:t>
            </w:r>
          </w:p>
        </w:tc>
      </w:tr>
      <w:tr w:rsidR="0030178F" w:rsidRPr="007F29DA" w14:paraId="3BF36B9B" w14:textId="77777777" w:rsidTr="3553959C">
        <w:tc>
          <w:tcPr>
            <w:tcW w:w="2145" w:type="dxa"/>
            <w:shd w:val="clear" w:color="auto" w:fill="D9D9D9" w:themeFill="background1" w:themeFillShade="D9"/>
          </w:tcPr>
          <w:p w14:paraId="7C5CACB1" w14:textId="00EF6DA2" w:rsidR="0030178F" w:rsidRPr="007F29DA" w:rsidRDefault="00C160DF" w:rsidP="00303D02">
            <w:pPr>
              <w:pStyle w:val="Note"/>
              <w:spacing w:before="120" w:after="120"/>
              <w:rPr>
                <w:rFonts w:cstheme="minorHAnsi"/>
              </w:rPr>
            </w:pPr>
            <w:r w:rsidRPr="007F29DA">
              <w:rPr>
                <w:rFonts w:cstheme="minorHAnsi"/>
              </w:rPr>
              <w:t>Purpose and o</w:t>
            </w:r>
            <w:r w:rsidR="0030178F" w:rsidRPr="007F29DA">
              <w:rPr>
                <w:rFonts w:cstheme="minorHAnsi"/>
              </w:rPr>
              <w:t>bjectives</w:t>
            </w:r>
          </w:p>
        </w:tc>
        <w:tc>
          <w:tcPr>
            <w:tcW w:w="6377" w:type="dxa"/>
            <w:shd w:val="clear" w:color="auto" w:fill="D9D9D9" w:themeFill="background1" w:themeFillShade="D9"/>
          </w:tcPr>
          <w:p w14:paraId="6F7B7F57" w14:textId="77777777" w:rsidR="00795ED8" w:rsidRPr="00795ED8" w:rsidRDefault="00795ED8" w:rsidP="00795ED8">
            <w:pPr>
              <w:pStyle w:val="BodyCopy"/>
              <w:rPr>
                <w:rFonts w:cstheme="minorHAnsi"/>
              </w:rPr>
            </w:pPr>
            <w:r w:rsidRPr="00795ED8">
              <w:rPr>
                <w:rFonts w:cstheme="minorHAnsi"/>
              </w:rPr>
              <w:t>Noting the progress made to date in Nepal, the proposed Short Course aims to expose participants to Australia’s experience in implementing a national qualifications framework, to build on lessons learnt and explore approaches which may be applicable to Nepal’s context.</w:t>
            </w:r>
          </w:p>
          <w:p w14:paraId="6FD11341" w14:textId="77777777" w:rsidR="00795ED8" w:rsidRPr="00795ED8" w:rsidRDefault="00795ED8" w:rsidP="00795ED8">
            <w:pPr>
              <w:pStyle w:val="BodyCopy"/>
              <w:rPr>
                <w:rFonts w:cstheme="minorHAnsi"/>
              </w:rPr>
            </w:pPr>
            <w:r w:rsidRPr="00795ED8">
              <w:rPr>
                <w:rFonts w:cstheme="minorHAnsi"/>
              </w:rPr>
              <w:t>Australia has over three decades of experience in implementing the Australian Qualifications Framework (AQF), integrating qualifications across school education, vocational education and training (VET), and higher education. Australia's experience in quality assurance, qualifications recognition, RPL, credit transfer, governance, digital qualifications systems, and stakeholder engagement provides valuable lessons for Nepal.</w:t>
            </w:r>
          </w:p>
          <w:p w14:paraId="42DC9F1F" w14:textId="77777777" w:rsidR="00795ED8" w:rsidRPr="00795ED8" w:rsidRDefault="00795ED8" w:rsidP="00795ED8">
            <w:pPr>
              <w:pStyle w:val="BodyCopy"/>
              <w:rPr>
                <w:rFonts w:cstheme="minorHAnsi"/>
              </w:rPr>
            </w:pPr>
            <w:r w:rsidRPr="00795ED8">
              <w:rPr>
                <w:rFonts w:cstheme="minorHAnsi"/>
              </w:rPr>
              <w:t>The selected Provider will design and deliver a Short Course that combines Australian policy experience, institutional practice, applied learning, and opportunities for engagement with relevant Australian organisations and individual subject matter experts. The course will strengthen Nepal's capacity to operationalise its own NQF by exposing participants to Australian policy settings, institutional arrangements, implementation approaches, and practical tools that can be adapted to Nepal's context.</w:t>
            </w:r>
          </w:p>
          <w:p w14:paraId="24D14181" w14:textId="77777777" w:rsidR="00795ED8" w:rsidRPr="00795ED8" w:rsidRDefault="00795ED8" w:rsidP="00795ED8">
            <w:pPr>
              <w:pStyle w:val="BodyCopy"/>
              <w:rPr>
                <w:rFonts w:cstheme="minorHAnsi"/>
              </w:rPr>
            </w:pPr>
            <w:r w:rsidRPr="00795ED8">
              <w:rPr>
                <w:rFonts w:cstheme="minorHAnsi"/>
              </w:rPr>
              <w:t>The course will emphasise practical implementation rather than theoretical discussion and will culminate in institutional action planning.</w:t>
            </w:r>
          </w:p>
          <w:p w14:paraId="0ACAB228" w14:textId="77777777" w:rsidR="00795ED8" w:rsidRPr="00795ED8" w:rsidRDefault="00795ED8" w:rsidP="00795ED8">
            <w:pPr>
              <w:pStyle w:val="BodyCopy"/>
              <w:rPr>
                <w:rFonts w:cstheme="minorHAnsi"/>
              </w:rPr>
            </w:pPr>
            <w:r w:rsidRPr="00795ED8">
              <w:rPr>
                <w:rFonts w:cstheme="minorHAnsi"/>
              </w:rPr>
              <w:t>Specifically, the proposed Short Course will focus on the following areas, identified by development partners as areas from which Nepal may learn from international experience. These include:</w:t>
            </w:r>
          </w:p>
          <w:p w14:paraId="1D21562A" w14:textId="442881A7" w:rsidR="00795ED8" w:rsidRPr="00795ED8" w:rsidRDefault="00795ED8" w:rsidP="00795ED8">
            <w:pPr>
              <w:pStyle w:val="BodyCopy"/>
              <w:numPr>
                <w:ilvl w:val="0"/>
                <w:numId w:val="42"/>
              </w:numPr>
              <w:rPr>
                <w:rFonts w:cstheme="minorHAnsi"/>
              </w:rPr>
            </w:pPr>
            <w:r w:rsidRPr="00795ED8">
              <w:rPr>
                <w:rFonts w:cstheme="minorHAnsi"/>
              </w:rPr>
              <w:t>Practical implementation of credit transfer, learner mobility, and articulation pathways between institutions and sectors.</w:t>
            </w:r>
          </w:p>
          <w:p w14:paraId="22F3547D" w14:textId="40162271" w:rsidR="00795ED8" w:rsidRPr="00795ED8" w:rsidRDefault="00795ED8" w:rsidP="00795ED8">
            <w:pPr>
              <w:pStyle w:val="BodyCopy"/>
              <w:numPr>
                <w:ilvl w:val="0"/>
                <w:numId w:val="42"/>
              </w:numPr>
              <w:rPr>
                <w:rFonts w:cstheme="minorHAnsi"/>
              </w:rPr>
            </w:pPr>
            <w:r w:rsidRPr="00795ED8">
              <w:rPr>
                <w:rFonts w:cstheme="minorHAnsi"/>
              </w:rPr>
              <w:t>Australia’s approach to contextualising support structures, course content, RPL and delivery to improve Indigenous participation and completion in tertiary education.</w:t>
            </w:r>
          </w:p>
          <w:p w14:paraId="6BFD00F8" w14:textId="69841B78" w:rsidR="00795ED8" w:rsidRPr="00795ED8" w:rsidRDefault="00795ED8" w:rsidP="00795ED8">
            <w:pPr>
              <w:pStyle w:val="BodyCopy"/>
              <w:numPr>
                <w:ilvl w:val="0"/>
                <w:numId w:val="42"/>
              </w:numPr>
              <w:rPr>
                <w:rFonts w:cstheme="minorHAnsi"/>
              </w:rPr>
            </w:pPr>
            <w:r w:rsidRPr="00795ED8">
              <w:rPr>
                <w:rFonts w:cstheme="minorHAnsi"/>
              </w:rPr>
              <w:t>Examine how qualifications frameworks can promote equitable access, recognition and progression opportunities for women, people with disabilities and historically marginalised groups through inclusive policy design, recognition of prior learning and accessible qualifications systems. Governance models suited to Nepal's federal context, with clear roles for national and sub-national actors.</w:t>
            </w:r>
          </w:p>
          <w:p w14:paraId="641B27D2" w14:textId="11AD846F" w:rsidR="00795ED8" w:rsidRPr="00795ED8" w:rsidRDefault="00795ED8" w:rsidP="00795ED8">
            <w:pPr>
              <w:pStyle w:val="BodyCopy"/>
              <w:numPr>
                <w:ilvl w:val="0"/>
                <w:numId w:val="42"/>
              </w:numPr>
              <w:rPr>
                <w:rFonts w:cstheme="minorHAnsi"/>
              </w:rPr>
            </w:pPr>
            <w:r w:rsidRPr="00795ED8">
              <w:rPr>
                <w:rFonts w:cstheme="minorHAnsi"/>
              </w:rPr>
              <w:t>Development of digital qualification ecosystems, including learner records, micro-credentials, and inter-operable certification systems.</w:t>
            </w:r>
          </w:p>
          <w:p w14:paraId="00D39BB4" w14:textId="49B45187" w:rsidR="00795ED8" w:rsidRPr="00795ED8" w:rsidRDefault="00795ED8" w:rsidP="00795ED8">
            <w:pPr>
              <w:pStyle w:val="BodyCopy"/>
              <w:numPr>
                <w:ilvl w:val="0"/>
                <w:numId w:val="42"/>
              </w:numPr>
              <w:rPr>
                <w:rFonts w:cstheme="minorHAnsi"/>
              </w:rPr>
            </w:pPr>
            <w:r w:rsidRPr="00795ED8">
              <w:rPr>
                <w:rFonts w:cstheme="minorHAnsi"/>
              </w:rPr>
              <w:t>Mechanisms for quality assurance and recognition of qualifications delivered through diverse modalities and providers.</w:t>
            </w:r>
          </w:p>
          <w:p w14:paraId="5108F7E5" w14:textId="4EC79309" w:rsidR="00795ED8" w:rsidRPr="00795ED8" w:rsidRDefault="00795ED8" w:rsidP="00795ED8">
            <w:pPr>
              <w:pStyle w:val="BodyCopy"/>
              <w:numPr>
                <w:ilvl w:val="0"/>
                <w:numId w:val="42"/>
              </w:numPr>
              <w:rPr>
                <w:rFonts w:cstheme="minorHAnsi"/>
              </w:rPr>
            </w:pPr>
            <w:r w:rsidRPr="00795ED8">
              <w:rPr>
                <w:rFonts w:cstheme="minorHAnsi"/>
              </w:rPr>
              <w:t>Industry engagement mechanisms that strengthen labour market responsiveness.</w:t>
            </w:r>
          </w:p>
          <w:p w14:paraId="0A5A0EB8" w14:textId="601AEC2D" w:rsidR="001B05F7" w:rsidRPr="0058211B" w:rsidRDefault="00795ED8" w:rsidP="00795ED8">
            <w:pPr>
              <w:pStyle w:val="BodyCopy"/>
              <w:rPr>
                <w:rFonts w:cstheme="minorHAnsi"/>
              </w:rPr>
            </w:pPr>
            <w:r w:rsidRPr="00795ED8">
              <w:rPr>
                <w:rFonts w:cstheme="minorHAnsi"/>
              </w:rPr>
              <w:t>In addition, participants will engage with Australian technical subject matter-experts on practical approaches to achieving recognition and portability of qualifications internationally.</w:t>
            </w:r>
          </w:p>
        </w:tc>
      </w:tr>
      <w:tr w:rsidR="009B5CF4" w:rsidRPr="007F29DA" w14:paraId="1B7C6D35" w14:textId="77777777" w:rsidTr="3553959C">
        <w:tc>
          <w:tcPr>
            <w:tcW w:w="2145" w:type="dxa"/>
            <w:shd w:val="clear" w:color="auto" w:fill="D9D9D9" w:themeFill="background1" w:themeFillShade="D9"/>
          </w:tcPr>
          <w:p w14:paraId="44993C5E" w14:textId="09E86F84" w:rsidR="009B5CF4" w:rsidRPr="007F29DA" w:rsidRDefault="007C1013" w:rsidP="003E38AD">
            <w:pPr>
              <w:pStyle w:val="Note"/>
              <w:spacing w:before="120" w:after="120"/>
              <w:rPr>
                <w:rFonts w:cstheme="minorHAnsi"/>
              </w:rPr>
            </w:pPr>
            <w:r w:rsidRPr="007F29DA">
              <w:rPr>
                <w:rFonts w:cstheme="minorHAnsi"/>
              </w:rPr>
              <w:t>Approach to the delivery of the S</w:t>
            </w:r>
            <w:r w:rsidR="002D68A3" w:rsidRPr="007F29DA">
              <w:rPr>
                <w:rFonts w:cstheme="minorHAnsi"/>
              </w:rPr>
              <w:t>hort Course</w:t>
            </w:r>
          </w:p>
        </w:tc>
        <w:tc>
          <w:tcPr>
            <w:tcW w:w="6377" w:type="dxa"/>
            <w:shd w:val="clear" w:color="auto" w:fill="D9D9D9" w:themeFill="background1" w:themeFillShade="D9"/>
          </w:tcPr>
          <w:p w14:paraId="208C03B1" w14:textId="77777777" w:rsidR="008C5BEF" w:rsidRPr="008C5BEF" w:rsidRDefault="008C5BEF" w:rsidP="008C5BEF">
            <w:pPr>
              <w:pStyle w:val="BodyCopy"/>
              <w:rPr>
                <w:rFonts w:cstheme="minorHAnsi"/>
              </w:rPr>
            </w:pPr>
            <w:r w:rsidRPr="008C5BEF">
              <w:rPr>
                <w:rFonts w:cstheme="minorHAnsi"/>
              </w:rPr>
              <w:t>The Short Course will be delivered via a blended mode (online and in Australia) using various connected learning strategies. The selected Provider will be required to develop course content contextualised to participant needs and to demonstrate cultural understanding and the capacity to support diverse needs.</w:t>
            </w:r>
          </w:p>
          <w:p w14:paraId="3676526D" w14:textId="77777777" w:rsidR="008C5BEF" w:rsidRPr="008C5BEF" w:rsidRDefault="008C5BEF" w:rsidP="008C5BEF">
            <w:pPr>
              <w:pStyle w:val="BodyCopy"/>
              <w:rPr>
                <w:rFonts w:cstheme="minorHAnsi"/>
              </w:rPr>
            </w:pPr>
            <w:r w:rsidRPr="008C5BEF">
              <w:rPr>
                <w:rFonts w:cstheme="minorHAnsi"/>
              </w:rPr>
              <w:t xml:space="preserve">This approach will maximise opportunities for participants to contextualise their learning and facilitate information exchanges with key stakeholders and counterparts in Australia. </w:t>
            </w:r>
          </w:p>
          <w:p w14:paraId="7444F11E" w14:textId="77777777" w:rsidR="008C5BEF" w:rsidRPr="00730AFE" w:rsidRDefault="008C5BEF" w:rsidP="008C5BEF">
            <w:pPr>
              <w:pStyle w:val="BodyCopy"/>
              <w:rPr>
                <w:rFonts w:cstheme="minorHAnsi"/>
                <w:b/>
                <w:bCs/>
              </w:rPr>
            </w:pPr>
            <w:r w:rsidRPr="00730AFE">
              <w:rPr>
                <w:rFonts w:cstheme="minorHAnsi"/>
                <w:b/>
                <w:bCs/>
              </w:rPr>
              <w:t>Preliminary Learning Activities (virtual)</w:t>
            </w:r>
          </w:p>
          <w:p w14:paraId="13E2FDB8" w14:textId="77777777" w:rsidR="008C5BEF" w:rsidRPr="008C5BEF" w:rsidRDefault="008C5BEF" w:rsidP="008C5BEF">
            <w:pPr>
              <w:pStyle w:val="BodyCopy"/>
              <w:rPr>
                <w:rFonts w:cstheme="minorHAnsi"/>
              </w:rPr>
            </w:pPr>
            <w:r w:rsidRPr="008C5BEF">
              <w:rPr>
                <w:rFonts w:cstheme="minorHAnsi"/>
              </w:rPr>
              <w:t>The Provider will be responsible for delivering a series of activities in the initial phase. The following requirements are in addition to the mandatory pre-course activities detailed in the Short Course Handbook:</w:t>
            </w:r>
          </w:p>
          <w:p w14:paraId="062C2C07" w14:textId="77777777" w:rsidR="008C5BEF" w:rsidRPr="008C5BEF" w:rsidRDefault="008C5BEF" w:rsidP="008C5BEF">
            <w:pPr>
              <w:pStyle w:val="BodyCopy"/>
              <w:rPr>
                <w:rFonts w:cstheme="minorHAnsi"/>
              </w:rPr>
            </w:pPr>
            <w:r w:rsidRPr="008C5BEF">
              <w:rPr>
                <w:rFonts w:cstheme="minorHAnsi"/>
              </w:rPr>
              <w:t xml:space="preserve">Learning Needs Analysis </w:t>
            </w:r>
          </w:p>
          <w:p w14:paraId="67A1B426" w14:textId="77777777" w:rsidR="008C5BEF" w:rsidRPr="008C5BEF" w:rsidRDefault="008C5BEF" w:rsidP="008C5BEF">
            <w:pPr>
              <w:pStyle w:val="BodyCopy"/>
              <w:rPr>
                <w:rFonts w:cstheme="minorHAnsi"/>
              </w:rPr>
            </w:pPr>
            <w:r w:rsidRPr="008C5BEF">
              <w:rPr>
                <w:rFonts w:cstheme="minorHAnsi"/>
              </w:rPr>
              <w:t xml:space="preserve">The Provider will conduct a Learning Needs Analysis (LNA) to assess participants’ needs and expectations.  Based on the LNA, the Provider will be required to make reasonable adjustments to enable equitable access to learning. </w:t>
            </w:r>
          </w:p>
          <w:p w14:paraId="41890B11" w14:textId="77777777" w:rsidR="008C5BEF" w:rsidRPr="008C5BEF" w:rsidRDefault="008C5BEF" w:rsidP="008C5BEF">
            <w:pPr>
              <w:pStyle w:val="BodyCopy"/>
              <w:rPr>
                <w:rFonts w:cstheme="minorHAnsi"/>
              </w:rPr>
            </w:pPr>
            <w:r w:rsidRPr="008C5BEF">
              <w:rPr>
                <w:rFonts w:cstheme="minorHAnsi"/>
              </w:rPr>
              <w:t xml:space="preserve">Introductory online learning </w:t>
            </w:r>
          </w:p>
          <w:p w14:paraId="417A6F48" w14:textId="77777777" w:rsidR="008C5BEF" w:rsidRPr="008C5BEF" w:rsidRDefault="008C5BEF" w:rsidP="008C5BEF">
            <w:pPr>
              <w:pStyle w:val="BodyCopy"/>
              <w:rPr>
                <w:rFonts w:cstheme="minorHAnsi"/>
              </w:rPr>
            </w:pPr>
            <w:r w:rsidRPr="008C5BEF">
              <w:rPr>
                <w:rFonts w:cstheme="minorHAnsi"/>
              </w:rPr>
              <w:t xml:space="preserve">The Provider will develop a program of online synchronous learning sessions to be held over a minimum of three and maximum of five sessions. These sessions will introduce the course’s key objectives, supported by written materials which can be shared digitally (and remain available on the Learning Management System for ongoing reference). Participants will also be provided with an overview of the RWP development cycle. Sessions introducing key concepts related to the course topics will allow participants to develop a sound theoretical understanding of key concepts prior to the in-Australia Core Learning Elements phase. </w:t>
            </w:r>
          </w:p>
          <w:p w14:paraId="110BEA69" w14:textId="77777777" w:rsidR="008C5BEF" w:rsidRPr="008C5BEF" w:rsidRDefault="008C5BEF" w:rsidP="008C5BEF">
            <w:pPr>
              <w:pStyle w:val="BodyCopy"/>
              <w:rPr>
                <w:rFonts w:cstheme="minorHAnsi"/>
              </w:rPr>
            </w:pPr>
            <w:r w:rsidRPr="008C5BEF">
              <w:rPr>
                <w:rFonts w:cstheme="minorHAnsi"/>
              </w:rPr>
              <w:t>A summary of participant reflections and reactions to the online learning experience, and any modifications or adjustments required prior to the Core Learning Elements and Applied Learning Activities components will be outlined in the Preliminary Learning Activities Report.</w:t>
            </w:r>
          </w:p>
          <w:p w14:paraId="112C7C0A" w14:textId="77777777" w:rsidR="008C5BEF" w:rsidRPr="008C5BEF" w:rsidRDefault="008C5BEF" w:rsidP="008C5BEF">
            <w:pPr>
              <w:pStyle w:val="BodyCopy"/>
              <w:rPr>
                <w:rFonts w:cstheme="minorHAnsi"/>
              </w:rPr>
            </w:pPr>
          </w:p>
          <w:p w14:paraId="729F4074" w14:textId="77777777" w:rsidR="008C5BEF" w:rsidRPr="00730AFE" w:rsidRDefault="008C5BEF" w:rsidP="008C5BEF">
            <w:pPr>
              <w:pStyle w:val="BodyCopy"/>
              <w:rPr>
                <w:rFonts w:cstheme="minorHAnsi"/>
                <w:b/>
                <w:bCs/>
              </w:rPr>
            </w:pPr>
            <w:r w:rsidRPr="00730AFE">
              <w:rPr>
                <w:rFonts w:cstheme="minorHAnsi"/>
                <w:b/>
                <w:bCs/>
              </w:rPr>
              <w:t>Core Learning Elements (in Australia)</w:t>
            </w:r>
          </w:p>
          <w:p w14:paraId="6278A484" w14:textId="77777777" w:rsidR="008C5BEF" w:rsidRPr="008C5BEF" w:rsidRDefault="008C5BEF" w:rsidP="008C5BEF">
            <w:pPr>
              <w:pStyle w:val="BodyCopy"/>
              <w:rPr>
                <w:rFonts w:cstheme="minorHAnsi"/>
              </w:rPr>
            </w:pPr>
            <w:r w:rsidRPr="008C5BEF">
              <w:rPr>
                <w:rFonts w:cstheme="minorHAnsi"/>
              </w:rPr>
              <w:t xml:space="preserve">The Core Learning Elements will be delivered in Australia over two weeks. The delivery location/s will be agreed with the preferred Tenderer during contract negotiations. The Course program is expected to incorporate: </w:t>
            </w:r>
          </w:p>
          <w:p w14:paraId="494C37E4" w14:textId="77777777" w:rsidR="008C5BEF" w:rsidRPr="008C5BEF" w:rsidRDefault="008C5BEF" w:rsidP="00645677">
            <w:pPr>
              <w:pStyle w:val="BodyCopy"/>
              <w:ind w:left="720" w:hanging="720"/>
              <w:rPr>
                <w:rFonts w:cstheme="minorHAnsi"/>
              </w:rPr>
            </w:pPr>
            <w:r w:rsidRPr="008C5BEF">
              <w:rPr>
                <w:rFonts w:cstheme="minorHAnsi"/>
              </w:rPr>
              <w:t>-</w:t>
            </w:r>
            <w:r w:rsidRPr="008C5BEF">
              <w:rPr>
                <w:rFonts w:cstheme="minorHAnsi"/>
              </w:rPr>
              <w:tab/>
              <w:t>Interactive discussions and facilitated networking with subject matter experts (Australian and others).</w:t>
            </w:r>
          </w:p>
          <w:p w14:paraId="0C08FACD" w14:textId="77777777" w:rsidR="008C5BEF" w:rsidRPr="008C5BEF" w:rsidRDefault="008C5BEF" w:rsidP="008C5BEF">
            <w:pPr>
              <w:pStyle w:val="BodyCopy"/>
              <w:rPr>
                <w:rFonts w:cstheme="minorHAnsi"/>
              </w:rPr>
            </w:pPr>
            <w:r w:rsidRPr="008C5BEF">
              <w:rPr>
                <w:rFonts w:cstheme="minorHAnsi"/>
              </w:rPr>
              <w:t>-</w:t>
            </w:r>
            <w:r w:rsidRPr="008C5BEF">
              <w:rPr>
                <w:rFonts w:cstheme="minorHAnsi"/>
              </w:rPr>
              <w:tab/>
              <w:t>Relevant case studies that are context informed.</w:t>
            </w:r>
          </w:p>
          <w:p w14:paraId="4F8A3D33" w14:textId="77777777" w:rsidR="008C5BEF" w:rsidRPr="008C5BEF" w:rsidRDefault="008C5BEF" w:rsidP="008C5BEF">
            <w:pPr>
              <w:pStyle w:val="BodyCopy"/>
              <w:rPr>
                <w:rFonts w:cstheme="minorHAnsi"/>
              </w:rPr>
            </w:pPr>
            <w:r w:rsidRPr="008C5BEF">
              <w:rPr>
                <w:rFonts w:cstheme="minorHAnsi"/>
              </w:rPr>
              <w:t>-</w:t>
            </w:r>
            <w:r w:rsidRPr="008C5BEF">
              <w:rPr>
                <w:rFonts w:cstheme="minorHAnsi"/>
              </w:rPr>
              <w:tab/>
              <w:t>Site visits appropriate to the course objectives.</w:t>
            </w:r>
          </w:p>
          <w:p w14:paraId="055AA63F" w14:textId="77777777" w:rsidR="008C5BEF" w:rsidRPr="008C5BEF" w:rsidRDefault="008C5BEF" w:rsidP="008C5BEF">
            <w:pPr>
              <w:pStyle w:val="BodyCopy"/>
              <w:rPr>
                <w:rFonts w:cstheme="minorHAnsi"/>
              </w:rPr>
            </w:pPr>
            <w:r w:rsidRPr="008C5BEF">
              <w:rPr>
                <w:rFonts w:cstheme="minorHAnsi"/>
              </w:rPr>
              <w:t>-</w:t>
            </w:r>
            <w:r w:rsidRPr="008C5BEF">
              <w:rPr>
                <w:rFonts w:cstheme="minorHAnsi"/>
              </w:rPr>
              <w:tab/>
              <w:t>Reflection activities.</w:t>
            </w:r>
          </w:p>
          <w:p w14:paraId="01A874C4" w14:textId="77777777" w:rsidR="008C5BEF" w:rsidRPr="008C5BEF" w:rsidRDefault="008C5BEF" w:rsidP="00645677">
            <w:pPr>
              <w:pStyle w:val="BodyCopy"/>
              <w:ind w:left="720" w:hanging="720"/>
              <w:rPr>
                <w:rFonts w:cstheme="minorHAnsi"/>
              </w:rPr>
            </w:pPr>
            <w:r w:rsidRPr="008C5BEF">
              <w:rPr>
                <w:rFonts w:cstheme="minorHAnsi"/>
              </w:rPr>
              <w:t>-</w:t>
            </w:r>
            <w:r w:rsidRPr="008C5BEF">
              <w:rPr>
                <w:rFonts w:cstheme="minorHAnsi"/>
              </w:rPr>
              <w:tab/>
              <w:t>Individual or institutional implementation plans (possibly through the RWP mechanism).</w:t>
            </w:r>
          </w:p>
          <w:p w14:paraId="36942752" w14:textId="77777777" w:rsidR="008C5BEF" w:rsidRPr="008C5BEF" w:rsidRDefault="008C5BEF" w:rsidP="008C5BEF">
            <w:pPr>
              <w:pStyle w:val="BodyCopy"/>
              <w:rPr>
                <w:rFonts w:cstheme="minorHAnsi"/>
              </w:rPr>
            </w:pPr>
            <w:r w:rsidRPr="008C5BEF">
              <w:rPr>
                <w:rFonts w:cstheme="minorHAnsi"/>
              </w:rPr>
              <w:t xml:space="preserve">The Provider will prepare a schedule outlining the delivery sequence, methodologies, and time allocations, mapped to course outcomes. </w:t>
            </w:r>
          </w:p>
          <w:p w14:paraId="6CB53D65" w14:textId="4B49E293" w:rsidR="008C5BEF" w:rsidRPr="008C5BEF" w:rsidRDefault="008C5BEF" w:rsidP="008C5BEF">
            <w:pPr>
              <w:pStyle w:val="BodyCopy"/>
              <w:rPr>
                <w:rFonts w:cstheme="minorHAnsi"/>
              </w:rPr>
            </w:pPr>
          </w:p>
          <w:p w14:paraId="00013160" w14:textId="77777777" w:rsidR="008C5BEF" w:rsidRPr="00730AFE" w:rsidRDefault="008C5BEF" w:rsidP="008C5BEF">
            <w:pPr>
              <w:pStyle w:val="BodyCopy"/>
              <w:rPr>
                <w:rFonts w:cstheme="minorHAnsi"/>
                <w:b/>
                <w:bCs/>
              </w:rPr>
            </w:pPr>
            <w:r w:rsidRPr="00730AFE">
              <w:rPr>
                <w:rFonts w:cstheme="minorHAnsi"/>
                <w:b/>
                <w:bCs/>
              </w:rPr>
              <w:t>Applied Learning Activities (online)</w:t>
            </w:r>
          </w:p>
          <w:p w14:paraId="48CFCFB8" w14:textId="77777777" w:rsidR="008C5BEF" w:rsidRPr="008C5BEF" w:rsidRDefault="008C5BEF" w:rsidP="008C5BEF">
            <w:pPr>
              <w:pStyle w:val="BodyCopy"/>
              <w:rPr>
                <w:rFonts w:cstheme="minorHAnsi"/>
              </w:rPr>
            </w:pPr>
            <w:r w:rsidRPr="008C5BEF">
              <w:rPr>
                <w:rFonts w:cstheme="minorHAnsi"/>
              </w:rPr>
              <w:t xml:space="preserve">The Provider will also be required to offer a minimum of three and maximum of five mentoring sessions between the Core Learning Elements and the Applied Learning Activities. The purpose of these sessions will be to monitor participant progress towards their Return-to-Work Plan (RWP) objectives, to identify impediments and where necessary, recommend timely mitigation strategies. </w:t>
            </w:r>
          </w:p>
          <w:p w14:paraId="6760A740" w14:textId="77777777" w:rsidR="008C5BEF" w:rsidRPr="008C5BEF" w:rsidRDefault="008C5BEF" w:rsidP="008C5BEF">
            <w:pPr>
              <w:pStyle w:val="BodyCopy"/>
              <w:rPr>
                <w:rFonts w:cstheme="minorHAnsi"/>
              </w:rPr>
            </w:pPr>
            <w:r w:rsidRPr="008C5BEF">
              <w:rPr>
                <w:rFonts w:cstheme="minorHAnsi"/>
              </w:rPr>
              <w:t>The Applied Learning Activities will explore and reinforce the value and importance of the transfer and application of learning through participants’ RWPs. Within the Applied Learning Activities framework, participants will be required to:</w:t>
            </w:r>
          </w:p>
          <w:p w14:paraId="01FD2F0D" w14:textId="77777777" w:rsidR="008C5BEF" w:rsidRPr="008C5BEF" w:rsidRDefault="008C5BEF" w:rsidP="000F5E79">
            <w:pPr>
              <w:pStyle w:val="BodyCopy"/>
              <w:ind w:left="720" w:hanging="720"/>
              <w:rPr>
                <w:rFonts w:cstheme="minorHAnsi"/>
              </w:rPr>
            </w:pPr>
            <w:r w:rsidRPr="008C5BEF">
              <w:rPr>
                <w:rFonts w:cstheme="minorHAnsi"/>
              </w:rPr>
              <w:t>-</w:t>
            </w:r>
            <w:r w:rsidRPr="008C5BEF">
              <w:rPr>
                <w:rFonts w:cstheme="minorHAnsi"/>
              </w:rPr>
              <w:tab/>
              <w:t>Share learning and explore solutions to common challenges, encouraging peer-to-peer learning.</w:t>
            </w:r>
          </w:p>
          <w:p w14:paraId="6902AF4E" w14:textId="77777777" w:rsidR="008C5BEF" w:rsidRPr="008C5BEF" w:rsidRDefault="008C5BEF" w:rsidP="000F5E79">
            <w:pPr>
              <w:pStyle w:val="BodyCopy"/>
              <w:ind w:left="720" w:hanging="720"/>
              <w:rPr>
                <w:rFonts w:cstheme="minorHAnsi"/>
              </w:rPr>
            </w:pPr>
            <w:r w:rsidRPr="008C5BEF">
              <w:rPr>
                <w:rFonts w:cstheme="minorHAnsi"/>
              </w:rPr>
              <w:t>-</w:t>
            </w:r>
            <w:r w:rsidRPr="008C5BEF">
              <w:rPr>
                <w:rFonts w:cstheme="minorHAnsi"/>
              </w:rPr>
              <w:tab/>
              <w:t>Deliver individual presentations on the progress of RWPs, including outcomes and impacts.</w:t>
            </w:r>
          </w:p>
          <w:p w14:paraId="347C314F" w14:textId="270C3C46" w:rsidR="00AE7C31" w:rsidRPr="0058211B" w:rsidRDefault="008C5BEF" w:rsidP="008C5BEF">
            <w:pPr>
              <w:pStyle w:val="BodyCopy"/>
              <w:rPr>
                <w:rFonts w:cstheme="minorHAnsi"/>
              </w:rPr>
            </w:pPr>
            <w:r w:rsidRPr="008C5BEF">
              <w:rPr>
                <w:rFonts w:cstheme="minorHAnsi"/>
              </w:rPr>
              <w:t>A Certificate of Completion will be presented to participants who successfully complete all three phases of the Short Course.</w:t>
            </w:r>
          </w:p>
        </w:tc>
      </w:tr>
      <w:tr w:rsidR="00115D31" w:rsidRPr="007F29DA" w14:paraId="13A2F1B5" w14:textId="77777777" w:rsidTr="3553959C">
        <w:tc>
          <w:tcPr>
            <w:tcW w:w="2145" w:type="dxa"/>
            <w:shd w:val="clear" w:color="auto" w:fill="D9D9D9" w:themeFill="background1" w:themeFillShade="D9"/>
          </w:tcPr>
          <w:p w14:paraId="19DD7976" w14:textId="1ADB85CC" w:rsidR="00115D31" w:rsidRPr="007F29DA" w:rsidRDefault="00115D31" w:rsidP="00115D31">
            <w:pPr>
              <w:pStyle w:val="Note"/>
              <w:spacing w:before="120" w:after="120"/>
              <w:rPr>
                <w:rFonts w:cstheme="minorHAnsi"/>
              </w:rPr>
            </w:pPr>
            <w:r w:rsidRPr="007F29DA">
              <w:rPr>
                <w:rFonts w:cstheme="minorHAnsi"/>
              </w:rPr>
              <w:t>Training Content</w:t>
            </w:r>
          </w:p>
        </w:tc>
        <w:tc>
          <w:tcPr>
            <w:tcW w:w="6377" w:type="dxa"/>
            <w:shd w:val="clear" w:color="auto" w:fill="D9D9D9" w:themeFill="background1" w:themeFillShade="D9"/>
          </w:tcPr>
          <w:p w14:paraId="62FB4E8F" w14:textId="77777777" w:rsidR="005B2E01" w:rsidRPr="005B2E01" w:rsidRDefault="005B2E01" w:rsidP="005B2E01">
            <w:pPr>
              <w:pStyle w:val="BodyCopy"/>
              <w:rPr>
                <w:rFonts w:cstheme="minorHAnsi"/>
              </w:rPr>
            </w:pPr>
            <w:r w:rsidRPr="005B2E01">
              <w:rPr>
                <w:rFonts w:cstheme="minorHAnsi"/>
              </w:rPr>
              <w:t xml:space="preserve">A Course Outline will be developed by the Provider to meet the learning objectives. Topics covered may include (but not be limited to) the following: </w:t>
            </w:r>
          </w:p>
          <w:p w14:paraId="5E01A2A8" w14:textId="21D8704C" w:rsidR="005B2E01" w:rsidRPr="005B2E01" w:rsidRDefault="005B2E01" w:rsidP="005B2E01">
            <w:pPr>
              <w:pStyle w:val="BodyCopy"/>
              <w:rPr>
                <w:rFonts w:cstheme="minorHAnsi"/>
              </w:rPr>
            </w:pPr>
            <w:r w:rsidRPr="005B2E01">
              <w:rPr>
                <w:rFonts w:cstheme="minorHAnsi"/>
              </w:rPr>
              <w:t>1.</w:t>
            </w:r>
            <w:r w:rsidR="008D722F">
              <w:rPr>
                <w:rFonts w:cstheme="minorHAnsi"/>
              </w:rPr>
              <w:t xml:space="preserve"> </w:t>
            </w:r>
            <w:r w:rsidRPr="005B2E01">
              <w:rPr>
                <w:rFonts w:cstheme="minorHAnsi"/>
              </w:rPr>
              <w:t>Operationalising an Integrated National Qualifications Framework</w:t>
            </w:r>
          </w:p>
          <w:p w14:paraId="7FC9F7A5" w14:textId="19B088C0" w:rsidR="005B2E01" w:rsidRPr="005B2E01" w:rsidRDefault="005B2E01" w:rsidP="008D722F">
            <w:pPr>
              <w:pStyle w:val="BodyCopy"/>
              <w:numPr>
                <w:ilvl w:val="0"/>
                <w:numId w:val="43"/>
              </w:numPr>
              <w:rPr>
                <w:rFonts w:cstheme="minorHAnsi"/>
              </w:rPr>
            </w:pPr>
            <w:r w:rsidRPr="005B2E01">
              <w:rPr>
                <w:rFonts w:cstheme="minorHAnsi"/>
              </w:rPr>
              <w:t>Australia's qualifications architecture; Evolution of the Australian Qualifications Framework (AQF); Roles and responsibilities of governments, regulators and providers; Alignment between VET, higher education and senior secondary education; Governance arrangements supporting lifelong learning; Case studies from Australian jurisdictions.</w:t>
            </w:r>
          </w:p>
          <w:p w14:paraId="022E755F" w14:textId="40A8CE60" w:rsidR="005B2E01" w:rsidRPr="005B2E01" w:rsidRDefault="005B2E01" w:rsidP="005B2E01">
            <w:pPr>
              <w:pStyle w:val="BodyCopy"/>
              <w:rPr>
                <w:rFonts w:cstheme="minorHAnsi"/>
              </w:rPr>
            </w:pPr>
            <w:r w:rsidRPr="005B2E01">
              <w:rPr>
                <w:rFonts w:cstheme="minorHAnsi"/>
              </w:rPr>
              <w:t>2.</w:t>
            </w:r>
            <w:r w:rsidR="008D722F">
              <w:rPr>
                <w:rFonts w:cstheme="minorHAnsi"/>
              </w:rPr>
              <w:t xml:space="preserve"> </w:t>
            </w:r>
            <w:r w:rsidRPr="005B2E01">
              <w:rPr>
                <w:rFonts w:cstheme="minorHAnsi"/>
              </w:rPr>
              <w:t>Governance and Policy Coordination</w:t>
            </w:r>
          </w:p>
          <w:p w14:paraId="4B597DE0" w14:textId="13810015" w:rsidR="005B2E01" w:rsidRPr="005B2E01" w:rsidRDefault="005B2E01" w:rsidP="008D722F">
            <w:pPr>
              <w:pStyle w:val="BodyCopy"/>
              <w:numPr>
                <w:ilvl w:val="0"/>
                <w:numId w:val="43"/>
              </w:numPr>
              <w:rPr>
                <w:rFonts w:cstheme="minorHAnsi"/>
              </w:rPr>
            </w:pPr>
            <w:r w:rsidRPr="005B2E01">
              <w:rPr>
                <w:rFonts w:cstheme="minorHAnsi"/>
              </w:rPr>
              <w:t>National governance arrangements; Intergovernmental coordination; Ministerial decision-making; Stakeholder engagement; Industry engagement; Employer participation; Tripartite governance; Policy implementation frameworks.</w:t>
            </w:r>
          </w:p>
          <w:p w14:paraId="433ED557" w14:textId="61776D97" w:rsidR="005B2E01" w:rsidRPr="005B2E01" w:rsidRDefault="005B2E01" w:rsidP="005B2E01">
            <w:pPr>
              <w:pStyle w:val="BodyCopy"/>
              <w:rPr>
                <w:rFonts w:cstheme="minorHAnsi"/>
              </w:rPr>
            </w:pPr>
            <w:r w:rsidRPr="005B2E01">
              <w:rPr>
                <w:rFonts w:cstheme="minorHAnsi"/>
              </w:rPr>
              <w:t>3.</w:t>
            </w:r>
            <w:r w:rsidR="008D722F">
              <w:rPr>
                <w:rFonts w:cstheme="minorHAnsi"/>
              </w:rPr>
              <w:t xml:space="preserve"> </w:t>
            </w:r>
            <w:r w:rsidRPr="005B2E01">
              <w:rPr>
                <w:rFonts w:cstheme="minorHAnsi"/>
              </w:rPr>
              <w:t>Credit Transfer, Articulation and Lifelong Learning</w:t>
            </w:r>
          </w:p>
          <w:p w14:paraId="5C8B48B7" w14:textId="4338C4BF" w:rsidR="005B2E01" w:rsidRPr="005B2E01" w:rsidRDefault="005B2E01" w:rsidP="008D722F">
            <w:pPr>
              <w:pStyle w:val="BodyCopy"/>
              <w:numPr>
                <w:ilvl w:val="0"/>
                <w:numId w:val="43"/>
              </w:numPr>
              <w:rPr>
                <w:rFonts w:cstheme="minorHAnsi"/>
              </w:rPr>
            </w:pPr>
            <w:r w:rsidRPr="005B2E01">
              <w:rPr>
                <w:rFonts w:cstheme="minorHAnsi"/>
              </w:rPr>
              <w:t>Credit transfer frameworks; Articulation agreements; Pathway design; Credit recognition; Student mobility; Cross-sector qualifications.</w:t>
            </w:r>
          </w:p>
          <w:p w14:paraId="667173B6" w14:textId="170AF329" w:rsidR="005B2E01" w:rsidRPr="005B2E01" w:rsidRDefault="005B2E01" w:rsidP="005B2E01">
            <w:pPr>
              <w:pStyle w:val="BodyCopy"/>
              <w:rPr>
                <w:rFonts w:cstheme="minorHAnsi"/>
              </w:rPr>
            </w:pPr>
            <w:r w:rsidRPr="005B2E01">
              <w:rPr>
                <w:rFonts w:cstheme="minorHAnsi"/>
              </w:rPr>
              <w:t>4.</w:t>
            </w:r>
            <w:r w:rsidR="008D722F">
              <w:rPr>
                <w:rFonts w:cstheme="minorHAnsi"/>
              </w:rPr>
              <w:t xml:space="preserve"> </w:t>
            </w:r>
            <w:r w:rsidRPr="005B2E01">
              <w:rPr>
                <w:rFonts w:cstheme="minorHAnsi"/>
              </w:rPr>
              <w:t>Inclusive Qualifications Systems and Lifelong Learning</w:t>
            </w:r>
          </w:p>
          <w:p w14:paraId="29710827" w14:textId="3A871713" w:rsidR="005B2E01" w:rsidRPr="005B2E01" w:rsidRDefault="005B2E01" w:rsidP="008D722F">
            <w:pPr>
              <w:pStyle w:val="BodyCopy"/>
              <w:numPr>
                <w:ilvl w:val="0"/>
                <w:numId w:val="43"/>
              </w:numPr>
              <w:rPr>
                <w:rFonts w:cstheme="minorHAnsi"/>
              </w:rPr>
            </w:pPr>
            <w:r w:rsidRPr="005B2E01">
              <w:rPr>
                <w:rFonts w:cstheme="minorHAnsi"/>
              </w:rPr>
              <w:t>Applying a GEDSI lens to qualifications framework design and implementation; improving access and progression pathways for women and marginalised populations; accessible digital credentialling systems and universal design principles; inclusive quality assurance frameworks; data collection and use of disaggregated indicators.</w:t>
            </w:r>
          </w:p>
          <w:p w14:paraId="70527D62" w14:textId="73D10EB5" w:rsidR="005B2E01" w:rsidRPr="005B2E01" w:rsidRDefault="005B2E01" w:rsidP="005B2E01">
            <w:pPr>
              <w:pStyle w:val="BodyCopy"/>
              <w:rPr>
                <w:rFonts w:cstheme="minorHAnsi"/>
              </w:rPr>
            </w:pPr>
            <w:r w:rsidRPr="005B2E01">
              <w:rPr>
                <w:rFonts w:cstheme="minorHAnsi"/>
              </w:rPr>
              <w:t>5.</w:t>
            </w:r>
            <w:r w:rsidR="008D722F">
              <w:rPr>
                <w:rFonts w:cstheme="minorHAnsi"/>
              </w:rPr>
              <w:t xml:space="preserve"> </w:t>
            </w:r>
            <w:r w:rsidRPr="005B2E01">
              <w:rPr>
                <w:rFonts w:cstheme="minorHAnsi"/>
              </w:rPr>
              <w:t>Quality Assurance and Qualification Recognition</w:t>
            </w:r>
          </w:p>
          <w:p w14:paraId="27A101CD" w14:textId="25EFC8B8" w:rsidR="005B2E01" w:rsidRPr="005B2E01" w:rsidRDefault="005B2E01" w:rsidP="008D722F">
            <w:pPr>
              <w:pStyle w:val="BodyCopy"/>
              <w:numPr>
                <w:ilvl w:val="0"/>
                <w:numId w:val="43"/>
              </w:numPr>
              <w:rPr>
                <w:rFonts w:cstheme="minorHAnsi"/>
              </w:rPr>
            </w:pPr>
            <w:r w:rsidRPr="005B2E01">
              <w:rPr>
                <w:rFonts w:cstheme="minorHAnsi"/>
              </w:rPr>
              <w:t>Quality assurance systems; Regulatory models; Provider registration; Course accreditation; Internal quality systems; External review.</w:t>
            </w:r>
          </w:p>
          <w:p w14:paraId="66CEF035" w14:textId="27D5AE07" w:rsidR="005B2E01" w:rsidRPr="005B2E01" w:rsidRDefault="005B2E01" w:rsidP="005B2E01">
            <w:pPr>
              <w:pStyle w:val="BodyCopy"/>
              <w:rPr>
                <w:rFonts w:cstheme="minorHAnsi"/>
              </w:rPr>
            </w:pPr>
            <w:r w:rsidRPr="005B2E01">
              <w:rPr>
                <w:rFonts w:cstheme="minorHAnsi"/>
              </w:rPr>
              <w:t>6.</w:t>
            </w:r>
            <w:r w:rsidR="0059659D">
              <w:rPr>
                <w:rFonts w:cstheme="minorHAnsi"/>
              </w:rPr>
              <w:t xml:space="preserve"> </w:t>
            </w:r>
            <w:r w:rsidRPr="005B2E01">
              <w:rPr>
                <w:rFonts w:cstheme="minorHAnsi"/>
              </w:rPr>
              <w:t>Australia’s Experience and Lessons Learned</w:t>
            </w:r>
          </w:p>
          <w:p w14:paraId="60897038" w14:textId="57B0427B" w:rsidR="00115D31" w:rsidRPr="0058211B" w:rsidRDefault="005B2E01" w:rsidP="0059659D">
            <w:pPr>
              <w:pStyle w:val="BodyCopy"/>
              <w:numPr>
                <w:ilvl w:val="0"/>
                <w:numId w:val="43"/>
              </w:numPr>
              <w:rPr>
                <w:rFonts w:cstheme="minorHAnsi"/>
              </w:rPr>
            </w:pPr>
            <w:r w:rsidRPr="005B2E01">
              <w:rPr>
                <w:rFonts w:cstheme="minorHAnsi"/>
              </w:rPr>
              <w:t>History of the AQF; Political leadership; Institutional reforms; Implementation timeline; Successes; Challenges; What Australia would do differently today; Implications for Nepal.</w:t>
            </w:r>
          </w:p>
        </w:tc>
      </w:tr>
      <w:tr w:rsidR="699F4CDF" w14:paraId="21221705" w14:textId="77777777" w:rsidTr="3553959C">
        <w:trPr>
          <w:trHeight w:val="300"/>
        </w:trPr>
        <w:tc>
          <w:tcPr>
            <w:tcW w:w="2145" w:type="dxa"/>
            <w:shd w:val="clear" w:color="auto" w:fill="D9D9D9" w:themeFill="background1" w:themeFillShade="D9"/>
          </w:tcPr>
          <w:p w14:paraId="30B8F836" w14:textId="4A78CBE5" w:rsidR="1EA617BD" w:rsidRDefault="1EA617BD" w:rsidP="699F4CDF">
            <w:pPr>
              <w:pStyle w:val="Note"/>
              <w:rPr>
                <w:rFonts w:cstheme="minorBidi"/>
              </w:rPr>
            </w:pPr>
            <w:r w:rsidRPr="699F4CDF">
              <w:rPr>
                <w:rFonts w:cstheme="minorBidi"/>
              </w:rPr>
              <w:t xml:space="preserve">Aligned Australian </w:t>
            </w:r>
            <w:r w:rsidR="008A3AB5">
              <w:rPr>
                <w:rFonts w:cstheme="minorBidi"/>
              </w:rPr>
              <w:t xml:space="preserve">and other </w:t>
            </w:r>
            <w:r w:rsidRPr="699F4CDF">
              <w:rPr>
                <w:rFonts w:cstheme="minorBidi"/>
              </w:rPr>
              <w:t>Counterparts</w:t>
            </w:r>
          </w:p>
        </w:tc>
        <w:tc>
          <w:tcPr>
            <w:tcW w:w="6377" w:type="dxa"/>
            <w:shd w:val="clear" w:color="auto" w:fill="D9D9D9" w:themeFill="background1" w:themeFillShade="D9"/>
          </w:tcPr>
          <w:p w14:paraId="7A60BA02" w14:textId="77777777" w:rsidR="00EF318E" w:rsidRPr="00EF318E" w:rsidRDefault="00EF318E" w:rsidP="00EF318E">
            <w:pPr>
              <w:rPr>
                <w:rFonts w:cstheme="minorBidi"/>
              </w:rPr>
            </w:pPr>
            <w:r w:rsidRPr="00EF318E">
              <w:rPr>
                <w:rFonts w:cstheme="minorBidi"/>
              </w:rPr>
              <w:t xml:space="preserve">To maximise learning outcomes, Tenderers will be encouraged to include a mix of policy-makers, regulators, practitioners, institutional leaders, and technical experts who can provide practical insights into both the successes and challenges encountered during Australia's journey to operationalise the Australian Qualifications Framework, rather than focusing solely on its current design. </w:t>
            </w:r>
          </w:p>
          <w:p w14:paraId="6BCCDF60" w14:textId="77777777" w:rsidR="00EF318E" w:rsidRPr="00EF318E" w:rsidRDefault="00EF318E" w:rsidP="00EF318E">
            <w:pPr>
              <w:rPr>
                <w:rFonts w:cstheme="minorBidi"/>
              </w:rPr>
            </w:pPr>
            <w:r w:rsidRPr="00EF318E">
              <w:rPr>
                <w:rFonts w:cstheme="minorBidi"/>
              </w:rPr>
              <w:t xml:space="preserve">Interaction with the following agencies is expected to be included in the program, particularly during the in-Australia Core Learning Elements phase: </w:t>
            </w:r>
          </w:p>
          <w:p w14:paraId="2DA2616F" w14:textId="6D7995CE" w:rsidR="00EF318E" w:rsidRPr="00DE451F" w:rsidRDefault="00EF318E" w:rsidP="00DE451F">
            <w:pPr>
              <w:pStyle w:val="ListParagraph"/>
              <w:numPr>
                <w:ilvl w:val="0"/>
                <w:numId w:val="44"/>
              </w:numPr>
              <w:rPr>
                <w:rFonts w:cstheme="minorBidi"/>
              </w:rPr>
            </w:pPr>
            <w:r w:rsidRPr="00DE451F">
              <w:rPr>
                <w:rFonts w:cstheme="minorBidi"/>
              </w:rPr>
              <w:t>Australian Government Department of Education</w:t>
            </w:r>
          </w:p>
          <w:p w14:paraId="4980A708" w14:textId="5D396C47" w:rsidR="00EF318E" w:rsidRPr="00DE451F" w:rsidRDefault="00EF318E" w:rsidP="00DE451F">
            <w:pPr>
              <w:pStyle w:val="ListParagraph"/>
              <w:numPr>
                <w:ilvl w:val="0"/>
                <w:numId w:val="44"/>
              </w:numPr>
              <w:rPr>
                <w:rFonts w:cstheme="minorBidi"/>
              </w:rPr>
            </w:pPr>
            <w:r w:rsidRPr="00DE451F">
              <w:rPr>
                <w:rFonts w:cstheme="minorBidi"/>
              </w:rPr>
              <w:t>Australian Government Department of Employment and Workplace Relations (DEWR)</w:t>
            </w:r>
          </w:p>
          <w:p w14:paraId="6794B139" w14:textId="1D042B62" w:rsidR="00EF318E" w:rsidRPr="00DE451F" w:rsidRDefault="00EF318E" w:rsidP="00DE451F">
            <w:pPr>
              <w:pStyle w:val="ListParagraph"/>
              <w:numPr>
                <w:ilvl w:val="0"/>
                <w:numId w:val="44"/>
              </w:numPr>
              <w:rPr>
                <w:rFonts w:cstheme="minorBidi"/>
              </w:rPr>
            </w:pPr>
            <w:r w:rsidRPr="00DE451F">
              <w:rPr>
                <w:rFonts w:cstheme="minorBidi"/>
              </w:rPr>
              <w:t>Jobs and Skills Australia</w:t>
            </w:r>
          </w:p>
          <w:p w14:paraId="4E5FD74F" w14:textId="795CE108" w:rsidR="00EF318E" w:rsidRPr="00DE451F" w:rsidRDefault="00EF318E" w:rsidP="00DE451F">
            <w:pPr>
              <w:pStyle w:val="ListParagraph"/>
              <w:numPr>
                <w:ilvl w:val="0"/>
                <w:numId w:val="44"/>
              </w:numPr>
              <w:rPr>
                <w:rFonts w:cstheme="minorBidi"/>
              </w:rPr>
            </w:pPr>
            <w:r w:rsidRPr="00DE451F">
              <w:rPr>
                <w:rFonts w:cstheme="minorBidi"/>
              </w:rPr>
              <w:t>Australian Skills Quality Authority (ASQA)</w:t>
            </w:r>
          </w:p>
          <w:p w14:paraId="4DD3D85A" w14:textId="46E367C3" w:rsidR="00EF318E" w:rsidRPr="00DE451F" w:rsidRDefault="00EF318E" w:rsidP="00DE451F">
            <w:pPr>
              <w:pStyle w:val="ListParagraph"/>
              <w:numPr>
                <w:ilvl w:val="0"/>
                <w:numId w:val="44"/>
              </w:numPr>
              <w:rPr>
                <w:rFonts w:cstheme="minorBidi"/>
              </w:rPr>
            </w:pPr>
            <w:r w:rsidRPr="00DE451F">
              <w:rPr>
                <w:rFonts w:cstheme="minorBidi"/>
              </w:rPr>
              <w:t>Tertiary Education Quality and Standards Agency (TEQSA)</w:t>
            </w:r>
          </w:p>
          <w:p w14:paraId="531FC8B0" w14:textId="1D1F88F9" w:rsidR="00EF318E" w:rsidRPr="00DE451F" w:rsidRDefault="00EF318E" w:rsidP="00DE451F">
            <w:pPr>
              <w:pStyle w:val="ListParagraph"/>
              <w:numPr>
                <w:ilvl w:val="0"/>
                <w:numId w:val="44"/>
              </w:numPr>
              <w:rPr>
                <w:rFonts w:cstheme="minorBidi"/>
              </w:rPr>
            </w:pPr>
            <w:r w:rsidRPr="00DE451F">
              <w:rPr>
                <w:rFonts w:cstheme="minorBidi"/>
              </w:rPr>
              <w:t>State and Territory Training Authorities</w:t>
            </w:r>
          </w:p>
          <w:p w14:paraId="0562F988" w14:textId="056D87B5" w:rsidR="00EF318E" w:rsidRPr="00DE451F" w:rsidRDefault="00EF318E" w:rsidP="00DE451F">
            <w:pPr>
              <w:pStyle w:val="ListParagraph"/>
              <w:numPr>
                <w:ilvl w:val="0"/>
                <w:numId w:val="44"/>
              </w:numPr>
              <w:rPr>
                <w:rFonts w:cstheme="minorBidi"/>
              </w:rPr>
            </w:pPr>
            <w:r w:rsidRPr="00DE451F">
              <w:rPr>
                <w:rFonts w:cstheme="minorBidi"/>
              </w:rPr>
              <w:t>TAFE Directors Australia</w:t>
            </w:r>
          </w:p>
          <w:p w14:paraId="410B97F8" w14:textId="025F7141" w:rsidR="00EF318E" w:rsidRPr="00DE451F" w:rsidRDefault="00EF318E" w:rsidP="00DE451F">
            <w:pPr>
              <w:pStyle w:val="ListParagraph"/>
              <w:numPr>
                <w:ilvl w:val="0"/>
                <w:numId w:val="44"/>
              </w:numPr>
              <w:rPr>
                <w:rFonts w:cstheme="minorBidi"/>
              </w:rPr>
            </w:pPr>
            <w:r w:rsidRPr="00DE451F">
              <w:rPr>
                <w:rFonts w:cstheme="minorBidi"/>
              </w:rPr>
              <w:t>Universities Australia</w:t>
            </w:r>
          </w:p>
          <w:p w14:paraId="74D1DC75" w14:textId="6A2BE096" w:rsidR="00EF318E" w:rsidRPr="00DE451F" w:rsidRDefault="00EF318E" w:rsidP="00DE451F">
            <w:pPr>
              <w:pStyle w:val="ListParagraph"/>
              <w:numPr>
                <w:ilvl w:val="0"/>
                <w:numId w:val="44"/>
              </w:numPr>
              <w:rPr>
                <w:rFonts w:cstheme="minorBidi"/>
              </w:rPr>
            </w:pPr>
            <w:r w:rsidRPr="00DE451F">
              <w:rPr>
                <w:rFonts w:cstheme="minorBidi"/>
              </w:rPr>
              <w:t>Dual-sector universities (e.g. RMIT University, Federation University Australia, Charles Darwin University), including engagement with an established First Nations/Indigenous Support Unit</w:t>
            </w:r>
          </w:p>
          <w:p w14:paraId="32036CC4" w14:textId="1A840127" w:rsidR="00EF318E" w:rsidRPr="00DE451F" w:rsidRDefault="00EF318E" w:rsidP="00DE451F">
            <w:pPr>
              <w:pStyle w:val="ListParagraph"/>
              <w:numPr>
                <w:ilvl w:val="0"/>
                <w:numId w:val="44"/>
              </w:numPr>
              <w:rPr>
                <w:rFonts w:cstheme="minorBidi"/>
              </w:rPr>
            </w:pPr>
            <w:r w:rsidRPr="00DE451F">
              <w:rPr>
                <w:rFonts w:cstheme="minorBidi"/>
              </w:rPr>
              <w:t>National Centre for Vocational Education Research (NCVER)</w:t>
            </w:r>
          </w:p>
          <w:p w14:paraId="48706336" w14:textId="36A0D6B8" w:rsidR="00EF318E" w:rsidRPr="00DE451F" w:rsidRDefault="00EF318E" w:rsidP="00DE451F">
            <w:pPr>
              <w:pStyle w:val="ListParagraph"/>
              <w:numPr>
                <w:ilvl w:val="0"/>
                <w:numId w:val="44"/>
              </w:numPr>
              <w:rPr>
                <w:rFonts w:cstheme="minorBidi"/>
              </w:rPr>
            </w:pPr>
            <w:r w:rsidRPr="00DE451F">
              <w:rPr>
                <w:rFonts w:cstheme="minorBidi"/>
              </w:rPr>
              <w:t>Inclusive education units within universities</w:t>
            </w:r>
          </w:p>
          <w:p w14:paraId="1A9AD773" w14:textId="42A629F5" w:rsidR="00EF318E" w:rsidRPr="00DE451F" w:rsidRDefault="00EF318E" w:rsidP="00DE451F">
            <w:pPr>
              <w:pStyle w:val="ListParagraph"/>
              <w:numPr>
                <w:ilvl w:val="0"/>
                <w:numId w:val="44"/>
              </w:numPr>
              <w:rPr>
                <w:rFonts w:cstheme="minorBidi"/>
              </w:rPr>
            </w:pPr>
            <w:r w:rsidRPr="00DE451F">
              <w:rPr>
                <w:rFonts w:cstheme="minorBidi"/>
              </w:rPr>
              <w:t>Institutions implementing Universal Design for Learning (UDL)</w:t>
            </w:r>
          </w:p>
          <w:p w14:paraId="41481F88" w14:textId="6E583C00" w:rsidR="00EF318E" w:rsidRPr="00DE451F" w:rsidRDefault="00EF318E" w:rsidP="00DE451F">
            <w:pPr>
              <w:pStyle w:val="ListParagraph"/>
              <w:numPr>
                <w:ilvl w:val="0"/>
                <w:numId w:val="44"/>
              </w:numPr>
              <w:rPr>
                <w:rFonts w:cstheme="minorBidi"/>
              </w:rPr>
            </w:pPr>
            <w:r w:rsidRPr="00DE451F">
              <w:rPr>
                <w:rFonts w:cstheme="minorBidi"/>
              </w:rPr>
              <w:t>Australian organisations experienced in disability-inclusive vocational education</w:t>
            </w:r>
          </w:p>
          <w:p w14:paraId="1DE5CF57" w14:textId="77777777" w:rsidR="00114C8E" w:rsidRDefault="00EF318E" w:rsidP="00114C8E">
            <w:pPr>
              <w:pStyle w:val="ListParagraph"/>
              <w:numPr>
                <w:ilvl w:val="0"/>
                <w:numId w:val="44"/>
              </w:numPr>
              <w:rPr>
                <w:rFonts w:cstheme="minorBidi"/>
              </w:rPr>
            </w:pPr>
            <w:r w:rsidRPr="00DE451F">
              <w:rPr>
                <w:rFonts w:cstheme="minorBidi"/>
              </w:rPr>
              <w:t>Women in STEM and workforce participation initiatives.</w:t>
            </w:r>
          </w:p>
          <w:p w14:paraId="4FFCB0DC" w14:textId="77777777" w:rsidR="00114C8E" w:rsidRDefault="00114C8E" w:rsidP="00114C8E">
            <w:pPr>
              <w:rPr>
                <w:rFonts w:cstheme="minorBidi"/>
              </w:rPr>
            </w:pPr>
          </w:p>
          <w:p w14:paraId="0BDC46AC" w14:textId="096F72F8" w:rsidR="699F4CDF" w:rsidRPr="00DE451F" w:rsidRDefault="00114C8E" w:rsidP="00972DF6">
            <w:pPr>
              <w:rPr>
                <w:rFonts w:cstheme="minorBidi"/>
              </w:rPr>
            </w:pPr>
            <w:r>
              <w:rPr>
                <w:rFonts w:cstheme="minorBidi"/>
              </w:rPr>
              <w:t>A UNESCO representative may be invited by DFAT to participate in the Short Course</w:t>
            </w:r>
          </w:p>
        </w:tc>
      </w:tr>
      <w:tr w:rsidR="00115D31" w:rsidRPr="007F29DA" w14:paraId="467A27DF" w14:textId="77777777" w:rsidTr="3553959C">
        <w:tc>
          <w:tcPr>
            <w:tcW w:w="2145" w:type="dxa"/>
            <w:shd w:val="clear" w:color="auto" w:fill="D9D9D9" w:themeFill="background1" w:themeFillShade="D9"/>
          </w:tcPr>
          <w:p w14:paraId="0F764500" w14:textId="165CC103" w:rsidR="00115D31" w:rsidRPr="007F29DA" w:rsidRDefault="00115D31" w:rsidP="00115D31">
            <w:pPr>
              <w:pStyle w:val="Note"/>
              <w:spacing w:before="120" w:after="120"/>
              <w:rPr>
                <w:rFonts w:cstheme="minorHAnsi"/>
              </w:rPr>
            </w:pPr>
            <w:r w:rsidRPr="000D7EC3">
              <w:rPr>
                <w:rFonts w:cstheme="minorHAnsi"/>
              </w:rPr>
              <w:t>Participant Profile</w:t>
            </w:r>
          </w:p>
        </w:tc>
        <w:tc>
          <w:tcPr>
            <w:tcW w:w="6377" w:type="dxa"/>
            <w:shd w:val="clear" w:color="auto" w:fill="D9D9D9" w:themeFill="background1" w:themeFillShade="D9"/>
          </w:tcPr>
          <w:p w14:paraId="5BB507F6" w14:textId="77777777" w:rsidR="00820B6D" w:rsidRPr="005C7C51" w:rsidRDefault="00820B6D" w:rsidP="00820B6D">
            <w:pPr>
              <w:widowControl w:val="0"/>
              <w:autoSpaceDE w:val="0"/>
              <w:autoSpaceDN w:val="0"/>
              <w:adjustRightInd w:val="0"/>
              <w:spacing w:before="57" w:after="120"/>
              <w:rPr>
                <w:rFonts w:cstheme="minorHAnsi"/>
                <w:b/>
                <w:bCs/>
                <w:color w:val="000000"/>
              </w:rPr>
            </w:pPr>
            <w:r w:rsidRPr="005C7C51">
              <w:rPr>
                <w:rFonts w:cstheme="minorHAnsi"/>
                <w:b/>
                <w:bCs/>
                <w:color w:val="000000"/>
              </w:rPr>
              <w:t>Participant Profile</w:t>
            </w:r>
          </w:p>
          <w:p w14:paraId="4AFF462D" w14:textId="77777777" w:rsidR="00820B6D" w:rsidRPr="00820B6D" w:rsidRDefault="00820B6D" w:rsidP="00820B6D">
            <w:pPr>
              <w:widowControl w:val="0"/>
              <w:autoSpaceDE w:val="0"/>
              <w:autoSpaceDN w:val="0"/>
              <w:adjustRightInd w:val="0"/>
              <w:spacing w:before="57" w:after="120"/>
              <w:rPr>
                <w:rFonts w:cstheme="minorHAnsi"/>
                <w:color w:val="000000"/>
              </w:rPr>
            </w:pPr>
            <w:r w:rsidRPr="00820B6D">
              <w:rPr>
                <w:rFonts w:cstheme="minorHAnsi"/>
                <w:color w:val="000000"/>
              </w:rPr>
              <w:t>The Short Course will be offered for up to 20 participants. Ideally participants of this course will be middle or senior-level managers in leadership positions within their organisation. To maximise benefits of the Short Course, participants should have the experience and capacity to influence change within their own organisation, and to promote the benefits of national and (over time) regional cooperation. It is recommended participants be drawn from:</w:t>
            </w:r>
          </w:p>
          <w:p w14:paraId="6F3F95B1" w14:textId="31C76FC6" w:rsidR="00820B6D" w:rsidRPr="00D34D38" w:rsidRDefault="00820B6D" w:rsidP="00D34D38">
            <w:pPr>
              <w:pStyle w:val="ListParagraph"/>
              <w:widowControl w:val="0"/>
              <w:numPr>
                <w:ilvl w:val="0"/>
                <w:numId w:val="45"/>
              </w:numPr>
              <w:autoSpaceDE w:val="0"/>
              <w:autoSpaceDN w:val="0"/>
              <w:adjustRightInd w:val="0"/>
              <w:spacing w:before="57" w:after="120"/>
              <w:rPr>
                <w:rFonts w:cstheme="minorHAnsi"/>
                <w:color w:val="000000"/>
              </w:rPr>
            </w:pPr>
            <w:r w:rsidRPr="00D34D38">
              <w:rPr>
                <w:rFonts w:cstheme="minorHAnsi"/>
                <w:color w:val="000000"/>
              </w:rPr>
              <w:t xml:space="preserve">Ministry of Education and Sports (MoES) </w:t>
            </w:r>
          </w:p>
          <w:p w14:paraId="755E8961" w14:textId="6BDE3B01" w:rsidR="00820B6D" w:rsidRPr="00D34D38" w:rsidRDefault="00820B6D" w:rsidP="00D34D38">
            <w:pPr>
              <w:pStyle w:val="ListParagraph"/>
              <w:widowControl w:val="0"/>
              <w:numPr>
                <w:ilvl w:val="0"/>
                <w:numId w:val="45"/>
              </w:numPr>
              <w:autoSpaceDE w:val="0"/>
              <w:autoSpaceDN w:val="0"/>
              <w:adjustRightInd w:val="0"/>
              <w:spacing w:before="57" w:after="120"/>
              <w:rPr>
                <w:rFonts w:cstheme="minorHAnsi"/>
                <w:color w:val="000000"/>
              </w:rPr>
            </w:pPr>
            <w:r w:rsidRPr="00D34D38">
              <w:rPr>
                <w:rFonts w:cstheme="minorHAnsi"/>
                <w:color w:val="000000"/>
              </w:rPr>
              <w:t xml:space="preserve">Council for Technical Education and Vocational Training (CTEVT) </w:t>
            </w:r>
          </w:p>
          <w:p w14:paraId="46C94599" w14:textId="293CDD26" w:rsidR="00820B6D" w:rsidRPr="00D34D38" w:rsidRDefault="00820B6D" w:rsidP="00D34D38">
            <w:pPr>
              <w:pStyle w:val="ListParagraph"/>
              <w:widowControl w:val="0"/>
              <w:numPr>
                <w:ilvl w:val="0"/>
                <w:numId w:val="45"/>
              </w:numPr>
              <w:autoSpaceDE w:val="0"/>
              <w:autoSpaceDN w:val="0"/>
              <w:adjustRightInd w:val="0"/>
              <w:spacing w:before="57" w:after="120"/>
              <w:rPr>
                <w:rFonts w:cstheme="minorHAnsi"/>
                <w:color w:val="000000"/>
              </w:rPr>
            </w:pPr>
            <w:r w:rsidRPr="00D34D38">
              <w:rPr>
                <w:rFonts w:cstheme="minorHAnsi"/>
                <w:color w:val="000000"/>
              </w:rPr>
              <w:t xml:space="preserve">University Grants Commission (UGC) </w:t>
            </w:r>
          </w:p>
          <w:p w14:paraId="327FE60F" w14:textId="60B95AAD" w:rsidR="00820B6D" w:rsidRPr="00D34D38" w:rsidRDefault="00820B6D" w:rsidP="00D34D38">
            <w:pPr>
              <w:pStyle w:val="ListParagraph"/>
              <w:widowControl w:val="0"/>
              <w:numPr>
                <w:ilvl w:val="0"/>
                <w:numId w:val="45"/>
              </w:numPr>
              <w:autoSpaceDE w:val="0"/>
              <w:autoSpaceDN w:val="0"/>
              <w:adjustRightInd w:val="0"/>
              <w:spacing w:before="57" w:after="120"/>
              <w:rPr>
                <w:rFonts w:cstheme="minorHAnsi"/>
                <w:color w:val="000000"/>
              </w:rPr>
            </w:pPr>
            <w:r w:rsidRPr="00D34D38">
              <w:rPr>
                <w:rFonts w:cstheme="minorHAnsi"/>
                <w:color w:val="000000"/>
              </w:rPr>
              <w:t xml:space="preserve">Centre for Education and Human Resource Development (CEHRD) </w:t>
            </w:r>
          </w:p>
          <w:p w14:paraId="6FA9A15E" w14:textId="2CF8F74E" w:rsidR="00820B6D" w:rsidRPr="00D34D38" w:rsidRDefault="00820B6D" w:rsidP="00D34D38">
            <w:pPr>
              <w:pStyle w:val="ListParagraph"/>
              <w:widowControl w:val="0"/>
              <w:numPr>
                <w:ilvl w:val="0"/>
                <w:numId w:val="45"/>
              </w:numPr>
              <w:autoSpaceDE w:val="0"/>
              <w:autoSpaceDN w:val="0"/>
              <w:adjustRightInd w:val="0"/>
              <w:spacing w:before="57" w:after="120"/>
              <w:rPr>
                <w:rFonts w:cstheme="minorHAnsi"/>
                <w:color w:val="000000"/>
              </w:rPr>
            </w:pPr>
            <w:r w:rsidRPr="00D34D38">
              <w:rPr>
                <w:rFonts w:cstheme="minorHAnsi"/>
                <w:color w:val="000000"/>
              </w:rPr>
              <w:t xml:space="preserve">Curriculum Development Centre (CDC) </w:t>
            </w:r>
          </w:p>
          <w:p w14:paraId="59A07DC5" w14:textId="79B6F5E9" w:rsidR="00820B6D" w:rsidRPr="00D34D38" w:rsidRDefault="00820B6D" w:rsidP="00D34D38">
            <w:pPr>
              <w:pStyle w:val="ListParagraph"/>
              <w:widowControl w:val="0"/>
              <w:numPr>
                <w:ilvl w:val="0"/>
                <w:numId w:val="45"/>
              </w:numPr>
              <w:autoSpaceDE w:val="0"/>
              <w:autoSpaceDN w:val="0"/>
              <w:adjustRightInd w:val="0"/>
              <w:spacing w:before="57" w:after="120"/>
              <w:rPr>
                <w:rFonts w:cstheme="minorHAnsi"/>
                <w:color w:val="000000"/>
              </w:rPr>
            </w:pPr>
            <w:r w:rsidRPr="00D34D38">
              <w:rPr>
                <w:rFonts w:cstheme="minorHAnsi"/>
                <w:color w:val="000000"/>
              </w:rPr>
              <w:t xml:space="preserve">Universities (including Tribhuvan University, Kathmandu University, Nepal Open University, and other relevant higher education institutions) </w:t>
            </w:r>
          </w:p>
          <w:p w14:paraId="7D05DAAF" w14:textId="06689A8D" w:rsidR="00820B6D" w:rsidRPr="00D34D38" w:rsidRDefault="00820B6D" w:rsidP="00D34D38">
            <w:pPr>
              <w:pStyle w:val="ListParagraph"/>
              <w:widowControl w:val="0"/>
              <w:numPr>
                <w:ilvl w:val="0"/>
                <w:numId w:val="45"/>
              </w:numPr>
              <w:autoSpaceDE w:val="0"/>
              <w:autoSpaceDN w:val="0"/>
              <w:adjustRightInd w:val="0"/>
              <w:spacing w:before="57" w:after="120"/>
              <w:rPr>
                <w:rFonts w:cstheme="minorHAnsi"/>
                <w:color w:val="000000"/>
              </w:rPr>
            </w:pPr>
            <w:r w:rsidRPr="00D34D38">
              <w:rPr>
                <w:rFonts w:cstheme="minorHAnsi"/>
                <w:color w:val="000000"/>
              </w:rPr>
              <w:t xml:space="preserve">Members of the Parliamentary Education, Health and Information Technology Committee. </w:t>
            </w:r>
          </w:p>
          <w:p w14:paraId="3A241743" w14:textId="47B7DA10" w:rsidR="00E12DE4" w:rsidRPr="00F32B4C" w:rsidRDefault="00114C8E" w:rsidP="00820B6D">
            <w:pPr>
              <w:widowControl w:val="0"/>
              <w:autoSpaceDE w:val="0"/>
              <w:autoSpaceDN w:val="0"/>
              <w:adjustRightInd w:val="0"/>
              <w:spacing w:before="57" w:after="120"/>
              <w:rPr>
                <w:rFonts w:cstheme="minorHAnsi"/>
                <w:color w:val="000000"/>
              </w:rPr>
            </w:pPr>
            <w:r w:rsidRPr="00F32B4C">
              <w:rPr>
                <w:rFonts w:cstheme="minorHAnsi"/>
                <w:color w:val="000000"/>
              </w:rPr>
              <w:t>A</w:t>
            </w:r>
            <w:r w:rsidR="00E12DE4" w:rsidRPr="00F32B4C">
              <w:rPr>
                <w:rFonts w:cstheme="minorHAnsi"/>
                <w:color w:val="000000"/>
              </w:rPr>
              <w:t xml:space="preserve"> representative of the Australian Embassy in Kathmandu may attend as an Observer.</w:t>
            </w:r>
          </w:p>
          <w:p w14:paraId="6D089C00" w14:textId="35AD4770" w:rsidR="00820B6D" w:rsidRPr="00820B6D" w:rsidRDefault="00820B6D" w:rsidP="00820B6D">
            <w:pPr>
              <w:widowControl w:val="0"/>
              <w:autoSpaceDE w:val="0"/>
              <w:autoSpaceDN w:val="0"/>
              <w:adjustRightInd w:val="0"/>
              <w:spacing w:before="57" w:after="120"/>
              <w:rPr>
                <w:rFonts w:cstheme="minorHAnsi"/>
                <w:color w:val="000000"/>
              </w:rPr>
            </w:pPr>
            <w:r w:rsidRPr="00820B6D">
              <w:rPr>
                <w:rFonts w:cstheme="minorHAnsi"/>
                <w:color w:val="000000"/>
              </w:rPr>
              <w:t xml:space="preserve">At least 50 percent of the participant cohort will comprise those identifying as female, people from traditionally marginalised groups and nationalities, those working with such groups and people with disabilities working in a relevant area. Applicants from these target groups should be strongly encouraged to apply. Reasonable adjustments will be made through the selection process to support equity principles, as outlined in </w:t>
            </w:r>
            <w:hyperlink r:id="rId22" w:history="1">
              <w:r w:rsidRPr="00920BB3">
                <w:rPr>
                  <w:rStyle w:val="Hyperlink"/>
                  <w:rFonts w:cstheme="minorHAnsi"/>
                </w:rPr>
                <w:t>Australia’s International Disability Equity and Rights Strategy</w:t>
              </w:r>
            </w:hyperlink>
            <w:r w:rsidRPr="00820B6D">
              <w:rPr>
                <w:rFonts w:cstheme="minorHAnsi"/>
                <w:color w:val="000000"/>
              </w:rPr>
              <w:t>.</w:t>
            </w:r>
          </w:p>
          <w:p w14:paraId="7E5596D8" w14:textId="77777777" w:rsidR="00820B6D" w:rsidRPr="00753FA6" w:rsidRDefault="00820B6D" w:rsidP="00820B6D">
            <w:pPr>
              <w:widowControl w:val="0"/>
              <w:autoSpaceDE w:val="0"/>
              <w:autoSpaceDN w:val="0"/>
              <w:adjustRightInd w:val="0"/>
              <w:spacing w:before="57" w:after="120"/>
              <w:rPr>
                <w:rFonts w:cstheme="minorHAnsi"/>
                <w:b/>
                <w:bCs/>
                <w:color w:val="000000"/>
              </w:rPr>
            </w:pPr>
            <w:r w:rsidRPr="00753FA6">
              <w:rPr>
                <w:rFonts w:cstheme="minorHAnsi"/>
                <w:b/>
                <w:bCs/>
                <w:color w:val="000000"/>
              </w:rPr>
              <w:t>Eligibility Criteria</w:t>
            </w:r>
          </w:p>
          <w:p w14:paraId="3488DD92" w14:textId="77777777" w:rsidR="00820B6D" w:rsidRPr="00820B6D" w:rsidRDefault="00820B6D" w:rsidP="00820B6D">
            <w:pPr>
              <w:widowControl w:val="0"/>
              <w:autoSpaceDE w:val="0"/>
              <w:autoSpaceDN w:val="0"/>
              <w:adjustRightInd w:val="0"/>
              <w:spacing w:before="57" w:after="120"/>
              <w:rPr>
                <w:rFonts w:cstheme="minorHAnsi"/>
                <w:color w:val="000000"/>
              </w:rPr>
            </w:pPr>
            <w:r w:rsidRPr="00820B6D">
              <w:rPr>
                <w:rFonts w:cstheme="minorHAnsi"/>
                <w:color w:val="000000"/>
              </w:rPr>
              <w:t>It is expected participants will come from diverse backgrounds, but at a minimum will be able to satisfy the following criteria:</w:t>
            </w:r>
          </w:p>
          <w:p w14:paraId="4BD8A27B" w14:textId="2D4D282A" w:rsidR="00820B6D" w:rsidRPr="008D2058" w:rsidRDefault="00820B6D" w:rsidP="008D2058">
            <w:pPr>
              <w:pStyle w:val="ListParagraph"/>
              <w:widowControl w:val="0"/>
              <w:numPr>
                <w:ilvl w:val="0"/>
                <w:numId w:val="47"/>
              </w:numPr>
              <w:autoSpaceDE w:val="0"/>
              <w:autoSpaceDN w:val="0"/>
              <w:adjustRightInd w:val="0"/>
              <w:spacing w:before="57" w:after="120"/>
              <w:rPr>
                <w:rFonts w:cstheme="minorHAnsi"/>
                <w:color w:val="000000"/>
              </w:rPr>
            </w:pPr>
            <w:r w:rsidRPr="008D2058">
              <w:rPr>
                <w:rFonts w:cstheme="minorHAnsi"/>
                <w:color w:val="000000"/>
              </w:rPr>
              <w:t>Demonstrate a minimum of two years relevant experience in a relevant organisation/role.</w:t>
            </w:r>
          </w:p>
          <w:p w14:paraId="50DE1749" w14:textId="14E5B3DF" w:rsidR="00820B6D" w:rsidRPr="008D2058" w:rsidRDefault="00820B6D" w:rsidP="008D2058">
            <w:pPr>
              <w:pStyle w:val="ListParagraph"/>
              <w:widowControl w:val="0"/>
              <w:numPr>
                <w:ilvl w:val="0"/>
                <w:numId w:val="47"/>
              </w:numPr>
              <w:autoSpaceDE w:val="0"/>
              <w:autoSpaceDN w:val="0"/>
              <w:adjustRightInd w:val="0"/>
              <w:spacing w:before="57" w:after="120"/>
              <w:rPr>
                <w:rFonts w:cstheme="minorHAnsi"/>
                <w:color w:val="000000"/>
              </w:rPr>
            </w:pPr>
            <w:r w:rsidRPr="008D2058">
              <w:rPr>
                <w:rFonts w:cstheme="minorHAnsi"/>
                <w:color w:val="000000"/>
              </w:rPr>
              <w:t xml:space="preserve">Demonstrate an intent to remain in a relevant role for a minimum of 12 months post-course completion. </w:t>
            </w:r>
          </w:p>
          <w:p w14:paraId="73301F36" w14:textId="5E285A54" w:rsidR="00820B6D" w:rsidRPr="008D2058" w:rsidRDefault="00820B6D" w:rsidP="008D2058">
            <w:pPr>
              <w:pStyle w:val="ListParagraph"/>
              <w:widowControl w:val="0"/>
              <w:numPr>
                <w:ilvl w:val="0"/>
                <w:numId w:val="47"/>
              </w:numPr>
              <w:autoSpaceDE w:val="0"/>
              <w:autoSpaceDN w:val="0"/>
              <w:adjustRightInd w:val="0"/>
              <w:spacing w:before="57" w:after="120"/>
              <w:rPr>
                <w:rFonts w:cstheme="minorHAnsi"/>
                <w:color w:val="000000"/>
              </w:rPr>
            </w:pPr>
            <w:r w:rsidRPr="008D2058">
              <w:rPr>
                <w:rFonts w:cstheme="minorHAnsi"/>
                <w:color w:val="000000"/>
              </w:rPr>
              <w:t xml:space="preserve">Have internet access and be computer literate (to effectively engage with online components of the program). </w:t>
            </w:r>
          </w:p>
          <w:p w14:paraId="182A56B4" w14:textId="1D1DB4ED" w:rsidR="00820B6D" w:rsidRPr="008D2058" w:rsidRDefault="00820B6D" w:rsidP="008D2058">
            <w:pPr>
              <w:pStyle w:val="ListParagraph"/>
              <w:widowControl w:val="0"/>
              <w:numPr>
                <w:ilvl w:val="0"/>
                <w:numId w:val="47"/>
              </w:numPr>
              <w:autoSpaceDE w:val="0"/>
              <w:autoSpaceDN w:val="0"/>
              <w:adjustRightInd w:val="0"/>
              <w:spacing w:before="57" w:after="120"/>
              <w:rPr>
                <w:rFonts w:cstheme="minorHAnsi"/>
                <w:color w:val="000000"/>
              </w:rPr>
            </w:pPr>
            <w:r w:rsidRPr="008D2058">
              <w:rPr>
                <w:rFonts w:cstheme="minorHAnsi"/>
                <w:color w:val="000000"/>
              </w:rPr>
              <w:t xml:space="preserve">Be able to demonstrate leadership potential and or to actively impart the knowledge and skills gained through the Short Course to colleagues within their organisation and more broadly. </w:t>
            </w:r>
          </w:p>
          <w:p w14:paraId="2B4CE313" w14:textId="77777777" w:rsidR="00820B6D" w:rsidRPr="008D2058" w:rsidRDefault="00820B6D" w:rsidP="008D2058">
            <w:pPr>
              <w:widowControl w:val="0"/>
              <w:autoSpaceDE w:val="0"/>
              <w:autoSpaceDN w:val="0"/>
              <w:adjustRightInd w:val="0"/>
              <w:spacing w:before="57" w:after="120"/>
              <w:rPr>
                <w:rFonts w:cstheme="minorHAnsi"/>
                <w:color w:val="000000"/>
              </w:rPr>
            </w:pPr>
            <w:r w:rsidRPr="008D2058">
              <w:rPr>
                <w:rFonts w:cstheme="minorHAnsi"/>
                <w:color w:val="000000"/>
              </w:rPr>
              <w:t>In addition to the above, applicants must:</w:t>
            </w:r>
          </w:p>
          <w:p w14:paraId="3FB025C5" w14:textId="39DC0A04" w:rsidR="00820B6D" w:rsidRPr="008D2058" w:rsidRDefault="00820B6D" w:rsidP="008D2058">
            <w:pPr>
              <w:pStyle w:val="ListParagraph"/>
              <w:widowControl w:val="0"/>
              <w:numPr>
                <w:ilvl w:val="0"/>
                <w:numId w:val="47"/>
              </w:numPr>
              <w:autoSpaceDE w:val="0"/>
              <w:autoSpaceDN w:val="0"/>
              <w:adjustRightInd w:val="0"/>
              <w:spacing w:before="57" w:after="120"/>
              <w:rPr>
                <w:rFonts w:cstheme="minorHAnsi"/>
                <w:color w:val="000000"/>
              </w:rPr>
            </w:pPr>
            <w:r w:rsidRPr="008D2058">
              <w:rPr>
                <w:rFonts w:cstheme="minorHAnsi"/>
                <w:color w:val="000000"/>
              </w:rPr>
              <w:t>Be a citizen of, and currently residing in Nepal.</w:t>
            </w:r>
          </w:p>
          <w:p w14:paraId="63A5D68C" w14:textId="4AE2047F" w:rsidR="00820B6D" w:rsidRPr="008D2058" w:rsidRDefault="00820B6D" w:rsidP="008D2058">
            <w:pPr>
              <w:pStyle w:val="ListParagraph"/>
              <w:widowControl w:val="0"/>
              <w:numPr>
                <w:ilvl w:val="0"/>
                <w:numId w:val="47"/>
              </w:numPr>
              <w:autoSpaceDE w:val="0"/>
              <w:autoSpaceDN w:val="0"/>
              <w:adjustRightInd w:val="0"/>
              <w:spacing w:before="57" w:after="120"/>
              <w:rPr>
                <w:rFonts w:cstheme="minorHAnsi"/>
                <w:color w:val="000000"/>
              </w:rPr>
            </w:pPr>
            <w:r w:rsidRPr="008D2058">
              <w:rPr>
                <w:rFonts w:cstheme="minorHAnsi"/>
                <w:color w:val="000000"/>
              </w:rPr>
              <w:t>Not be applying for or holding permanent residency in either Australia or New Zealand, or be married to, engaged to, or a de facto partner of a person who has, or is eligible to hold, Australian or New Zealand citizenship or permanent residency. This criterion applies at any stage of the application, selection, or mobilisation phases of the course</w:t>
            </w:r>
            <w:r w:rsidR="0041771E" w:rsidRPr="008D2058">
              <w:rPr>
                <w:rFonts w:cstheme="minorHAnsi"/>
                <w:color w:val="000000"/>
              </w:rPr>
              <w:t>.</w:t>
            </w:r>
          </w:p>
          <w:p w14:paraId="6C24ACD9" w14:textId="58310B7D" w:rsidR="00820B6D" w:rsidRPr="008D2058" w:rsidRDefault="00820B6D" w:rsidP="008D2058">
            <w:pPr>
              <w:pStyle w:val="ListParagraph"/>
              <w:widowControl w:val="0"/>
              <w:numPr>
                <w:ilvl w:val="0"/>
                <w:numId w:val="47"/>
              </w:numPr>
              <w:autoSpaceDE w:val="0"/>
              <w:autoSpaceDN w:val="0"/>
              <w:adjustRightInd w:val="0"/>
              <w:spacing w:before="57" w:after="120"/>
              <w:rPr>
                <w:rFonts w:cstheme="minorHAnsi"/>
                <w:color w:val="000000"/>
              </w:rPr>
            </w:pPr>
            <w:r w:rsidRPr="008D2058">
              <w:rPr>
                <w:rFonts w:cstheme="minorHAnsi"/>
                <w:color w:val="000000"/>
              </w:rPr>
              <w:t>Be able to provide attested documents for processing a visa application to enter Australia for the duration of the Australian component of the course and satisfy all requirements of the Department of Home Affairs for an Australian Student Visa (Subclass 500).</w:t>
            </w:r>
          </w:p>
          <w:p w14:paraId="5607E190" w14:textId="4EAFE886" w:rsidR="00820B6D" w:rsidRPr="008D2058" w:rsidRDefault="00820B6D" w:rsidP="008D2058">
            <w:pPr>
              <w:pStyle w:val="ListParagraph"/>
              <w:widowControl w:val="0"/>
              <w:numPr>
                <w:ilvl w:val="0"/>
                <w:numId w:val="47"/>
              </w:numPr>
              <w:autoSpaceDE w:val="0"/>
              <w:autoSpaceDN w:val="0"/>
              <w:adjustRightInd w:val="0"/>
              <w:spacing w:before="57" w:after="120"/>
              <w:rPr>
                <w:rFonts w:cstheme="minorHAnsi"/>
                <w:color w:val="000000"/>
              </w:rPr>
            </w:pPr>
            <w:r w:rsidRPr="008D2058">
              <w:rPr>
                <w:rFonts w:cstheme="minorHAnsi"/>
                <w:color w:val="000000"/>
              </w:rPr>
              <w:t>Not be a currently serving military personnel.</w:t>
            </w:r>
          </w:p>
          <w:p w14:paraId="07653E56" w14:textId="19BEC7BF" w:rsidR="00820B6D" w:rsidRPr="008D2058" w:rsidRDefault="00820B6D" w:rsidP="008D2058">
            <w:pPr>
              <w:pStyle w:val="ListParagraph"/>
              <w:widowControl w:val="0"/>
              <w:numPr>
                <w:ilvl w:val="0"/>
                <w:numId w:val="47"/>
              </w:numPr>
              <w:autoSpaceDE w:val="0"/>
              <w:autoSpaceDN w:val="0"/>
              <w:adjustRightInd w:val="0"/>
              <w:spacing w:before="57" w:after="120"/>
              <w:rPr>
                <w:rFonts w:cstheme="minorHAnsi"/>
                <w:color w:val="000000"/>
              </w:rPr>
            </w:pPr>
            <w:r w:rsidRPr="008D2058">
              <w:rPr>
                <w:rFonts w:cstheme="minorHAnsi"/>
                <w:color w:val="000000"/>
              </w:rPr>
              <w:t>Obtain the necessary approvals to travel, have the support of their employer to actively participate and be committed to contribute to all phases of the course based on the anticipated course schedule.</w:t>
            </w:r>
          </w:p>
          <w:p w14:paraId="521527BB" w14:textId="27031713" w:rsidR="00820B6D" w:rsidRPr="008D2058" w:rsidRDefault="00820B6D" w:rsidP="008D2058">
            <w:pPr>
              <w:pStyle w:val="ListParagraph"/>
              <w:widowControl w:val="0"/>
              <w:numPr>
                <w:ilvl w:val="0"/>
                <w:numId w:val="47"/>
              </w:numPr>
              <w:autoSpaceDE w:val="0"/>
              <w:autoSpaceDN w:val="0"/>
              <w:adjustRightInd w:val="0"/>
              <w:spacing w:before="57" w:after="120"/>
              <w:rPr>
                <w:rFonts w:cstheme="minorHAnsi"/>
                <w:color w:val="000000"/>
              </w:rPr>
            </w:pPr>
            <w:r w:rsidRPr="008D2058">
              <w:rPr>
                <w:rFonts w:cstheme="minorHAnsi"/>
                <w:color w:val="000000"/>
              </w:rPr>
              <w:t>Not have attended any previous Short Course (however Australian Awards Scholarships alumni who have completed their degrees more than two years ago may be considered)</w:t>
            </w:r>
          </w:p>
          <w:p w14:paraId="10A21D82" w14:textId="77777777" w:rsidR="00820B6D" w:rsidRPr="0041771E" w:rsidRDefault="00820B6D" w:rsidP="00820B6D">
            <w:pPr>
              <w:widowControl w:val="0"/>
              <w:autoSpaceDE w:val="0"/>
              <w:autoSpaceDN w:val="0"/>
              <w:adjustRightInd w:val="0"/>
              <w:spacing w:before="57" w:after="120"/>
              <w:rPr>
                <w:rFonts w:cstheme="minorHAnsi"/>
                <w:b/>
                <w:bCs/>
                <w:color w:val="000000"/>
              </w:rPr>
            </w:pPr>
            <w:r w:rsidRPr="0041771E">
              <w:rPr>
                <w:rFonts w:cstheme="minorHAnsi"/>
                <w:b/>
                <w:bCs/>
                <w:color w:val="000000"/>
              </w:rPr>
              <w:t>Selection Criteria</w:t>
            </w:r>
          </w:p>
          <w:p w14:paraId="237A7429" w14:textId="77777777" w:rsidR="00820B6D" w:rsidRPr="00820B6D" w:rsidRDefault="00820B6D" w:rsidP="00820B6D">
            <w:pPr>
              <w:widowControl w:val="0"/>
              <w:autoSpaceDE w:val="0"/>
              <w:autoSpaceDN w:val="0"/>
              <w:adjustRightInd w:val="0"/>
              <w:spacing w:before="57" w:after="120"/>
              <w:rPr>
                <w:rFonts w:cstheme="minorHAnsi"/>
                <w:color w:val="000000"/>
              </w:rPr>
            </w:pPr>
            <w:r w:rsidRPr="00820B6D">
              <w:rPr>
                <w:rFonts w:cstheme="minorHAnsi"/>
                <w:color w:val="000000"/>
              </w:rPr>
              <w:t>When assessing applications, the following criteria will be considered:</w:t>
            </w:r>
          </w:p>
          <w:p w14:paraId="2BC71699" w14:textId="6C0712CE" w:rsidR="00820B6D" w:rsidRPr="0041771E" w:rsidRDefault="00820B6D" w:rsidP="0041771E">
            <w:pPr>
              <w:pStyle w:val="ListParagraph"/>
              <w:widowControl w:val="0"/>
              <w:numPr>
                <w:ilvl w:val="0"/>
                <w:numId w:val="46"/>
              </w:numPr>
              <w:autoSpaceDE w:val="0"/>
              <w:autoSpaceDN w:val="0"/>
              <w:adjustRightInd w:val="0"/>
              <w:spacing w:before="57" w:after="120"/>
              <w:rPr>
                <w:rFonts w:cstheme="minorHAnsi"/>
                <w:color w:val="000000"/>
              </w:rPr>
            </w:pPr>
            <w:r w:rsidRPr="0041771E">
              <w:rPr>
                <w:rFonts w:cstheme="minorHAnsi"/>
                <w:color w:val="000000"/>
              </w:rPr>
              <w:t xml:space="preserve">Evidence of organisational support for the objectives of the course and the applicant’s participation for the duration of the program. </w:t>
            </w:r>
          </w:p>
          <w:p w14:paraId="0FBAACEC" w14:textId="707D2997" w:rsidR="00820B6D" w:rsidRPr="0041771E" w:rsidRDefault="00820B6D" w:rsidP="0041771E">
            <w:pPr>
              <w:pStyle w:val="ListParagraph"/>
              <w:widowControl w:val="0"/>
              <w:numPr>
                <w:ilvl w:val="0"/>
                <w:numId w:val="46"/>
              </w:numPr>
              <w:autoSpaceDE w:val="0"/>
              <w:autoSpaceDN w:val="0"/>
              <w:adjustRightInd w:val="0"/>
              <w:spacing w:before="57" w:after="120"/>
              <w:rPr>
                <w:rFonts w:cstheme="minorHAnsi"/>
                <w:color w:val="000000"/>
              </w:rPr>
            </w:pPr>
            <w:r w:rsidRPr="0041771E">
              <w:rPr>
                <w:rFonts w:cstheme="minorHAnsi"/>
                <w:color w:val="000000"/>
              </w:rPr>
              <w:t xml:space="preserve">The relevance of the applicant’s current workplace role and responsibilities to the course outcomes. </w:t>
            </w:r>
          </w:p>
          <w:p w14:paraId="07889C33" w14:textId="0FC4728B" w:rsidR="00820B6D" w:rsidRPr="0041771E" w:rsidRDefault="00820B6D" w:rsidP="0041771E">
            <w:pPr>
              <w:pStyle w:val="ListParagraph"/>
              <w:widowControl w:val="0"/>
              <w:numPr>
                <w:ilvl w:val="0"/>
                <w:numId w:val="46"/>
              </w:numPr>
              <w:autoSpaceDE w:val="0"/>
              <w:autoSpaceDN w:val="0"/>
              <w:adjustRightInd w:val="0"/>
              <w:spacing w:before="57" w:after="120"/>
              <w:rPr>
                <w:rFonts w:cstheme="minorHAnsi"/>
                <w:color w:val="000000"/>
              </w:rPr>
            </w:pPr>
            <w:r w:rsidRPr="0041771E">
              <w:rPr>
                <w:rFonts w:cstheme="minorHAnsi"/>
                <w:color w:val="000000"/>
              </w:rPr>
              <w:t>The applicant’s demonstrated capacity and willingness to act as an organisational change agent, sharing new skills and knowledge with colleagues to build capacity in the short course theme.</w:t>
            </w:r>
          </w:p>
          <w:p w14:paraId="0B43E378" w14:textId="1EDD086D" w:rsidR="00A158F0" w:rsidRPr="00820B6D" w:rsidRDefault="00820B6D" w:rsidP="00820B6D">
            <w:pPr>
              <w:widowControl w:val="0"/>
              <w:autoSpaceDE w:val="0"/>
              <w:autoSpaceDN w:val="0"/>
              <w:adjustRightInd w:val="0"/>
              <w:spacing w:before="57" w:after="120"/>
              <w:rPr>
                <w:rFonts w:cstheme="minorHAnsi"/>
                <w:color w:val="000000"/>
              </w:rPr>
            </w:pPr>
            <w:r w:rsidRPr="00820B6D">
              <w:rPr>
                <w:rFonts w:cstheme="minorHAnsi"/>
                <w:color w:val="000000"/>
              </w:rPr>
              <w:t>The Australian High Commission in Nepal, with assistance from the Managing Contractor and/or the selected Provider, will determine the final list of participants for this Course.</w:t>
            </w:r>
          </w:p>
        </w:tc>
      </w:tr>
      <w:tr w:rsidR="00115D31" w:rsidRPr="007F29DA" w14:paraId="74280E39" w14:textId="77777777" w:rsidTr="3553959C">
        <w:tc>
          <w:tcPr>
            <w:tcW w:w="2145" w:type="dxa"/>
            <w:shd w:val="clear" w:color="auto" w:fill="D9D9D9" w:themeFill="background1" w:themeFillShade="D9"/>
          </w:tcPr>
          <w:p w14:paraId="320623BB" w14:textId="0AD7A56A" w:rsidR="00115D31" w:rsidRPr="007F29DA" w:rsidRDefault="00115D31" w:rsidP="00115D31">
            <w:pPr>
              <w:pStyle w:val="Note"/>
              <w:spacing w:before="120" w:after="120"/>
              <w:rPr>
                <w:rFonts w:cstheme="minorHAnsi"/>
              </w:rPr>
            </w:pPr>
            <w:r w:rsidRPr="007F29DA">
              <w:rPr>
                <w:rFonts w:cstheme="minorHAnsi"/>
              </w:rPr>
              <w:t>Gender Equality, Disability and Social Inclusion (GEDSI)</w:t>
            </w:r>
          </w:p>
        </w:tc>
        <w:tc>
          <w:tcPr>
            <w:tcW w:w="6377" w:type="dxa"/>
            <w:shd w:val="clear" w:color="auto" w:fill="D9D9D9" w:themeFill="background1" w:themeFillShade="D9"/>
          </w:tcPr>
          <w:p w14:paraId="0F03AEE3" w14:textId="77777777" w:rsidR="009F2091" w:rsidRPr="009F2091" w:rsidRDefault="009F2091" w:rsidP="009F2091">
            <w:pPr>
              <w:widowControl w:val="0"/>
              <w:spacing w:before="57" w:after="120" w:line="250" w:lineRule="atLeast"/>
              <w:rPr>
                <w:rFonts w:cstheme="minorHAnsi"/>
                <w:b/>
                <w:bCs/>
              </w:rPr>
            </w:pPr>
            <w:r w:rsidRPr="009F2091">
              <w:rPr>
                <w:rFonts w:cstheme="minorHAnsi"/>
                <w:b/>
                <w:bCs/>
              </w:rPr>
              <w:t xml:space="preserve">Gender Equality, Disability and Social Inclusion </w:t>
            </w:r>
          </w:p>
          <w:p w14:paraId="1B58F822" w14:textId="57294F1D" w:rsidR="009F2091" w:rsidRPr="009F2091" w:rsidRDefault="009F2091" w:rsidP="009F2091">
            <w:pPr>
              <w:widowControl w:val="0"/>
              <w:spacing w:before="57" w:after="120" w:line="250" w:lineRule="atLeast"/>
              <w:rPr>
                <w:rFonts w:cstheme="minorHAnsi"/>
              </w:rPr>
            </w:pPr>
            <w:r w:rsidRPr="009F2091">
              <w:rPr>
                <w:rFonts w:cstheme="minorHAnsi"/>
              </w:rPr>
              <w:t xml:space="preserve">The Australian Government identifies gender equality as a critical cross-cutting theme across the Australian Aid program. </w:t>
            </w:r>
            <w:hyperlink r:id="rId23" w:history="1">
              <w:r w:rsidRPr="00366A45">
                <w:rPr>
                  <w:rStyle w:val="Hyperlink"/>
                  <w:rFonts w:cstheme="minorHAnsi"/>
                </w:rPr>
                <w:t>Australia’s International Gender Equality Strategy</w:t>
              </w:r>
            </w:hyperlink>
            <w:r w:rsidRPr="009F2091">
              <w:rPr>
                <w:rFonts w:cstheme="minorHAnsi"/>
              </w:rPr>
              <w:t xml:space="preserve"> reaffirms the centrality of Australia’s commitment to gender equality and advancing the human rights of women and girls. </w:t>
            </w:r>
          </w:p>
          <w:p w14:paraId="3F33F6A2" w14:textId="77777777" w:rsidR="009F2091" w:rsidRPr="009F2091" w:rsidRDefault="009F2091" w:rsidP="009F2091">
            <w:pPr>
              <w:widowControl w:val="0"/>
              <w:spacing w:before="57" w:after="120" w:line="250" w:lineRule="atLeast"/>
              <w:rPr>
                <w:rFonts w:cstheme="minorHAnsi"/>
              </w:rPr>
            </w:pPr>
            <w:r w:rsidRPr="009F2091">
              <w:rPr>
                <w:rFonts w:cstheme="minorHAnsi"/>
              </w:rPr>
              <w:t>The strategy establishes five priorities that guide DFAT’s work on gender equality:</w:t>
            </w:r>
          </w:p>
          <w:p w14:paraId="47898D3A" w14:textId="705702DC" w:rsidR="009F2091" w:rsidRPr="00617AD9" w:rsidRDefault="009F2091" w:rsidP="00617AD9">
            <w:pPr>
              <w:pStyle w:val="ListParagraph"/>
              <w:widowControl w:val="0"/>
              <w:numPr>
                <w:ilvl w:val="0"/>
                <w:numId w:val="48"/>
              </w:numPr>
              <w:spacing w:before="57" w:after="120" w:line="250" w:lineRule="atLeast"/>
              <w:rPr>
                <w:rFonts w:cstheme="minorHAnsi"/>
              </w:rPr>
            </w:pPr>
            <w:r w:rsidRPr="00617AD9">
              <w:rPr>
                <w:rFonts w:cstheme="minorHAnsi"/>
              </w:rPr>
              <w:t>Working to end sexual and gender-based violence and advance and protect women’s sexual and reproductive health and rights.</w:t>
            </w:r>
          </w:p>
          <w:p w14:paraId="02FBC4E3" w14:textId="3AF237B9" w:rsidR="009F2091" w:rsidRPr="00617AD9" w:rsidRDefault="009F2091" w:rsidP="00617AD9">
            <w:pPr>
              <w:pStyle w:val="ListParagraph"/>
              <w:widowControl w:val="0"/>
              <w:numPr>
                <w:ilvl w:val="0"/>
                <w:numId w:val="48"/>
              </w:numPr>
              <w:spacing w:before="57" w:after="120" w:line="250" w:lineRule="atLeast"/>
              <w:rPr>
                <w:rFonts w:cstheme="minorHAnsi"/>
              </w:rPr>
            </w:pPr>
            <w:r w:rsidRPr="00617AD9">
              <w:rPr>
                <w:rFonts w:cstheme="minorHAnsi"/>
              </w:rPr>
              <w:t>Pursue gender responsive peace and security efforts.</w:t>
            </w:r>
          </w:p>
          <w:p w14:paraId="0FBCF1A3" w14:textId="2046EC7A" w:rsidR="009F2091" w:rsidRPr="00617AD9" w:rsidRDefault="009F2091" w:rsidP="00617AD9">
            <w:pPr>
              <w:pStyle w:val="ListParagraph"/>
              <w:widowControl w:val="0"/>
              <w:numPr>
                <w:ilvl w:val="0"/>
                <w:numId w:val="48"/>
              </w:numPr>
              <w:spacing w:before="57" w:after="120" w:line="250" w:lineRule="atLeast"/>
              <w:rPr>
                <w:rFonts w:cstheme="minorHAnsi"/>
              </w:rPr>
            </w:pPr>
            <w:r w:rsidRPr="00617AD9">
              <w:rPr>
                <w:rFonts w:cstheme="minorHAnsi"/>
              </w:rPr>
              <w:t>Deliver gender equitable climate action and humanitarian assistance.</w:t>
            </w:r>
          </w:p>
          <w:p w14:paraId="5E8EC465" w14:textId="58490B62" w:rsidR="009F2091" w:rsidRPr="00617AD9" w:rsidRDefault="009F2091" w:rsidP="00617AD9">
            <w:pPr>
              <w:pStyle w:val="ListParagraph"/>
              <w:widowControl w:val="0"/>
              <w:numPr>
                <w:ilvl w:val="0"/>
                <w:numId w:val="48"/>
              </w:numPr>
              <w:spacing w:before="57" w:after="120" w:line="250" w:lineRule="atLeast"/>
              <w:rPr>
                <w:rFonts w:cstheme="minorHAnsi"/>
              </w:rPr>
            </w:pPr>
            <w:r w:rsidRPr="00617AD9">
              <w:rPr>
                <w:rFonts w:cstheme="minorHAnsi"/>
              </w:rPr>
              <w:t>Promote women’s economic equality and inclusive trade.</w:t>
            </w:r>
          </w:p>
          <w:p w14:paraId="261140CB" w14:textId="7D3530FF" w:rsidR="009F2091" w:rsidRPr="00617AD9" w:rsidRDefault="009F2091" w:rsidP="00617AD9">
            <w:pPr>
              <w:pStyle w:val="ListParagraph"/>
              <w:widowControl w:val="0"/>
              <w:numPr>
                <w:ilvl w:val="0"/>
                <w:numId w:val="48"/>
              </w:numPr>
              <w:spacing w:before="57" w:after="120" w:line="250" w:lineRule="atLeast"/>
              <w:rPr>
                <w:rFonts w:cstheme="minorHAnsi"/>
              </w:rPr>
            </w:pPr>
            <w:r w:rsidRPr="00617AD9">
              <w:rPr>
                <w:rFonts w:cstheme="minorHAnsi"/>
              </w:rPr>
              <w:t>Support locally led approaches to women’s leadership.</w:t>
            </w:r>
          </w:p>
          <w:p w14:paraId="7EEF6703" w14:textId="77777777" w:rsidR="009F2091" w:rsidRPr="009F2091" w:rsidRDefault="009F2091" w:rsidP="009F2091">
            <w:pPr>
              <w:widowControl w:val="0"/>
              <w:spacing w:before="57" w:after="120" w:line="250" w:lineRule="atLeast"/>
              <w:rPr>
                <w:rFonts w:cstheme="minorHAnsi"/>
              </w:rPr>
            </w:pPr>
            <w:r w:rsidRPr="009F2091">
              <w:rPr>
                <w:rFonts w:cstheme="minorHAnsi"/>
              </w:rPr>
              <w:t>Practical approaches to promoting women as leaders and active participants in decision-making will be explored throughout this Short Course. Gender-sensitive perspectives will complement relevant theory through the development of individualised RWPs. Consideration of the needs of those from traditionally marginalised groups, including people with disabilities, will also be included. The operationalisation of Nepal's NQF presents an opportunity to improve access, transparency and mobility within the education and skills system for all learners. Attention will be given to understanding how NQF design, recognition systems, quality assurance arrangements, digital credentialing and lifelong learning pathways can remove barriers experienced by women, people with disabilities and historically marginalised groups.</w:t>
            </w:r>
          </w:p>
          <w:p w14:paraId="414FD1EE" w14:textId="77777777" w:rsidR="009F2091" w:rsidRPr="00A451EB" w:rsidRDefault="009F2091" w:rsidP="009F2091">
            <w:pPr>
              <w:widowControl w:val="0"/>
              <w:spacing w:before="57" w:after="120" w:line="250" w:lineRule="atLeast"/>
              <w:rPr>
                <w:rFonts w:cstheme="minorHAnsi"/>
                <w:b/>
                <w:bCs/>
              </w:rPr>
            </w:pPr>
            <w:r w:rsidRPr="00A451EB">
              <w:rPr>
                <w:rFonts w:cstheme="minorHAnsi"/>
                <w:b/>
                <w:bCs/>
              </w:rPr>
              <w:t>Disability Equity and Rights</w:t>
            </w:r>
          </w:p>
          <w:p w14:paraId="2E356A68" w14:textId="2A2DA215" w:rsidR="009F2091" w:rsidRPr="009F2091" w:rsidRDefault="009F2091" w:rsidP="009F2091">
            <w:pPr>
              <w:widowControl w:val="0"/>
              <w:spacing w:before="57" w:after="120" w:line="250" w:lineRule="atLeast"/>
              <w:rPr>
                <w:rFonts w:cstheme="minorHAnsi"/>
              </w:rPr>
            </w:pPr>
            <w:r w:rsidRPr="009F2091">
              <w:rPr>
                <w:rFonts w:cstheme="minorHAnsi"/>
              </w:rPr>
              <w:t xml:space="preserve">Australia’s approach to disability equity and rights is guided by a commitment to partnership, respect, listening and learning. We believe the voices, needs and aspirations of people with disability should be at the centre of everything we do, and we are strongly committed to leaving no one behind. Through </w:t>
            </w:r>
            <w:hyperlink r:id="rId24" w:history="1">
              <w:r w:rsidRPr="002241DD">
                <w:rPr>
                  <w:rStyle w:val="Hyperlink"/>
                  <w:rFonts w:cstheme="minorHAnsi"/>
                </w:rPr>
                <w:t>Australia’s International Disability Equity and Rights Strategy</w:t>
              </w:r>
            </w:hyperlink>
            <w:r w:rsidRPr="009F2091">
              <w:rPr>
                <w:rFonts w:cstheme="minorHAnsi"/>
              </w:rPr>
              <w:t>, our approach to advancing equity to transform lives is underpinned by five key concepts:</w:t>
            </w:r>
          </w:p>
          <w:p w14:paraId="523FF48B" w14:textId="78067280" w:rsidR="009F2091" w:rsidRPr="00BF6374" w:rsidRDefault="009F2091" w:rsidP="00BF6374">
            <w:pPr>
              <w:pStyle w:val="ListParagraph"/>
              <w:widowControl w:val="0"/>
              <w:numPr>
                <w:ilvl w:val="0"/>
                <w:numId w:val="49"/>
              </w:numPr>
              <w:spacing w:before="57" w:after="120" w:line="250" w:lineRule="atLeast"/>
              <w:rPr>
                <w:rFonts w:cstheme="minorHAnsi"/>
              </w:rPr>
            </w:pPr>
            <w:r w:rsidRPr="00BF6374">
              <w:rPr>
                <w:rFonts w:cstheme="minorHAnsi"/>
              </w:rPr>
              <w:t>Supporting local leadership and decision-making: advancing equity and rights for people with disability requires strong leadership and commitment at the local level. We are committed to supporting and empowering partner governments to implement their own solutions, take accountability and exercise sovereignty over their development trajectories.</w:t>
            </w:r>
          </w:p>
          <w:p w14:paraId="7A954D63" w14:textId="4A395F50" w:rsidR="009F2091" w:rsidRPr="00BF6374" w:rsidRDefault="009F2091" w:rsidP="00BF6374">
            <w:pPr>
              <w:pStyle w:val="ListParagraph"/>
              <w:widowControl w:val="0"/>
              <w:numPr>
                <w:ilvl w:val="0"/>
                <w:numId w:val="49"/>
              </w:numPr>
              <w:spacing w:before="57" w:after="120" w:line="250" w:lineRule="atLeast"/>
              <w:rPr>
                <w:rFonts w:cstheme="minorHAnsi"/>
              </w:rPr>
            </w:pPr>
            <w:r w:rsidRPr="00BF6374">
              <w:rPr>
                <w:rFonts w:cstheme="minorHAnsi"/>
              </w:rPr>
              <w:t>Working in partnership: disability equity and rights can only be achieved through strong collaborations. Australia will champion disability rights as a cross-cutting issue at international forums including the UN, the Association of Southeast Asian Nations (ASEAN), the Pacific Islands Forum and the Commonwealth, and will promote coalitions that advance equity and rights</w:t>
            </w:r>
          </w:p>
          <w:p w14:paraId="4CC6C773" w14:textId="256CECFF" w:rsidR="009F2091" w:rsidRPr="00BF6374" w:rsidRDefault="009F2091" w:rsidP="00BF6374">
            <w:pPr>
              <w:pStyle w:val="ListParagraph"/>
              <w:widowControl w:val="0"/>
              <w:numPr>
                <w:ilvl w:val="0"/>
                <w:numId w:val="49"/>
              </w:numPr>
              <w:spacing w:before="57" w:after="120" w:line="250" w:lineRule="atLeast"/>
              <w:rPr>
                <w:rFonts w:cstheme="minorHAnsi"/>
              </w:rPr>
            </w:pPr>
            <w:r w:rsidRPr="00BF6374">
              <w:rPr>
                <w:rFonts w:cstheme="minorHAnsi"/>
              </w:rPr>
              <w:t>Do no harm: we will maintain a zero-tolerance approach to exploitation and abuse, ensuring robust accessible reporting and accountability mechanisms are in place for all Australia Awards Short Courses.</w:t>
            </w:r>
          </w:p>
          <w:p w14:paraId="00DE639E" w14:textId="71A217EE" w:rsidR="009F2091" w:rsidRPr="00BF6374" w:rsidRDefault="009F2091" w:rsidP="00BF6374">
            <w:pPr>
              <w:pStyle w:val="ListParagraph"/>
              <w:widowControl w:val="0"/>
              <w:numPr>
                <w:ilvl w:val="0"/>
                <w:numId w:val="49"/>
              </w:numPr>
              <w:spacing w:before="57" w:after="120" w:line="250" w:lineRule="atLeast"/>
              <w:rPr>
                <w:rFonts w:cstheme="minorHAnsi"/>
              </w:rPr>
            </w:pPr>
            <w:r w:rsidRPr="00BF6374">
              <w:rPr>
                <w:rFonts w:cstheme="minorHAnsi"/>
              </w:rPr>
              <w:t>Leave no one behind: at its core UN’s 2030 Agenda for Sustainable Development is the pledge to leave no one behind – including people with disability – in efforts to achieve the Sustainable Development Goals (SDGs). Australia is a strong supporter of the SDGs and is committed to ensuring people with disability are not left behind as the world develops.</w:t>
            </w:r>
          </w:p>
          <w:p w14:paraId="30958BFC" w14:textId="3F01D717" w:rsidR="00115D31" w:rsidRPr="00BF6374" w:rsidRDefault="009F2091" w:rsidP="00BF6374">
            <w:pPr>
              <w:pStyle w:val="ListParagraph"/>
              <w:widowControl w:val="0"/>
              <w:numPr>
                <w:ilvl w:val="0"/>
                <w:numId w:val="49"/>
              </w:numPr>
              <w:spacing w:before="57" w:after="120" w:line="250" w:lineRule="atLeast"/>
              <w:rPr>
                <w:rFonts w:cstheme="minorHAnsi"/>
              </w:rPr>
            </w:pPr>
            <w:r w:rsidRPr="00BF6374">
              <w:rPr>
                <w:rFonts w:cstheme="minorHAnsi"/>
              </w:rPr>
              <w:t>Twin-track efforts: supporting both targeted and mainstream approaches to disability equity.</w:t>
            </w:r>
          </w:p>
        </w:tc>
      </w:tr>
      <w:tr w:rsidR="00115D31" w:rsidRPr="007F29DA" w14:paraId="27E6B9AD" w14:textId="77777777" w:rsidTr="3553959C">
        <w:tc>
          <w:tcPr>
            <w:tcW w:w="2145" w:type="dxa"/>
            <w:shd w:val="clear" w:color="auto" w:fill="D9D9D9" w:themeFill="background1" w:themeFillShade="D9"/>
          </w:tcPr>
          <w:p w14:paraId="555DB9CF" w14:textId="09F14BBE" w:rsidR="3553959C" w:rsidRDefault="3553959C" w:rsidP="3553959C">
            <w:pPr>
              <w:pStyle w:val="Note"/>
              <w:spacing w:before="120" w:after="120"/>
              <w:rPr>
                <w:rFonts w:ascii="Arial" w:eastAsia="Arial" w:hAnsi="Arial" w:cs="Arial"/>
                <w:bCs/>
                <w:color w:val="000000" w:themeColor="text1"/>
              </w:rPr>
            </w:pPr>
            <w:r w:rsidRPr="3553959C">
              <w:rPr>
                <w:rFonts w:ascii="Arial" w:eastAsia="Arial" w:hAnsi="Arial" w:cs="Arial"/>
                <w:bCs/>
                <w:color w:val="000000" w:themeColor="text1"/>
              </w:rPr>
              <w:t>Return to Work Plan</w:t>
            </w:r>
          </w:p>
          <w:p w14:paraId="7ADB40CE" w14:textId="17150B25" w:rsidR="3553959C" w:rsidRDefault="3553959C" w:rsidP="3553959C">
            <w:pPr>
              <w:pStyle w:val="Note"/>
              <w:spacing w:before="120" w:after="120"/>
              <w:rPr>
                <w:rFonts w:ascii="Arial" w:eastAsia="Arial" w:hAnsi="Arial" w:cs="Arial"/>
                <w:bCs/>
                <w:color w:val="000000" w:themeColor="text1"/>
              </w:rPr>
            </w:pPr>
            <w:r w:rsidRPr="3553959C">
              <w:rPr>
                <w:rFonts w:ascii="Arial" w:eastAsia="Arial" w:hAnsi="Arial" w:cs="Arial"/>
                <w:bCs/>
                <w:color w:val="000000" w:themeColor="text1"/>
              </w:rPr>
              <w:t>(RWP)</w:t>
            </w:r>
          </w:p>
        </w:tc>
        <w:tc>
          <w:tcPr>
            <w:tcW w:w="6377" w:type="dxa"/>
            <w:shd w:val="clear" w:color="auto" w:fill="D9D9D9" w:themeFill="background1" w:themeFillShade="D9"/>
          </w:tcPr>
          <w:p w14:paraId="00E5F793" w14:textId="77777777" w:rsidR="00311DC4" w:rsidRPr="00311DC4" w:rsidRDefault="00311DC4" w:rsidP="00311DC4">
            <w:pPr>
              <w:widowControl w:val="0"/>
              <w:spacing w:after="60"/>
              <w:rPr>
                <w:rFonts w:ascii="Arial" w:eastAsia="Arial" w:hAnsi="Arial" w:cs="Arial"/>
                <w:color w:val="000000" w:themeColor="text1"/>
              </w:rPr>
            </w:pPr>
            <w:r w:rsidRPr="00311DC4">
              <w:rPr>
                <w:rFonts w:ascii="Arial" w:eastAsia="Arial" w:hAnsi="Arial" w:cs="Arial"/>
                <w:color w:val="000000" w:themeColor="text1"/>
              </w:rPr>
              <w:t xml:space="preserve">The key Short Course output is a Return-to-Work Plan (RWP). The RWP is designed to focus each participant and their immediate supervisor on the objectives of the Short Course; to encourage integration of the learning outcomes within the workplace; and disseminate knowledge amongst colleagues. Participants will be encouraged to include cross cutting, socially inclusive themes when developing their RWPs. </w:t>
            </w:r>
          </w:p>
          <w:p w14:paraId="115765EC" w14:textId="77777777" w:rsidR="00311DC4" w:rsidRPr="00311DC4" w:rsidRDefault="00311DC4" w:rsidP="00311DC4">
            <w:pPr>
              <w:widowControl w:val="0"/>
              <w:spacing w:after="60"/>
              <w:rPr>
                <w:rFonts w:ascii="Arial" w:eastAsia="Arial" w:hAnsi="Arial" w:cs="Arial"/>
                <w:color w:val="000000" w:themeColor="text1"/>
              </w:rPr>
            </w:pPr>
            <w:r w:rsidRPr="00311DC4">
              <w:rPr>
                <w:rFonts w:ascii="Arial" w:eastAsia="Arial" w:hAnsi="Arial" w:cs="Arial"/>
                <w:color w:val="000000" w:themeColor="text1"/>
              </w:rPr>
              <w:t>Using SMART goals (Specific, Measurable, Achievable, Realistic, Time-limited) participants will be encouraged to develop practical approaches to individual RWPs in consultation with their employer and the Course delivery team during the Preliminary Learning Activities phase. Participants will be expected to refine their RWP during the Core Learning Elements and to report on the impact of the RWP during the Applied Learning Activities.</w:t>
            </w:r>
          </w:p>
          <w:p w14:paraId="60EDC5F5" w14:textId="77777777" w:rsidR="00311DC4" w:rsidRPr="00311DC4" w:rsidRDefault="00311DC4" w:rsidP="00311DC4">
            <w:pPr>
              <w:widowControl w:val="0"/>
              <w:spacing w:after="60"/>
              <w:rPr>
                <w:rFonts w:ascii="Arial" w:eastAsia="Arial" w:hAnsi="Arial" w:cs="Arial"/>
                <w:color w:val="000000" w:themeColor="text1"/>
              </w:rPr>
            </w:pPr>
            <w:r w:rsidRPr="00311DC4">
              <w:rPr>
                <w:rFonts w:ascii="Arial" w:eastAsia="Arial" w:hAnsi="Arial" w:cs="Arial"/>
                <w:color w:val="000000" w:themeColor="text1"/>
              </w:rPr>
              <w:t>Each RWP will include key performance measures to assess how the policy development, program planning or service delivery are either meaningfully engaging with diverse groups or how diverse groups are benefiting from the work being completed. Each participant's RWP must identify at least one practical action that improves gender equality, disability inclusion or social inclusion within their sphere of influence.</w:t>
            </w:r>
          </w:p>
          <w:p w14:paraId="3610F731" w14:textId="1DDC2FDB" w:rsidR="3553959C" w:rsidRDefault="00311DC4" w:rsidP="00311DC4">
            <w:pPr>
              <w:widowControl w:val="0"/>
              <w:spacing w:after="60"/>
              <w:rPr>
                <w:rFonts w:ascii="Arial" w:eastAsia="Arial" w:hAnsi="Arial" w:cs="Arial"/>
                <w:color w:val="000000" w:themeColor="text1"/>
              </w:rPr>
            </w:pPr>
            <w:r w:rsidRPr="00311DC4">
              <w:rPr>
                <w:rFonts w:ascii="Arial" w:eastAsia="Arial" w:hAnsi="Arial" w:cs="Arial"/>
                <w:color w:val="000000" w:themeColor="text1"/>
              </w:rPr>
              <w:t xml:space="preserve">The Provider will also be required to report on the extent to which each participant engages with the development </w:t>
            </w:r>
            <w:r w:rsidR="0065791C">
              <w:rPr>
                <w:rFonts w:ascii="Arial" w:eastAsia="Arial" w:hAnsi="Arial" w:cs="Arial"/>
                <w:color w:val="000000" w:themeColor="text1"/>
              </w:rPr>
              <w:t xml:space="preserve">of </w:t>
            </w:r>
            <w:r w:rsidRPr="00311DC4">
              <w:rPr>
                <w:rFonts w:ascii="Arial" w:eastAsia="Arial" w:hAnsi="Arial" w:cs="Arial"/>
                <w:color w:val="000000" w:themeColor="text1"/>
              </w:rPr>
              <w:t>their RWP, lessons learned throughout the process, and the extent to which new knowledge has been adopted and/or adapted by the participants. Inputs and feedback from participants’ employers on the effectiveness of the RWP will also be encouraged.</w:t>
            </w:r>
          </w:p>
        </w:tc>
      </w:tr>
      <w:tr w:rsidR="00115D31" w:rsidRPr="007F29DA" w14:paraId="09AC010D" w14:textId="77777777" w:rsidTr="3553959C">
        <w:tc>
          <w:tcPr>
            <w:tcW w:w="2145" w:type="dxa"/>
            <w:shd w:val="clear" w:color="auto" w:fill="D9D9D9" w:themeFill="background1" w:themeFillShade="D9"/>
          </w:tcPr>
          <w:p w14:paraId="3D422A7B" w14:textId="1A069C59" w:rsidR="00115D31" w:rsidRPr="007F29DA" w:rsidRDefault="00115D31" w:rsidP="00115D31">
            <w:pPr>
              <w:pStyle w:val="Note"/>
              <w:spacing w:before="120" w:after="120"/>
              <w:rPr>
                <w:rFonts w:cstheme="minorHAnsi"/>
                <w:bCs/>
              </w:rPr>
            </w:pPr>
            <w:r w:rsidRPr="007F29DA">
              <w:rPr>
                <w:rFonts w:cstheme="minorHAnsi"/>
                <w:bCs/>
              </w:rPr>
              <w:t>Indicative Training Schedule</w:t>
            </w:r>
          </w:p>
        </w:tc>
        <w:tc>
          <w:tcPr>
            <w:tcW w:w="6377" w:type="dxa"/>
            <w:shd w:val="clear" w:color="auto" w:fill="D9D9D9" w:themeFill="background1" w:themeFillShade="D9"/>
          </w:tcPr>
          <w:p w14:paraId="30BFCF31" w14:textId="77777777" w:rsidR="00115D31" w:rsidRPr="0058211B" w:rsidRDefault="00115D31" w:rsidP="00994F44">
            <w:pPr>
              <w:widowControl w:val="0"/>
              <w:spacing w:before="57" w:after="120" w:line="276" w:lineRule="auto"/>
              <w:rPr>
                <w:rFonts w:cstheme="minorHAnsi"/>
              </w:rPr>
            </w:pPr>
            <w:r w:rsidRPr="0058211B">
              <w:rPr>
                <w:rFonts w:cstheme="minorHAnsi"/>
              </w:rPr>
              <w:t>The services are proposed for delivery in accordance with the following schedule:</w:t>
            </w:r>
          </w:p>
          <w:p w14:paraId="76210196" w14:textId="52D27FC2" w:rsidR="00115D31" w:rsidRPr="006F41C5" w:rsidRDefault="00115D31" w:rsidP="00994F44">
            <w:pPr>
              <w:widowControl w:val="0"/>
              <w:spacing w:after="120"/>
              <w:rPr>
                <w:rFonts w:eastAsia="Arial" w:cstheme="minorHAnsi"/>
              </w:rPr>
            </w:pPr>
            <w:r w:rsidRPr="006F41C5">
              <w:rPr>
                <w:rFonts w:eastAsia="Arial" w:cstheme="minorHAnsi"/>
              </w:rPr>
              <w:t>Preliminary activities commence:</w:t>
            </w:r>
            <w:r w:rsidRPr="006F41C5">
              <w:rPr>
                <w:rFonts w:eastAsia="Arial" w:cstheme="minorHAnsi"/>
              </w:rPr>
              <w:tab/>
            </w:r>
            <w:sdt>
              <w:sdtPr>
                <w:rPr>
                  <w:rFonts w:eastAsia="Arial" w:cstheme="minorHAnsi"/>
                </w:rPr>
                <w:id w:val="-348339666"/>
                <w:placeholder>
                  <w:docPart w:val="3A9A75675EEE4D378F88E33413807654"/>
                </w:placeholder>
              </w:sdtPr>
              <w:sdtContent>
                <w:r w:rsidR="009B21C1" w:rsidRPr="006F41C5">
                  <w:rPr>
                    <w:rFonts w:eastAsia="Arial" w:cstheme="minorHAnsi"/>
                  </w:rPr>
                  <w:t>End January 2027 (TBC)</w:t>
                </w:r>
              </w:sdtContent>
            </w:sdt>
            <w:r w:rsidRPr="006F41C5">
              <w:rPr>
                <w:rFonts w:eastAsia="Arial" w:cstheme="minorHAnsi"/>
              </w:rPr>
              <w:t xml:space="preserve"> </w:t>
            </w:r>
          </w:p>
          <w:p w14:paraId="718E6A77" w14:textId="0FE20A2D" w:rsidR="00115D31" w:rsidRPr="006F41C5" w:rsidRDefault="00115D31" w:rsidP="005D6EA7">
            <w:pPr>
              <w:widowControl w:val="0"/>
              <w:spacing w:after="120"/>
              <w:ind w:left="3600" w:hanging="3600"/>
              <w:rPr>
                <w:rFonts w:eastAsia="Arial" w:cstheme="minorHAnsi"/>
              </w:rPr>
            </w:pPr>
            <w:r w:rsidRPr="006F41C5">
              <w:rPr>
                <w:rFonts w:eastAsia="Arial" w:cstheme="minorHAnsi"/>
              </w:rPr>
              <w:t>Core learning elements commence:</w:t>
            </w:r>
            <w:r w:rsidRPr="006F41C5">
              <w:rPr>
                <w:rFonts w:eastAsia="Arial" w:cstheme="minorHAnsi"/>
              </w:rPr>
              <w:tab/>
            </w:r>
            <w:sdt>
              <w:sdtPr>
                <w:rPr>
                  <w:rFonts w:eastAsia="Arial" w:cstheme="minorHAnsi"/>
                </w:rPr>
                <w:id w:val="-305243028"/>
                <w:placeholder>
                  <w:docPart w:val="1EEDA13356F4463B8D573D2E1DAA18E1"/>
                </w:placeholder>
              </w:sdtPr>
              <w:sdtContent>
                <w:r w:rsidR="00A21AF6" w:rsidRPr="006F41C5">
                  <w:rPr>
                    <w:rFonts w:eastAsia="Arial" w:cstheme="minorHAnsi"/>
                  </w:rPr>
                  <w:t>Late Feb/Early March 2027</w:t>
                </w:r>
                <w:r w:rsidR="00B21F27" w:rsidRPr="006F41C5">
                  <w:rPr>
                    <w:rFonts w:eastAsia="Arial" w:cstheme="minorHAnsi"/>
                  </w:rPr>
                  <w:t xml:space="preserve"> (TBC)</w:t>
                </w:r>
              </w:sdtContent>
            </w:sdt>
            <w:r w:rsidRPr="006F41C5">
              <w:rPr>
                <w:rFonts w:eastAsia="Arial" w:cstheme="minorHAnsi"/>
              </w:rPr>
              <w:t xml:space="preserve"> </w:t>
            </w:r>
          </w:p>
          <w:p w14:paraId="06BFDDC8" w14:textId="1D0DA992" w:rsidR="00115D31" w:rsidRPr="0058211B" w:rsidRDefault="00115D31" w:rsidP="00994F44">
            <w:pPr>
              <w:widowControl w:val="0"/>
              <w:spacing w:after="120"/>
              <w:rPr>
                <w:rFonts w:eastAsia="Arial" w:cstheme="minorHAnsi"/>
                <w:highlight w:val="yellow"/>
              </w:rPr>
            </w:pPr>
            <w:r w:rsidRPr="006F41C5">
              <w:rPr>
                <w:rFonts w:cstheme="minorHAnsi"/>
              </w:rPr>
              <w:t>Applied learning activities commence</w:t>
            </w:r>
            <w:r w:rsidRPr="006F41C5">
              <w:rPr>
                <w:rFonts w:eastAsia="Arial" w:cstheme="minorHAnsi"/>
              </w:rPr>
              <w:t>:</w:t>
            </w:r>
            <w:r w:rsidRPr="006F41C5">
              <w:rPr>
                <w:rFonts w:eastAsia="Arial" w:cstheme="minorHAnsi"/>
              </w:rPr>
              <w:tab/>
            </w:r>
            <w:r w:rsidR="00F0496C" w:rsidRPr="006F41C5">
              <w:rPr>
                <w:rFonts w:eastAsia="Arial" w:cstheme="minorHAnsi"/>
              </w:rPr>
              <w:t>Early-Mid April 2027 (TBC)</w:t>
            </w:r>
          </w:p>
        </w:tc>
      </w:tr>
      <w:tr w:rsidR="00115D31" w:rsidRPr="007F29DA" w14:paraId="0D776582" w14:textId="77777777" w:rsidTr="3553959C">
        <w:tc>
          <w:tcPr>
            <w:tcW w:w="2145" w:type="dxa"/>
            <w:shd w:val="clear" w:color="auto" w:fill="D9D9D9" w:themeFill="background1" w:themeFillShade="D9"/>
          </w:tcPr>
          <w:p w14:paraId="26B0F676" w14:textId="7491EA15" w:rsidR="00115D31" w:rsidRPr="007F29DA" w:rsidRDefault="00115D31" w:rsidP="00115D31">
            <w:pPr>
              <w:pStyle w:val="Note"/>
              <w:spacing w:before="120" w:after="120"/>
              <w:rPr>
                <w:rFonts w:cstheme="minorHAnsi"/>
              </w:rPr>
            </w:pPr>
            <w:r w:rsidRPr="007F29DA">
              <w:rPr>
                <w:rFonts w:cstheme="minorHAnsi"/>
              </w:rPr>
              <w:t>Certification</w:t>
            </w:r>
          </w:p>
        </w:tc>
        <w:tc>
          <w:tcPr>
            <w:tcW w:w="6377" w:type="dxa"/>
            <w:shd w:val="clear" w:color="auto" w:fill="D9D9D9" w:themeFill="background1" w:themeFillShade="D9"/>
          </w:tcPr>
          <w:p w14:paraId="16DE8569" w14:textId="0D6B4AC1" w:rsidR="00115D31" w:rsidRPr="0058211B" w:rsidRDefault="00115D31" w:rsidP="00994F44">
            <w:pPr>
              <w:pStyle w:val="BodyCopy"/>
              <w:rPr>
                <w:rFonts w:cstheme="minorHAnsi"/>
              </w:rPr>
            </w:pPr>
            <w:r w:rsidRPr="0058211B">
              <w:rPr>
                <w:rFonts w:cstheme="minorHAnsi"/>
              </w:rPr>
              <w:t>There is no mandatory requirement for formal certification on completion of the training. However, submissions which identify opportunities to award an AQF qualification, Skill Set or micro-credential are encouraged.</w:t>
            </w:r>
          </w:p>
          <w:p w14:paraId="7C556D7F" w14:textId="4B5D60A0" w:rsidR="00115D31" w:rsidRPr="0058211B" w:rsidRDefault="00115D31" w:rsidP="00994F44">
            <w:pPr>
              <w:pStyle w:val="BodyCopy"/>
              <w:rPr>
                <w:rFonts w:cstheme="minorHAnsi"/>
              </w:rPr>
            </w:pPr>
            <w:r w:rsidRPr="0058211B">
              <w:rPr>
                <w:rFonts w:cstheme="minorHAnsi"/>
              </w:rPr>
              <w:t>At a minimum, the successful Tenderer will award the participants with a Certificate of Completion (template provided to the successful Tenderer by Australia Awards), which will be awarded to participants at the conclusion of the Short Course.</w:t>
            </w:r>
          </w:p>
          <w:p w14:paraId="6DEBE32F" w14:textId="2D5F4205" w:rsidR="00115D31" w:rsidRPr="0058211B" w:rsidRDefault="00115D31" w:rsidP="00994F44">
            <w:pPr>
              <w:pStyle w:val="BodyCopy"/>
              <w:rPr>
                <w:rFonts w:cstheme="minorHAnsi"/>
                <w:strike/>
              </w:rPr>
            </w:pPr>
            <w:r w:rsidRPr="0058211B">
              <w:rPr>
                <w:rFonts w:cstheme="minorHAnsi"/>
              </w:rPr>
              <w:t>All participants who complete the requirements of the Short Course will become Australia Awards Alumni.</w:t>
            </w:r>
          </w:p>
        </w:tc>
      </w:tr>
    </w:tbl>
    <w:p w14:paraId="387DE134" w14:textId="77777777" w:rsidR="009B5CF4" w:rsidRPr="007F29DA" w:rsidRDefault="009B5CF4" w:rsidP="009B5CF4">
      <w:pPr>
        <w:pStyle w:val="Heading2"/>
        <w:rPr>
          <w:rFonts w:asciiTheme="minorHAnsi" w:hAnsiTheme="minorHAnsi" w:cstheme="minorHAnsi"/>
        </w:rPr>
      </w:pPr>
      <w:bookmarkStart w:id="79" w:name="_Toc448844667"/>
      <w:bookmarkStart w:id="80" w:name="_Toc238202735"/>
      <w:r w:rsidRPr="007F29DA">
        <w:rPr>
          <w:rFonts w:asciiTheme="minorHAnsi" w:hAnsiTheme="minorHAnsi" w:cstheme="minorHAnsi"/>
        </w:rPr>
        <w:t>Financial details</w:t>
      </w:r>
      <w:bookmarkEnd w:id="79"/>
      <w:bookmarkEnd w:id="80"/>
    </w:p>
    <w:tbl>
      <w:tblPr>
        <w:tblW w:w="8522"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ayout w:type="fixed"/>
        <w:tblLook w:val="04A0" w:firstRow="1" w:lastRow="0" w:firstColumn="1" w:lastColumn="0" w:noHBand="0" w:noVBand="1"/>
      </w:tblPr>
      <w:tblGrid>
        <w:gridCol w:w="2155"/>
        <w:gridCol w:w="6367"/>
      </w:tblGrid>
      <w:tr w:rsidR="009B5CF4" w:rsidRPr="007F29DA" w14:paraId="5AB97E2B" w14:textId="77777777" w:rsidTr="0117F722">
        <w:tc>
          <w:tcPr>
            <w:tcW w:w="2155" w:type="dxa"/>
            <w:shd w:val="clear" w:color="auto" w:fill="D9D9D9" w:themeFill="background1" w:themeFillShade="D9"/>
          </w:tcPr>
          <w:p w14:paraId="50354B7A" w14:textId="77777777" w:rsidR="009B5CF4" w:rsidRPr="007F29DA" w:rsidRDefault="009B5CF4" w:rsidP="00303D02">
            <w:pPr>
              <w:pStyle w:val="Note"/>
              <w:spacing w:before="120" w:after="120"/>
              <w:rPr>
                <w:rFonts w:cstheme="minorHAnsi"/>
              </w:rPr>
            </w:pPr>
            <w:r w:rsidRPr="007F29DA">
              <w:rPr>
                <w:rFonts w:cstheme="minorHAnsi"/>
              </w:rPr>
              <w:t>Funding of courses</w:t>
            </w:r>
          </w:p>
        </w:tc>
        <w:tc>
          <w:tcPr>
            <w:tcW w:w="6367" w:type="dxa"/>
            <w:shd w:val="clear" w:color="auto" w:fill="D9D9D9" w:themeFill="background1" w:themeFillShade="D9"/>
          </w:tcPr>
          <w:p w14:paraId="2D5FD57E" w14:textId="3085A741" w:rsidR="003630C6" w:rsidRPr="007F29DA" w:rsidRDefault="009B5CF4" w:rsidP="00906406">
            <w:pPr>
              <w:pStyle w:val="BodyCopy"/>
              <w:jc w:val="both"/>
              <w:rPr>
                <w:rFonts w:cstheme="minorHAnsi"/>
              </w:rPr>
            </w:pPr>
            <w:r w:rsidRPr="0117F722">
              <w:rPr>
                <w:rFonts w:cstheme="minorBidi"/>
              </w:rPr>
              <w:t xml:space="preserve">The </w:t>
            </w:r>
            <w:r w:rsidR="743D751B" w:rsidRPr="0117F722">
              <w:rPr>
                <w:rFonts w:cstheme="minorBidi"/>
              </w:rPr>
              <w:t xml:space="preserve">successful Tenderer </w:t>
            </w:r>
            <w:r w:rsidRPr="0117F722">
              <w:rPr>
                <w:rFonts w:cstheme="minorBidi"/>
              </w:rPr>
              <w:t xml:space="preserve">is to </w:t>
            </w:r>
            <w:r w:rsidR="31D100F7" w:rsidRPr="0117F722">
              <w:rPr>
                <w:rFonts w:cstheme="minorBidi"/>
              </w:rPr>
              <w:t xml:space="preserve">submit </w:t>
            </w:r>
            <w:r w:rsidRPr="0117F722">
              <w:rPr>
                <w:rFonts w:cstheme="minorBidi"/>
              </w:rPr>
              <w:t>a detailed</w:t>
            </w:r>
            <w:r w:rsidR="34999313" w:rsidRPr="0117F722">
              <w:rPr>
                <w:rFonts w:cstheme="minorBidi"/>
              </w:rPr>
              <w:t xml:space="preserve"> indicative</w:t>
            </w:r>
            <w:r w:rsidRPr="0117F722">
              <w:rPr>
                <w:rFonts w:cstheme="minorBidi"/>
              </w:rPr>
              <w:t xml:space="preserve"> </w:t>
            </w:r>
            <w:r w:rsidR="34999313" w:rsidRPr="0117F722">
              <w:rPr>
                <w:rFonts w:cstheme="minorBidi"/>
              </w:rPr>
              <w:t>b</w:t>
            </w:r>
            <w:r w:rsidRPr="0117F722">
              <w:rPr>
                <w:rFonts w:cstheme="minorBidi"/>
              </w:rPr>
              <w:t>udget</w:t>
            </w:r>
            <w:r w:rsidR="76A9A266" w:rsidRPr="0117F722">
              <w:rPr>
                <w:rFonts w:cstheme="minorBidi"/>
              </w:rPr>
              <w:t xml:space="preserve"> using the template</w:t>
            </w:r>
            <w:r w:rsidR="31D100F7" w:rsidRPr="0117F722">
              <w:rPr>
                <w:rFonts w:cstheme="minorBidi"/>
              </w:rPr>
              <w:t>s</w:t>
            </w:r>
            <w:r w:rsidR="76A9A266" w:rsidRPr="0117F722">
              <w:rPr>
                <w:rFonts w:cstheme="minorBidi"/>
              </w:rPr>
              <w:t xml:space="preserve"> included a</w:t>
            </w:r>
            <w:r w:rsidR="10B5C520" w:rsidRPr="0117F722">
              <w:rPr>
                <w:rFonts w:cstheme="minorBidi"/>
              </w:rPr>
              <w:t>t</w:t>
            </w:r>
            <w:r w:rsidR="76A9A266" w:rsidRPr="0117F722">
              <w:rPr>
                <w:rFonts w:cstheme="minorBidi"/>
              </w:rPr>
              <w:t xml:space="preserve"> </w:t>
            </w:r>
            <w:r w:rsidR="76A9A266" w:rsidRPr="004B4B0D">
              <w:rPr>
                <w:rFonts w:cstheme="minorBidi"/>
                <w:b/>
                <w:bCs/>
              </w:rPr>
              <w:t>Attachment</w:t>
            </w:r>
            <w:r w:rsidR="31D100F7" w:rsidRPr="004B4B0D">
              <w:rPr>
                <w:rFonts w:cstheme="minorBidi"/>
                <w:b/>
                <w:bCs/>
              </w:rPr>
              <w:t xml:space="preserve"> </w:t>
            </w:r>
            <w:r w:rsidR="000B53DC" w:rsidRPr="004B4B0D">
              <w:rPr>
                <w:rFonts w:cstheme="minorBidi"/>
                <w:b/>
                <w:bCs/>
              </w:rPr>
              <w:t>7</w:t>
            </w:r>
            <w:r w:rsidR="76A9A266" w:rsidRPr="004B4B0D">
              <w:rPr>
                <w:rFonts w:cstheme="minorBidi"/>
              </w:rPr>
              <w:t xml:space="preserve"> t</w:t>
            </w:r>
            <w:r w:rsidR="76A9A266" w:rsidRPr="0117F722">
              <w:rPr>
                <w:rFonts w:cstheme="minorBidi"/>
              </w:rPr>
              <w:t>o this RFT</w:t>
            </w:r>
            <w:r w:rsidRPr="0117F722">
              <w:rPr>
                <w:rFonts w:cstheme="minorBidi"/>
              </w:rPr>
              <w:t xml:space="preserve">. </w:t>
            </w:r>
          </w:p>
          <w:p w14:paraId="279D5B04" w14:textId="1C688245" w:rsidR="00616FE8" w:rsidRPr="007F29DA" w:rsidRDefault="009B5CF4" w:rsidP="00906406">
            <w:pPr>
              <w:pStyle w:val="BodyCopy"/>
              <w:jc w:val="both"/>
              <w:rPr>
                <w:rFonts w:cstheme="minorHAnsi"/>
              </w:rPr>
            </w:pPr>
            <w:r w:rsidRPr="007F29DA">
              <w:rPr>
                <w:rFonts w:cstheme="minorHAnsi"/>
              </w:rPr>
              <w:t xml:space="preserve">The </w:t>
            </w:r>
            <w:r w:rsidR="00054294" w:rsidRPr="007F29DA">
              <w:rPr>
                <w:rFonts w:cstheme="minorHAnsi"/>
              </w:rPr>
              <w:t>indicative b</w:t>
            </w:r>
            <w:r w:rsidRPr="007F29DA">
              <w:rPr>
                <w:rFonts w:cstheme="minorHAnsi"/>
              </w:rPr>
              <w:t>udget will be finalised in conjunction with Scope Global during contract negotiations.</w:t>
            </w:r>
          </w:p>
        </w:tc>
      </w:tr>
      <w:tr w:rsidR="009B5CF4" w:rsidRPr="007F29DA" w14:paraId="48C1E15F" w14:textId="77777777" w:rsidTr="0117F722">
        <w:tc>
          <w:tcPr>
            <w:tcW w:w="2155" w:type="dxa"/>
            <w:shd w:val="clear" w:color="auto" w:fill="D9D9D9" w:themeFill="background1" w:themeFillShade="D9"/>
          </w:tcPr>
          <w:p w14:paraId="192A3009" w14:textId="77777777" w:rsidR="009B5CF4" w:rsidRPr="007F29DA" w:rsidRDefault="009B5CF4" w:rsidP="00303D02">
            <w:pPr>
              <w:pStyle w:val="Note"/>
              <w:spacing w:before="120" w:after="120"/>
              <w:rPr>
                <w:rFonts w:cstheme="minorHAnsi"/>
              </w:rPr>
            </w:pPr>
            <w:r w:rsidRPr="007F29DA">
              <w:rPr>
                <w:rFonts w:cstheme="minorHAnsi"/>
              </w:rPr>
              <w:t>Invoicing and payment</w:t>
            </w:r>
          </w:p>
        </w:tc>
        <w:tc>
          <w:tcPr>
            <w:tcW w:w="6367" w:type="dxa"/>
            <w:shd w:val="clear" w:color="auto" w:fill="D9D9D9" w:themeFill="background1" w:themeFillShade="D9"/>
          </w:tcPr>
          <w:p w14:paraId="028178C7" w14:textId="026C1177" w:rsidR="009B5CF4" w:rsidRPr="007F29DA" w:rsidRDefault="009B5CF4" w:rsidP="00906406">
            <w:pPr>
              <w:pStyle w:val="BodyCopy"/>
              <w:jc w:val="both"/>
              <w:rPr>
                <w:rFonts w:cstheme="minorHAnsi"/>
              </w:rPr>
            </w:pPr>
            <w:r w:rsidRPr="007F29DA">
              <w:rPr>
                <w:rFonts w:cstheme="minorHAnsi"/>
              </w:rPr>
              <w:t xml:space="preserve">Scope Global </w:t>
            </w:r>
            <w:r w:rsidR="003630C6" w:rsidRPr="007F29DA">
              <w:rPr>
                <w:rFonts w:cstheme="minorHAnsi"/>
              </w:rPr>
              <w:t xml:space="preserve">will </w:t>
            </w:r>
            <w:r w:rsidRPr="007F29DA">
              <w:rPr>
                <w:rFonts w:cstheme="minorHAnsi"/>
              </w:rPr>
              <w:t xml:space="preserve">pay the Contractor the Service Fees in instalments known as </w:t>
            </w:r>
            <w:r w:rsidR="008464D4" w:rsidRPr="007F29DA">
              <w:rPr>
                <w:rFonts w:cstheme="minorHAnsi"/>
              </w:rPr>
              <w:t xml:space="preserve">Milestone </w:t>
            </w:r>
            <w:r w:rsidRPr="007F29DA">
              <w:rPr>
                <w:rFonts w:cstheme="minorHAnsi"/>
              </w:rPr>
              <w:t>Payments based on outputs as summarised below.</w:t>
            </w:r>
          </w:p>
          <w:p w14:paraId="3C0323EA" w14:textId="05F6F2A7" w:rsidR="009B5CF4" w:rsidRPr="007F29DA" w:rsidRDefault="009B5CF4" w:rsidP="00906406">
            <w:pPr>
              <w:pStyle w:val="BodyCopy"/>
              <w:jc w:val="both"/>
              <w:rPr>
                <w:rFonts w:cstheme="minorHAnsi"/>
              </w:rPr>
            </w:pPr>
            <w:r w:rsidRPr="007F29DA">
              <w:rPr>
                <w:rFonts w:cstheme="minorHAnsi"/>
              </w:rPr>
              <w:t xml:space="preserve">The </w:t>
            </w:r>
            <w:r w:rsidR="008464D4" w:rsidRPr="007F29DA">
              <w:rPr>
                <w:rFonts w:cstheme="minorHAnsi"/>
              </w:rPr>
              <w:t xml:space="preserve">Milestone </w:t>
            </w:r>
            <w:r w:rsidRPr="007F29DA">
              <w:rPr>
                <w:rFonts w:cstheme="minorHAnsi"/>
              </w:rPr>
              <w:t>Payments will be payable to the Contractor progressively, on Scope Global’s acceptance of the satisfactory completion of identified outputs and a correctly rendered invoice.</w:t>
            </w:r>
          </w:p>
          <w:p w14:paraId="22CA5F97" w14:textId="1734FF9E" w:rsidR="009B5CF4" w:rsidRPr="007F29DA" w:rsidRDefault="009B5CF4" w:rsidP="00906406">
            <w:pPr>
              <w:pStyle w:val="BodyCopy"/>
              <w:jc w:val="both"/>
              <w:rPr>
                <w:rFonts w:cstheme="minorHAnsi"/>
              </w:rPr>
            </w:pPr>
            <w:r w:rsidRPr="007F29DA">
              <w:rPr>
                <w:rFonts w:cstheme="minorHAnsi"/>
              </w:rPr>
              <w:t xml:space="preserve">Where a </w:t>
            </w:r>
            <w:r w:rsidR="008464D4" w:rsidRPr="007F29DA">
              <w:rPr>
                <w:rFonts w:cstheme="minorHAnsi"/>
              </w:rPr>
              <w:t xml:space="preserve">Milestone </w:t>
            </w:r>
            <w:r w:rsidRPr="007F29DA">
              <w:rPr>
                <w:rFonts w:cstheme="minorHAnsi"/>
              </w:rPr>
              <w:t xml:space="preserve">Payment is to follow acceptance of a report, Scope Global </w:t>
            </w:r>
            <w:r w:rsidR="003630C6" w:rsidRPr="007F29DA">
              <w:rPr>
                <w:rFonts w:cstheme="minorHAnsi"/>
              </w:rPr>
              <w:t xml:space="preserve">will </w:t>
            </w:r>
            <w:r w:rsidRPr="007F29DA">
              <w:rPr>
                <w:rFonts w:cstheme="minorHAnsi"/>
              </w:rPr>
              <w:t>not be obliged to make full payment until all outputs to be achieved by the Contractor in the period covered by the report have been achieved to its satisfaction</w:t>
            </w:r>
            <w:r w:rsidR="00DF660C" w:rsidRPr="007F29DA">
              <w:rPr>
                <w:rFonts w:cstheme="minorHAnsi"/>
              </w:rPr>
              <w:t xml:space="preserve"> and within the agreed timeframes</w:t>
            </w:r>
            <w:r w:rsidRPr="007F29DA">
              <w:rPr>
                <w:rFonts w:cstheme="minorHAnsi"/>
              </w:rPr>
              <w:t>.</w:t>
            </w:r>
          </w:p>
        </w:tc>
      </w:tr>
      <w:tr w:rsidR="009B5CF4" w:rsidRPr="007F29DA" w14:paraId="6331D36E" w14:textId="77777777" w:rsidTr="0117F722">
        <w:tc>
          <w:tcPr>
            <w:tcW w:w="2155" w:type="dxa"/>
            <w:shd w:val="clear" w:color="auto" w:fill="D9D9D9" w:themeFill="background1" w:themeFillShade="D9"/>
          </w:tcPr>
          <w:p w14:paraId="50EFD838" w14:textId="77777777" w:rsidR="009B5CF4" w:rsidRPr="007F29DA" w:rsidRDefault="009B5CF4" w:rsidP="00303D02">
            <w:pPr>
              <w:pStyle w:val="Note"/>
              <w:spacing w:before="120" w:after="120"/>
              <w:rPr>
                <w:rFonts w:cstheme="minorHAnsi"/>
              </w:rPr>
            </w:pPr>
            <w:r w:rsidRPr="007F29DA">
              <w:rPr>
                <w:rFonts w:cstheme="minorHAnsi"/>
              </w:rPr>
              <w:t>Value for money</w:t>
            </w:r>
          </w:p>
        </w:tc>
        <w:tc>
          <w:tcPr>
            <w:tcW w:w="6367" w:type="dxa"/>
            <w:shd w:val="clear" w:color="auto" w:fill="D9D9D9" w:themeFill="background1" w:themeFillShade="D9"/>
          </w:tcPr>
          <w:p w14:paraId="1C46CCF7" w14:textId="26A29FBC" w:rsidR="009B5CF4" w:rsidRPr="007F29DA" w:rsidRDefault="009B5CF4" w:rsidP="00906406">
            <w:pPr>
              <w:pStyle w:val="BodyCopy"/>
              <w:jc w:val="both"/>
              <w:rPr>
                <w:rFonts w:cstheme="minorHAnsi"/>
              </w:rPr>
            </w:pPr>
            <w:r w:rsidRPr="007F29DA">
              <w:rPr>
                <w:rFonts w:cstheme="minorHAnsi"/>
              </w:rPr>
              <w:t xml:space="preserve">Most aspects of the funding of courses are developed in conjunction with Scope Global using the </w:t>
            </w:r>
            <w:r w:rsidR="00054294" w:rsidRPr="007F29DA">
              <w:rPr>
                <w:rFonts w:cstheme="minorHAnsi"/>
              </w:rPr>
              <w:t>indicative budget</w:t>
            </w:r>
            <w:r w:rsidRPr="007F29DA">
              <w:rPr>
                <w:rFonts w:cstheme="minorHAnsi"/>
              </w:rPr>
              <w:t xml:space="preserve"> template (Course Budget) included at </w:t>
            </w:r>
            <w:r w:rsidRPr="007F29DA">
              <w:rPr>
                <w:rFonts w:cstheme="minorHAnsi"/>
                <w:b/>
              </w:rPr>
              <w:t xml:space="preserve">Attachment </w:t>
            </w:r>
            <w:r w:rsidR="000B53DC" w:rsidRPr="007F29DA">
              <w:rPr>
                <w:rFonts w:cstheme="minorHAnsi"/>
                <w:b/>
              </w:rPr>
              <w:t>7</w:t>
            </w:r>
            <w:r w:rsidRPr="007F29DA">
              <w:rPr>
                <w:rFonts w:cstheme="minorHAnsi"/>
              </w:rPr>
              <w:t xml:space="preserve"> to this RFT. Many costs incurred are reimbursable</w:t>
            </w:r>
            <w:r w:rsidR="00054294" w:rsidRPr="007F29DA">
              <w:rPr>
                <w:rFonts w:cstheme="minorHAnsi"/>
              </w:rPr>
              <w:t xml:space="preserve">, </w:t>
            </w:r>
            <w:r w:rsidRPr="007F29DA">
              <w:rPr>
                <w:rFonts w:cstheme="minorHAnsi"/>
              </w:rPr>
              <w:t xml:space="preserve">so </w:t>
            </w:r>
            <w:r w:rsidR="00054294" w:rsidRPr="007F29DA">
              <w:rPr>
                <w:rFonts w:cstheme="minorHAnsi"/>
              </w:rPr>
              <w:t xml:space="preserve">Tenderers </w:t>
            </w:r>
            <w:r w:rsidRPr="007F29DA">
              <w:rPr>
                <w:rFonts w:cstheme="minorHAnsi"/>
              </w:rPr>
              <w:t xml:space="preserve">can be assured that they do not carry major financial risk in conducting Australia Awards </w:t>
            </w:r>
            <w:r w:rsidR="00556C19" w:rsidRPr="007F29DA">
              <w:rPr>
                <w:rFonts w:cstheme="minorHAnsi"/>
              </w:rPr>
              <w:t>S</w:t>
            </w:r>
            <w:r w:rsidRPr="007F29DA">
              <w:rPr>
                <w:rFonts w:cstheme="minorHAnsi"/>
              </w:rPr>
              <w:t xml:space="preserve">hort </w:t>
            </w:r>
            <w:r w:rsidR="00556C19" w:rsidRPr="007F29DA">
              <w:rPr>
                <w:rFonts w:cstheme="minorHAnsi"/>
              </w:rPr>
              <w:t>C</w:t>
            </w:r>
            <w:r w:rsidRPr="007F29DA">
              <w:rPr>
                <w:rFonts w:cstheme="minorHAnsi"/>
              </w:rPr>
              <w:t>ourses. However, within their submissions Tenderers are asked to provide information that will assist Scope Global to determine value for money of the tender bid (core personnel course design and course delivery cost, and the fixed management fee to design and deliver the course).</w:t>
            </w:r>
          </w:p>
        </w:tc>
      </w:tr>
    </w:tbl>
    <w:p w14:paraId="562B05D0" w14:textId="536D8F75" w:rsidR="00305169" w:rsidRPr="007F29DA" w:rsidRDefault="00305169" w:rsidP="00E1558F">
      <w:pPr>
        <w:rPr>
          <w:rFonts w:cstheme="minorHAnsi"/>
        </w:rPr>
      </w:pPr>
      <w:bookmarkStart w:id="81" w:name="_Toc448844668"/>
    </w:p>
    <w:p w14:paraId="0989098B" w14:textId="27A3E8E9" w:rsidR="009B5CF4" w:rsidRPr="007F29DA" w:rsidRDefault="009B5CF4" w:rsidP="009B5CF4">
      <w:pPr>
        <w:pStyle w:val="Heading2"/>
        <w:rPr>
          <w:rFonts w:asciiTheme="minorHAnsi" w:hAnsiTheme="minorHAnsi" w:cstheme="minorHAnsi"/>
        </w:rPr>
      </w:pPr>
      <w:bookmarkStart w:id="82" w:name="_Toc238202736"/>
      <w:r w:rsidRPr="007F29DA">
        <w:rPr>
          <w:rFonts w:asciiTheme="minorHAnsi" w:hAnsiTheme="minorHAnsi" w:cstheme="minorHAnsi"/>
        </w:rPr>
        <w:t>Services to be provided</w:t>
      </w:r>
      <w:bookmarkEnd w:id="82"/>
      <w:r w:rsidRPr="007F29DA">
        <w:rPr>
          <w:rFonts w:asciiTheme="minorHAnsi" w:hAnsiTheme="minorHAnsi" w:cstheme="minorHAnsi"/>
        </w:rPr>
        <w:t xml:space="preserve"> </w:t>
      </w:r>
      <w:bookmarkEnd w:id="81"/>
    </w:p>
    <w:tbl>
      <w:tblPr>
        <w:tblW w:w="8522"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ayout w:type="fixed"/>
        <w:tblLook w:val="04A0" w:firstRow="1" w:lastRow="0" w:firstColumn="1" w:lastColumn="0" w:noHBand="0" w:noVBand="1"/>
      </w:tblPr>
      <w:tblGrid>
        <w:gridCol w:w="2155"/>
        <w:gridCol w:w="6367"/>
      </w:tblGrid>
      <w:tr w:rsidR="009B5CF4" w:rsidRPr="007F29DA" w14:paraId="17A045AC" w14:textId="77777777" w:rsidTr="3553959C">
        <w:tc>
          <w:tcPr>
            <w:tcW w:w="2155" w:type="dxa"/>
            <w:shd w:val="clear" w:color="auto" w:fill="D9D9D9" w:themeFill="background1" w:themeFillShade="D9"/>
          </w:tcPr>
          <w:p w14:paraId="693FC028" w14:textId="14CFCFD3" w:rsidR="009B5CF4" w:rsidRPr="007F29DA" w:rsidRDefault="009B5CF4" w:rsidP="00303D02">
            <w:pPr>
              <w:pStyle w:val="Note"/>
              <w:spacing w:before="120" w:after="120"/>
              <w:rPr>
                <w:rFonts w:cstheme="minorHAnsi"/>
              </w:rPr>
            </w:pPr>
            <w:r w:rsidRPr="007F29DA">
              <w:rPr>
                <w:rFonts w:cstheme="minorHAnsi"/>
              </w:rPr>
              <w:t xml:space="preserve">Overview </w:t>
            </w:r>
          </w:p>
        </w:tc>
        <w:tc>
          <w:tcPr>
            <w:tcW w:w="6367" w:type="dxa"/>
            <w:shd w:val="clear" w:color="auto" w:fill="D9D9D9" w:themeFill="background1" w:themeFillShade="D9"/>
          </w:tcPr>
          <w:p w14:paraId="273FC3A8" w14:textId="16069136" w:rsidR="005D3E33" w:rsidRPr="00033BEF" w:rsidRDefault="005D3E33" w:rsidP="00906406">
            <w:pPr>
              <w:pStyle w:val="BodyCopy"/>
              <w:spacing w:before="120"/>
              <w:jc w:val="both"/>
              <w:rPr>
                <w:rFonts w:cstheme="minorHAnsi"/>
              </w:rPr>
            </w:pPr>
            <w:r w:rsidRPr="00033BEF">
              <w:rPr>
                <w:rFonts w:cstheme="minorHAnsi"/>
              </w:rPr>
              <w:t xml:space="preserve">The </w:t>
            </w:r>
            <w:r w:rsidR="00305169" w:rsidRPr="00033BEF">
              <w:rPr>
                <w:rFonts w:cstheme="minorHAnsi"/>
              </w:rPr>
              <w:t>successful Tenderer</w:t>
            </w:r>
            <w:r w:rsidRPr="00033BEF">
              <w:rPr>
                <w:rFonts w:cstheme="minorHAnsi"/>
              </w:rPr>
              <w:t xml:space="preserve"> will be responsible for all aspects of the activity</w:t>
            </w:r>
            <w:r w:rsidR="009659B7" w:rsidRPr="00033BEF">
              <w:rPr>
                <w:rFonts w:cstheme="minorHAnsi"/>
              </w:rPr>
              <w:t>,</w:t>
            </w:r>
            <w:r w:rsidRPr="00033BEF">
              <w:rPr>
                <w:rFonts w:cstheme="minorHAnsi"/>
              </w:rPr>
              <w:t xml:space="preserve"> from course design through to course completion. </w:t>
            </w:r>
          </w:p>
          <w:p w14:paraId="630D1C51" w14:textId="12CA399A" w:rsidR="009845BB" w:rsidRPr="00033BEF" w:rsidRDefault="009845BB" w:rsidP="00906406">
            <w:pPr>
              <w:pStyle w:val="BodyCopy"/>
              <w:jc w:val="both"/>
              <w:rPr>
                <w:rFonts w:cstheme="minorHAnsi"/>
              </w:rPr>
            </w:pPr>
            <w:r w:rsidRPr="00033BEF">
              <w:rPr>
                <w:rFonts w:cstheme="minorHAnsi"/>
              </w:rPr>
              <w:t>The</w:t>
            </w:r>
            <w:r w:rsidR="00725489" w:rsidRPr="00033BEF">
              <w:rPr>
                <w:rFonts w:cstheme="minorHAnsi"/>
              </w:rPr>
              <w:t xml:space="preserve"> </w:t>
            </w:r>
            <w:r w:rsidRPr="00033BEF">
              <w:rPr>
                <w:rFonts w:cstheme="minorHAnsi"/>
                <w:i/>
                <w:iCs/>
              </w:rPr>
              <w:t>Short Course</w:t>
            </w:r>
            <w:r w:rsidR="0082779D" w:rsidRPr="00033BEF">
              <w:rPr>
                <w:rFonts w:cstheme="minorHAnsi"/>
                <w:i/>
                <w:iCs/>
              </w:rPr>
              <w:t xml:space="preserve"> Provider</w:t>
            </w:r>
            <w:r w:rsidRPr="00033BEF">
              <w:rPr>
                <w:rFonts w:cstheme="minorHAnsi"/>
                <w:i/>
                <w:iCs/>
              </w:rPr>
              <w:t xml:space="preserve"> Handbook</w:t>
            </w:r>
            <w:r w:rsidR="000B0FC5" w:rsidRPr="00033BEF">
              <w:rPr>
                <w:rFonts w:cstheme="minorHAnsi"/>
              </w:rPr>
              <w:t xml:space="preserve"> (</w:t>
            </w:r>
            <w:r w:rsidR="00A367DE" w:rsidRPr="00033BEF">
              <w:rPr>
                <w:rFonts w:cstheme="minorHAnsi"/>
                <w:b/>
                <w:bCs/>
              </w:rPr>
              <w:t xml:space="preserve">Attachment </w:t>
            </w:r>
            <w:r w:rsidR="000B53DC" w:rsidRPr="00033BEF">
              <w:rPr>
                <w:rFonts w:cstheme="minorHAnsi"/>
                <w:b/>
                <w:bCs/>
              </w:rPr>
              <w:t>9</w:t>
            </w:r>
            <w:r w:rsidR="00A367DE" w:rsidRPr="00033BEF">
              <w:rPr>
                <w:rFonts w:cstheme="minorHAnsi"/>
              </w:rPr>
              <w:t>)</w:t>
            </w:r>
            <w:r w:rsidRPr="00033BEF">
              <w:rPr>
                <w:rFonts w:cstheme="minorHAnsi"/>
              </w:rPr>
              <w:t xml:space="preserve"> has been provided to potential Tenderers and will form a binding part of the contract with the preferred </w:t>
            </w:r>
            <w:r w:rsidR="00054294" w:rsidRPr="00033BEF">
              <w:rPr>
                <w:rFonts w:cstheme="minorHAnsi"/>
              </w:rPr>
              <w:t>T</w:t>
            </w:r>
            <w:r w:rsidRPr="00033BEF">
              <w:rPr>
                <w:rFonts w:cstheme="minorHAnsi"/>
              </w:rPr>
              <w:t>enderer.</w:t>
            </w:r>
            <w:r w:rsidR="003B178B" w:rsidRPr="00033BEF">
              <w:rPr>
                <w:rFonts w:cstheme="minorHAnsi"/>
              </w:rPr>
              <w:t xml:space="preserve"> The </w:t>
            </w:r>
            <w:r w:rsidR="00A367DE" w:rsidRPr="00033BEF">
              <w:rPr>
                <w:rFonts w:cstheme="minorHAnsi"/>
              </w:rPr>
              <w:t xml:space="preserve">Short Course </w:t>
            </w:r>
            <w:r w:rsidR="0082779D" w:rsidRPr="00033BEF">
              <w:rPr>
                <w:rFonts w:cstheme="minorHAnsi"/>
              </w:rPr>
              <w:t xml:space="preserve">Provider </w:t>
            </w:r>
            <w:r w:rsidR="00A367DE" w:rsidRPr="00033BEF">
              <w:rPr>
                <w:rFonts w:cstheme="minorHAnsi"/>
              </w:rPr>
              <w:t>H</w:t>
            </w:r>
            <w:r w:rsidR="003B178B" w:rsidRPr="00033BEF">
              <w:rPr>
                <w:rFonts w:cstheme="minorHAnsi"/>
              </w:rPr>
              <w:t xml:space="preserve">andbook </w:t>
            </w:r>
            <w:r w:rsidR="007E0064" w:rsidRPr="00033BEF">
              <w:rPr>
                <w:rFonts w:cstheme="minorHAnsi"/>
              </w:rPr>
              <w:t>stipulates the</w:t>
            </w:r>
            <w:r w:rsidR="003B178B" w:rsidRPr="00033BEF">
              <w:rPr>
                <w:rFonts w:cstheme="minorHAnsi"/>
              </w:rPr>
              <w:t xml:space="preserve"> </w:t>
            </w:r>
            <w:r w:rsidR="00A367DE" w:rsidRPr="00033BEF">
              <w:rPr>
                <w:rFonts w:cstheme="minorHAnsi"/>
              </w:rPr>
              <w:t xml:space="preserve">requirements for: </w:t>
            </w:r>
            <w:r w:rsidR="003B178B" w:rsidRPr="00033BEF">
              <w:rPr>
                <w:rFonts w:cstheme="minorHAnsi"/>
              </w:rPr>
              <w:t>pre-course preparation</w:t>
            </w:r>
            <w:r w:rsidR="00327C72" w:rsidRPr="00033BEF">
              <w:rPr>
                <w:rFonts w:cstheme="minorHAnsi"/>
              </w:rPr>
              <w:t>;</w:t>
            </w:r>
            <w:r w:rsidR="003B178B" w:rsidRPr="00033BEF">
              <w:rPr>
                <w:rFonts w:cstheme="minorHAnsi"/>
              </w:rPr>
              <w:t xml:space="preserve"> delivery</w:t>
            </w:r>
            <w:r w:rsidR="00327C72" w:rsidRPr="00033BEF">
              <w:rPr>
                <w:rFonts w:cstheme="minorHAnsi"/>
              </w:rPr>
              <w:t>;</w:t>
            </w:r>
            <w:r w:rsidR="003B178B" w:rsidRPr="00033BEF">
              <w:rPr>
                <w:rFonts w:cstheme="minorHAnsi"/>
              </w:rPr>
              <w:t xml:space="preserve"> logistics</w:t>
            </w:r>
            <w:r w:rsidR="00327C72" w:rsidRPr="00033BEF">
              <w:rPr>
                <w:rFonts w:cstheme="minorHAnsi"/>
              </w:rPr>
              <w:t>;</w:t>
            </w:r>
            <w:r w:rsidR="003B178B" w:rsidRPr="00033BEF">
              <w:rPr>
                <w:rFonts w:cstheme="minorHAnsi"/>
              </w:rPr>
              <w:t xml:space="preserve"> welfare/pastoral care</w:t>
            </w:r>
            <w:r w:rsidR="00327C72" w:rsidRPr="00033BEF">
              <w:rPr>
                <w:rFonts w:cstheme="minorHAnsi"/>
              </w:rPr>
              <w:t>;</w:t>
            </w:r>
            <w:r w:rsidR="003B178B" w:rsidRPr="00033BEF">
              <w:rPr>
                <w:rFonts w:cstheme="minorHAnsi"/>
              </w:rPr>
              <w:t xml:space="preserve"> </w:t>
            </w:r>
            <w:r w:rsidR="00305169" w:rsidRPr="00033BEF">
              <w:rPr>
                <w:rFonts w:cstheme="minorHAnsi"/>
              </w:rPr>
              <w:t>MEL</w:t>
            </w:r>
            <w:r w:rsidR="00327C72" w:rsidRPr="00033BEF">
              <w:rPr>
                <w:rFonts w:cstheme="minorHAnsi"/>
              </w:rPr>
              <w:t>;</w:t>
            </w:r>
            <w:r w:rsidR="007E0064" w:rsidRPr="00033BEF">
              <w:rPr>
                <w:rFonts w:cstheme="minorHAnsi"/>
              </w:rPr>
              <w:t xml:space="preserve"> course materials</w:t>
            </w:r>
            <w:r w:rsidR="00327C72" w:rsidRPr="00033BEF">
              <w:rPr>
                <w:rFonts w:cstheme="minorHAnsi"/>
              </w:rPr>
              <w:t>;</w:t>
            </w:r>
            <w:r w:rsidR="007E0064" w:rsidRPr="00033BEF">
              <w:rPr>
                <w:rFonts w:cstheme="minorHAnsi"/>
              </w:rPr>
              <w:t xml:space="preserve"> and communication and public diplomacy.</w:t>
            </w:r>
          </w:p>
          <w:p w14:paraId="329F1A4D" w14:textId="0658D8E9" w:rsidR="002E1E71" w:rsidRPr="00033BEF" w:rsidRDefault="009B5CF4" w:rsidP="00906406">
            <w:pPr>
              <w:pStyle w:val="BodyCopy"/>
              <w:jc w:val="both"/>
              <w:rPr>
                <w:rFonts w:cstheme="minorHAnsi"/>
              </w:rPr>
            </w:pPr>
            <w:r w:rsidRPr="00033BEF">
              <w:rPr>
                <w:rFonts w:cstheme="minorHAnsi"/>
              </w:rPr>
              <w:t xml:space="preserve">The various component tasks </w:t>
            </w:r>
            <w:r w:rsidR="009845BB" w:rsidRPr="00033BEF">
              <w:rPr>
                <w:rFonts w:cstheme="minorHAnsi"/>
              </w:rPr>
              <w:t xml:space="preserve">including any required service levels </w:t>
            </w:r>
            <w:r w:rsidRPr="00033BEF">
              <w:rPr>
                <w:rFonts w:cstheme="minorHAnsi"/>
              </w:rPr>
              <w:t xml:space="preserve">associated with the </w:t>
            </w:r>
            <w:r w:rsidR="00746228" w:rsidRPr="00033BEF">
              <w:rPr>
                <w:rFonts w:cstheme="minorHAnsi"/>
              </w:rPr>
              <w:t>C</w:t>
            </w:r>
            <w:r w:rsidRPr="00033BEF">
              <w:rPr>
                <w:rFonts w:cstheme="minorHAnsi"/>
              </w:rPr>
              <w:t xml:space="preserve">ourse </w:t>
            </w:r>
            <w:r w:rsidR="00746228" w:rsidRPr="00033BEF">
              <w:rPr>
                <w:rFonts w:cstheme="minorHAnsi"/>
              </w:rPr>
              <w:t>P</w:t>
            </w:r>
            <w:r w:rsidRPr="00033BEF">
              <w:rPr>
                <w:rFonts w:cstheme="minorHAnsi"/>
              </w:rPr>
              <w:t>rovider</w:t>
            </w:r>
            <w:r w:rsidR="00216D33" w:rsidRPr="00033BEF">
              <w:rPr>
                <w:rFonts w:cstheme="minorHAnsi"/>
              </w:rPr>
              <w:t>’</w:t>
            </w:r>
            <w:r w:rsidRPr="00033BEF">
              <w:rPr>
                <w:rFonts w:cstheme="minorHAnsi"/>
              </w:rPr>
              <w:t xml:space="preserve">s responsibilities are set out in the Short Course </w:t>
            </w:r>
            <w:r w:rsidR="0082779D" w:rsidRPr="00033BEF">
              <w:rPr>
                <w:rFonts w:cstheme="minorHAnsi"/>
              </w:rPr>
              <w:t xml:space="preserve">Provider </w:t>
            </w:r>
            <w:r w:rsidRPr="00033BEF">
              <w:rPr>
                <w:rFonts w:cstheme="minorHAnsi"/>
              </w:rPr>
              <w:t xml:space="preserve">Handbook. </w:t>
            </w:r>
          </w:p>
          <w:p w14:paraId="5E27BF71" w14:textId="77777777" w:rsidR="00725489" w:rsidRPr="00033BEF" w:rsidRDefault="009B5CF4" w:rsidP="00906406">
            <w:pPr>
              <w:pStyle w:val="BodyCopy"/>
              <w:jc w:val="both"/>
              <w:rPr>
                <w:rFonts w:cstheme="minorHAnsi"/>
                <w:bCs/>
              </w:rPr>
            </w:pPr>
            <w:r w:rsidRPr="00033BEF">
              <w:rPr>
                <w:rFonts w:cstheme="minorHAnsi"/>
                <w:bCs/>
              </w:rPr>
              <w:t>Tenderers please note</w:t>
            </w:r>
            <w:r w:rsidR="00725489" w:rsidRPr="00033BEF">
              <w:rPr>
                <w:rFonts w:cstheme="minorHAnsi"/>
                <w:bCs/>
              </w:rPr>
              <w:t>:</w:t>
            </w:r>
          </w:p>
          <w:p w14:paraId="10718FF8" w14:textId="3DA745CF" w:rsidR="00010D39" w:rsidRPr="00033BEF" w:rsidRDefault="00725489" w:rsidP="006D60B8">
            <w:pPr>
              <w:pStyle w:val="BodyCopy"/>
              <w:numPr>
                <w:ilvl w:val="0"/>
                <w:numId w:val="20"/>
              </w:numPr>
              <w:jc w:val="both"/>
              <w:rPr>
                <w:rFonts w:cstheme="minorHAnsi"/>
                <w:bCs/>
              </w:rPr>
            </w:pPr>
            <w:r w:rsidRPr="00033BEF">
              <w:rPr>
                <w:rFonts w:cstheme="minorHAnsi"/>
                <w:bCs/>
              </w:rPr>
              <w:t>many</w:t>
            </w:r>
            <w:r w:rsidR="009B5CF4" w:rsidRPr="00033BEF">
              <w:rPr>
                <w:rFonts w:cstheme="minorHAnsi"/>
                <w:bCs/>
              </w:rPr>
              <w:t xml:space="preserve"> tasks associa</w:t>
            </w:r>
            <w:r w:rsidR="002367DF" w:rsidRPr="00033BEF">
              <w:rPr>
                <w:rFonts w:cstheme="minorHAnsi"/>
                <w:bCs/>
              </w:rPr>
              <w:t xml:space="preserve">ted with the delivery of the </w:t>
            </w:r>
            <w:r w:rsidR="00D419E5" w:rsidRPr="00033BEF">
              <w:rPr>
                <w:rFonts w:cstheme="minorHAnsi"/>
                <w:bCs/>
              </w:rPr>
              <w:t>S</w:t>
            </w:r>
            <w:r w:rsidR="002367DF" w:rsidRPr="00033BEF">
              <w:rPr>
                <w:rFonts w:cstheme="minorHAnsi"/>
                <w:bCs/>
              </w:rPr>
              <w:t xml:space="preserve">hort </w:t>
            </w:r>
            <w:r w:rsidR="00D419E5" w:rsidRPr="00033BEF">
              <w:rPr>
                <w:rFonts w:cstheme="minorHAnsi"/>
                <w:bCs/>
              </w:rPr>
              <w:t>C</w:t>
            </w:r>
            <w:r w:rsidR="002367DF" w:rsidRPr="00033BEF">
              <w:rPr>
                <w:rFonts w:cstheme="minorHAnsi"/>
                <w:bCs/>
              </w:rPr>
              <w:t>ourse</w:t>
            </w:r>
            <w:r w:rsidR="009B5CF4" w:rsidRPr="00033BEF">
              <w:rPr>
                <w:rFonts w:cstheme="minorHAnsi"/>
                <w:bCs/>
              </w:rPr>
              <w:t xml:space="preserve"> are covered under the reimbursable component of the negotiated </w:t>
            </w:r>
            <w:r w:rsidR="00DE19D2" w:rsidRPr="00033BEF">
              <w:rPr>
                <w:rFonts w:cstheme="minorHAnsi"/>
                <w:bCs/>
              </w:rPr>
              <w:t>indicative b</w:t>
            </w:r>
            <w:r w:rsidR="009B5CF4" w:rsidRPr="00033BEF">
              <w:rPr>
                <w:rFonts w:cstheme="minorHAnsi"/>
                <w:bCs/>
              </w:rPr>
              <w:t>udget</w:t>
            </w:r>
            <w:r w:rsidR="00216D33" w:rsidRPr="00033BEF">
              <w:rPr>
                <w:rFonts w:cstheme="minorHAnsi"/>
                <w:bCs/>
              </w:rPr>
              <w:t>.</w:t>
            </w:r>
            <w:r w:rsidR="00010D39" w:rsidRPr="00033BEF">
              <w:rPr>
                <w:rFonts w:cstheme="minorHAnsi"/>
                <w:bCs/>
              </w:rPr>
              <w:t xml:space="preserve"> </w:t>
            </w:r>
          </w:p>
          <w:p w14:paraId="667452FB" w14:textId="3650A95A" w:rsidR="00400648" w:rsidRPr="00033BEF" w:rsidRDefault="31D100F7" w:rsidP="3553959C">
            <w:pPr>
              <w:pStyle w:val="BodyCopy"/>
              <w:numPr>
                <w:ilvl w:val="0"/>
                <w:numId w:val="20"/>
              </w:numPr>
              <w:jc w:val="both"/>
              <w:rPr>
                <w:rFonts w:cstheme="minorBidi"/>
                <w:b/>
                <w:bCs/>
              </w:rPr>
            </w:pPr>
            <w:r w:rsidRPr="00033BEF">
              <w:rPr>
                <w:rFonts w:cstheme="minorBidi"/>
              </w:rPr>
              <w:t>t</w:t>
            </w:r>
            <w:r w:rsidR="009B5CF4" w:rsidRPr="00033BEF">
              <w:rPr>
                <w:rFonts w:cstheme="minorBidi"/>
              </w:rPr>
              <w:t>h</w:t>
            </w:r>
            <w:r w:rsidR="72886D9D" w:rsidRPr="00033BEF">
              <w:rPr>
                <w:rFonts w:cstheme="minorBidi"/>
              </w:rPr>
              <w:t xml:space="preserve">e final list of </w:t>
            </w:r>
            <w:r w:rsidR="00746228" w:rsidRPr="00033BEF">
              <w:rPr>
                <w:rFonts w:cstheme="minorBidi"/>
              </w:rPr>
              <w:t>p</w:t>
            </w:r>
            <w:r w:rsidR="72886D9D" w:rsidRPr="00033BEF">
              <w:rPr>
                <w:rFonts w:cstheme="minorBidi"/>
              </w:rPr>
              <w:t>articipants will be determined by DFAT Post.</w:t>
            </w:r>
          </w:p>
        </w:tc>
      </w:tr>
    </w:tbl>
    <w:p w14:paraId="79D6848E" w14:textId="31476167" w:rsidR="005272FA" w:rsidRPr="007F29DA" w:rsidRDefault="005272FA" w:rsidP="00E1558F">
      <w:pPr>
        <w:rPr>
          <w:rFonts w:cstheme="minorHAnsi"/>
        </w:rPr>
      </w:pPr>
      <w:bookmarkStart w:id="83" w:name="_Toc448844669"/>
    </w:p>
    <w:p w14:paraId="1A707061" w14:textId="77777777" w:rsidR="005272FA" w:rsidRPr="007F29DA" w:rsidRDefault="005272FA" w:rsidP="00E1558F">
      <w:pPr>
        <w:rPr>
          <w:rFonts w:cstheme="minorHAnsi"/>
        </w:rPr>
      </w:pPr>
      <w:r w:rsidRPr="007F29DA">
        <w:rPr>
          <w:rFonts w:cstheme="minorHAnsi"/>
        </w:rPr>
        <w:br w:type="page"/>
      </w:r>
    </w:p>
    <w:p w14:paraId="4B298458" w14:textId="77777777" w:rsidR="009B5CF4" w:rsidRPr="007F29DA" w:rsidRDefault="009B5CF4" w:rsidP="009B5CF4">
      <w:pPr>
        <w:pStyle w:val="Heading1"/>
        <w:spacing w:before="120"/>
        <w:rPr>
          <w:rFonts w:asciiTheme="minorHAnsi" w:hAnsiTheme="minorHAnsi" w:cstheme="minorHAnsi"/>
        </w:rPr>
      </w:pPr>
      <w:bookmarkStart w:id="84" w:name="_Toc238202737"/>
      <w:r w:rsidRPr="007F29DA">
        <w:rPr>
          <w:rFonts w:asciiTheme="minorHAnsi" w:hAnsiTheme="minorHAnsi" w:cstheme="minorHAnsi"/>
        </w:rPr>
        <w:t>Selection Criteria and Information Required for Technical Assessment</w:t>
      </w:r>
      <w:bookmarkEnd w:id="83"/>
      <w:bookmarkEnd w:id="84"/>
    </w:p>
    <w:p w14:paraId="6F47FE9C" w14:textId="77D7497C" w:rsidR="009B5CF4" w:rsidRPr="007F29DA" w:rsidRDefault="009B5CF4" w:rsidP="009B5CF4">
      <w:pPr>
        <w:pStyle w:val="Heading2"/>
        <w:rPr>
          <w:rFonts w:asciiTheme="minorHAnsi" w:hAnsiTheme="minorHAnsi" w:cstheme="minorHAnsi"/>
        </w:rPr>
      </w:pPr>
      <w:bookmarkStart w:id="85" w:name="_Toc448844671"/>
      <w:bookmarkStart w:id="86" w:name="_Toc238202738"/>
      <w:r w:rsidRPr="007F29DA">
        <w:rPr>
          <w:rFonts w:asciiTheme="minorHAnsi" w:hAnsiTheme="minorHAnsi" w:cstheme="minorHAnsi"/>
        </w:rPr>
        <w:t xml:space="preserve">Selection </w:t>
      </w:r>
      <w:r w:rsidR="00045610" w:rsidRPr="007F29DA">
        <w:rPr>
          <w:rFonts w:asciiTheme="minorHAnsi" w:hAnsiTheme="minorHAnsi" w:cstheme="minorHAnsi"/>
        </w:rPr>
        <w:t>C</w:t>
      </w:r>
      <w:r w:rsidRPr="007F29DA">
        <w:rPr>
          <w:rFonts w:asciiTheme="minorHAnsi" w:hAnsiTheme="minorHAnsi" w:cstheme="minorHAnsi"/>
        </w:rPr>
        <w:t>riteria</w:t>
      </w:r>
      <w:bookmarkEnd w:id="85"/>
      <w:bookmarkEnd w:id="86"/>
    </w:p>
    <w:p w14:paraId="37FFAA79" w14:textId="77777777" w:rsidR="009B5CF4" w:rsidRPr="007F29DA" w:rsidRDefault="009B5CF4" w:rsidP="00E52F5E">
      <w:pPr>
        <w:pStyle w:val="BodyCopy"/>
        <w:jc w:val="both"/>
        <w:rPr>
          <w:rFonts w:cstheme="minorHAnsi"/>
        </w:rPr>
      </w:pPr>
      <w:r w:rsidRPr="007F29DA">
        <w:rPr>
          <w:rFonts w:cstheme="minorHAnsi"/>
        </w:rPr>
        <w:t>Proposals should be presented in the following format. Each category should be addressed individually, considering the following points:</w:t>
      </w:r>
    </w:p>
    <w:p w14:paraId="1A18AD60" w14:textId="26C1BAB7" w:rsidR="009B5CF4" w:rsidRPr="007F29DA" w:rsidRDefault="009B5CF4" w:rsidP="00E52F5E">
      <w:pPr>
        <w:pStyle w:val="BodyCopy"/>
        <w:jc w:val="both"/>
        <w:rPr>
          <w:rFonts w:cstheme="minorHAnsi"/>
        </w:rPr>
      </w:pPr>
      <w:r w:rsidRPr="007F29DA">
        <w:rPr>
          <w:rFonts w:cstheme="minorHAnsi"/>
          <w:b/>
          <w:bCs/>
        </w:rPr>
        <w:t>A. Capa</w:t>
      </w:r>
      <w:r w:rsidR="007D6C20" w:rsidRPr="007F29DA">
        <w:rPr>
          <w:rFonts w:cstheme="minorHAnsi"/>
          <w:b/>
          <w:bCs/>
        </w:rPr>
        <w:t>city and training experience: (1</w:t>
      </w:r>
      <w:r w:rsidRPr="007F29DA">
        <w:rPr>
          <w:rFonts w:cstheme="minorHAnsi"/>
          <w:b/>
          <w:bCs/>
        </w:rPr>
        <w:t>0% of the technical assessment)</w:t>
      </w:r>
    </w:p>
    <w:p w14:paraId="3FBFF199" w14:textId="77777777" w:rsidR="009B5CF4" w:rsidRPr="007F29DA" w:rsidRDefault="009B5CF4" w:rsidP="00E52F5E">
      <w:pPr>
        <w:pStyle w:val="BodyCopy"/>
        <w:jc w:val="both"/>
        <w:rPr>
          <w:rFonts w:cstheme="minorHAnsi"/>
        </w:rPr>
      </w:pPr>
      <w:r w:rsidRPr="007F29DA">
        <w:rPr>
          <w:rFonts w:cstheme="minorHAnsi"/>
        </w:rPr>
        <w:t>The Tenderer must demonstrate:</w:t>
      </w:r>
    </w:p>
    <w:p w14:paraId="25AF5255" w14:textId="6E9AEB3D" w:rsidR="00420605" w:rsidRPr="007F29DA" w:rsidRDefault="00420605" w:rsidP="0117F722">
      <w:pPr>
        <w:pStyle w:val="BodyCopy"/>
        <w:numPr>
          <w:ilvl w:val="0"/>
          <w:numId w:val="15"/>
        </w:numPr>
        <w:jc w:val="both"/>
        <w:rPr>
          <w:rFonts w:cstheme="minorBidi"/>
        </w:rPr>
      </w:pPr>
      <w:r w:rsidRPr="0117F722">
        <w:rPr>
          <w:rFonts w:cstheme="minorBidi"/>
        </w:rPr>
        <w:t xml:space="preserve">Capability and expertise to design and deliver a short course </w:t>
      </w:r>
      <w:r w:rsidR="003B0A2D" w:rsidRPr="0117F722">
        <w:rPr>
          <w:rFonts w:cstheme="minorBidi"/>
        </w:rPr>
        <w:t xml:space="preserve">on </w:t>
      </w:r>
      <w:r w:rsidR="00810D4E" w:rsidRPr="00810D4E">
        <w:rPr>
          <w:rFonts w:cstheme="minorBidi"/>
        </w:rPr>
        <w:t xml:space="preserve">Operationalising an Integrated National Qualifications Framework Short Course </w:t>
      </w:r>
      <w:r w:rsidR="00810D4E">
        <w:rPr>
          <w:rFonts w:cstheme="minorBidi"/>
        </w:rPr>
        <w:t>(</w:t>
      </w:r>
      <w:r w:rsidR="00810D4E" w:rsidRPr="00810D4E">
        <w:rPr>
          <w:rFonts w:cstheme="minorBidi"/>
        </w:rPr>
        <w:t>Nepal</w:t>
      </w:r>
      <w:r w:rsidR="00810D4E">
        <w:rPr>
          <w:rFonts w:cstheme="minorBidi"/>
        </w:rPr>
        <w:t>)</w:t>
      </w:r>
      <w:r w:rsidR="003B0A2D" w:rsidRPr="0117F722">
        <w:rPr>
          <w:rFonts w:cstheme="minorBidi"/>
        </w:rPr>
        <w:t>,</w:t>
      </w:r>
      <w:r w:rsidRPr="0117F722">
        <w:rPr>
          <w:rFonts w:cstheme="minorBidi"/>
        </w:rPr>
        <w:t xml:space="preserve"> as outlined in the Scope of Services at Section 4.</w:t>
      </w:r>
    </w:p>
    <w:p w14:paraId="6A0A9E70" w14:textId="53F340B3" w:rsidR="009B5CF4" w:rsidRPr="007F29DA" w:rsidRDefault="009B5CF4" w:rsidP="006D60B8">
      <w:pPr>
        <w:pStyle w:val="BodyCopy"/>
        <w:numPr>
          <w:ilvl w:val="0"/>
          <w:numId w:val="15"/>
        </w:numPr>
        <w:jc w:val="both"/>
        <w:rPr>
          <w:rFonts w:cstheme="minorHAnsi"/>
        </w:rPr>
      </w:pPr>
      <w:r w:rsidRPr="007F29DA">
        <w:rPr>
          <w:rFonts w:cstheme="minorHAnsi"/>
        </w:rPr>
        <w:t>Experience in the design and delivery of</w:t>
      </w:r>
      <w:r w:rsidR="007D6C20" w:rsidRPr="007F29DA">
        <w:rPr>
          <w:rFonts w:cstheme="minorHAnsi"/>
        </w:rPr>
        <w:t xml:space="preserve"> </w:t>
      </w:r>
      <w:r w:rsidR="001C0324" w:rsidRPr="007F29DA">
        <w:rPr>
          <w:rFonts w:cstheme="minorHAnsi"/>
        </w:rPr>
        <w:t>S</w:t>
      </w:r>
      <w:r w:rsidRPr="007F29DA">
        <w:rPr>
          <w:rFonts w:cstheme="minorHAnsi"/>
        </w:rPr>
        <w:t xml:space="preserve">hort </w:t>
      </w:r>
      <w:r w:rsidR="001C0324" w:rsidRPr="007F29DA">
        <w:rPr>
          <w:rFonts w:cstheme="minorHAnsi"/>
        </w:rPr>
        <w:t>C</w:t>
      </w:r>
      <w:r w:rsidRPr="007F29DA">
        <w:rPr>
          <w:rFonts w:cstheme="minorHAnsi"/>
        </w:rPr>
        <w:t>ourses</w:t>
      </w:r>
      <w:r w:rsidR="007D6C20" w:rsidRPr="007F29DA">
        <w:rPr>
          <w:rFonts w:cstheme="minorHAnsi"/>
        </w:rPr>
        <w:t xml:space="preserve"> </w:t>
      </w:r>
      <w:r w:rsidRPr="007F29DA">
        <w:rPr>
          <w:rFonts w:cstheme="minorHAnsi"/>
        </w:rPr>
        <w:t xml:space="preserve">for international </w:t>
      </w:r>
      <w:r w:rsidR="007D6C20" w:rsidRPr="007F29DA">
        <w:rPr>
          <w:rFonts w:cstheme="minorHAnsi"/>
        </w:rPr>
        <w:t>participants including the ability to provide</w:t>
      </w:r>
      <w:r w:rsidRPr="007F29DA">
        <w:rPr>
          <w:rFonts w:cstheme="minorHAnsi"/>
        </w:rPr>
        <w:t xml:space="preserve"> administrative, logistical and welfare support services</w:t>
      </w:r>
      <w:r w:rsidR="003759CC" w:rsidRPr="007F29DA">
        <w:rPr>
          <w:rFonts w:cstheme="minorHAnsi"/>
        </w:rPr>
        <w:t xml:space="preserve"> </w:t>
      </w:r>
      <w:r w:rsidRPr="007F29DA">
        <w:rPr>
          <w:rFonts w:cstheme="minorHAnsi"/>
        </w:rPr>
        <w:t>as outlined in the Scope of Services Section 4.</w:t>
      </w:r>
    </w:p>
    <w:p w14:paraId="5AFA7A84" w14:textId="565C973A" w:rsidR="009B5CF4" w:rsidRPr="007F29DA" w:rsidRDefault="009B5CF4" w:rsidP="009B5CF4">
      <w:pPr>
        <w:pStyle w:val="BodyCopy"/>
        <w:rPr>
          <w:rFonts w:cstheme="minorHAnsi"/>
        </w:rPr>
      </w:pPr>
      <w:r w:rsidRPr="007F29DA">
        <w:rPr>
          <w:rFonts w:cstheme="minorHAnsi"/>
          <w:b/>
          <w:bCs/>
        </w:rPr>
        <w:t>B. Response to cou</w:t>
      </w:r>
      <w:r w:rsidR="007D6C20" w:rsidRPr="007F29DA">
        <w:rPr>
          <w:rFonts w:cstheme="minorHAnsi"/>
          <w:b/>
          <w:bCs/>
        </w:rPr>
        <w:t>rse specification: (</w:t>
      </w:r>
      <w:r w:rsidR="0060391C" w:rsidRPr="007F29DA">
        <w:rPr>
          <w:rFonts w:cstheme="minorHAnsi"/>
          <w:b/>
          <w:bCs/>
        </w:rPr>
        <w:t>6</w:t>
      </w:r>
      <w:r w:rsidRPr="007F29DA">
        <w:rPr>
          <w:rFonts w:cstheme="minorHAnsi"/>
          <w:b/>
          <w:bCs/>
        </w:rPr>
        <w:t>0% of the technical assessment)</w:t>
      </w:r>
    </w:p>
    <w:p w14:paraId="563B0CAB" w14:textId="498EB23E" w:rsidR="009B5CF4" w:rsidRPr="007F29DA" w:rsidRDefault="009B5CF4" w:rsidP="00E52F5E">
      <w:pPr>
        <w:pStyle w:val="BodyCopy"/>
        <w:jc w:val="both"/>
        <w:rPr>
          <w:rFonts w:cstheme="minorHAnsi"/>
        </w:rPr>
      </w:pPr>
      <w:r w:rsidRPr="007F29DA">
        <w:rPr>
          <w:rFonts w:cstheme="minorHAnsi"/>
        </w:rPr>
        <w:t xml:space="preserve">The Tenderer must provide details of their approach to the design and delivery of the </w:t>
      </w:r>
      <w:r w:rsidR="001C0324" w:rsidRPr="007F29DA">
        <w:rPr>
          <w:rFonts w:cstheme="minorHAnsi"/>
        </w:rPr>
        <w:t>S</w:t>
      </w:r>
      <w:r w:rsidRPr="007F29DA">
        <w:rPr>
          <w:rFonts w:cstheme="minorHAnsi"/>
        </w:rPr>
        <w:t xml:space="preserve">hort </w:t>
      </w:r>
      <w:r w:rsidR="001C0324" w:rsidRPr="007F29DA">
        <w:rPr>
          <w:rFonts w:cstheme="minorHAnsi"/>
        </w:rPr>
        <w:t>C</w:t>
      </w:r>
      <w:r w:rsidRPr="007F29DA">
        <w:rPr>
          <w:rFonts w:cstheme="minorHAnsi"/>
        </w:rPr>
        <w:t>ourse. Specifically</w:t>
      </w:r>
      <w:r w:rsidR="005A0E6C" w:rsidRPr="007F29DA">
        <w:rPr>
          <w:rFonts w:cstheme="minorHAnsi"/>
        </w:rPr>
        <w:t>,</w:t>
      </w:r>
      <w:r w:rsidRPr="007F29DA">
        <w:rPr>
          <w:rFonts w:cstheme="minorHAnsi"/>
        </w:rPr>
        <w:t xml:space="preserve"> </w:t>
      </w:r>
      <w:r w:rsidR="00EE014C" w:rsidRPr="007F29DA">
        <w:rPr>
          <w:rFonts w:cstheme="minorHAnsi"/>
        </w:rPr>
        <w:t>T</w:t>
      </w:r>
      <w:r w:rsidRPr="007F29DA">
        <w:rPr>
          <w:rFonts w:cstheme="minorHAnsi"/>
        </w:rPr>
        <w:t xml:space="preserve">enderers must demonstrate </w:t>
      </w:r>
      <w:r w:rsidRPr="001010A7">
        <w:rPr>
          <w:rFonts w:cstheme="minorHAnsi"/>
          <w:b/>
          <w:bCs/>
        </w:rPr>
        <w:t>how</w:t>
      </w:r>
      <w:r w:rsidRPr="007F29DA">
        <w:rPr>
          <w:rFonts w:cstheme="minorHAnsi"/>
        </w:rPr>
        <w:t xml:space="preserve"> they will:</w:t>
      </w:r>
    </w:p>
    <w:p w14:paraId="3261D97C" w14:textId="4A96A5A1" w:rsidR="009B5CF4" w:rsidRPr="007F29DA" w:rsidRDefault="009B5CF4" w:rsidP="006D60B8">
      <w:pPr>
        <w:pStyle w:val="BodyCopy"/>
        <w:numPr>
          <w:ilvl w:val="0"/>
          <w:numId w:val="16"/>
        </w:numPr>
        <w:jc w:val="both"/>
        <w:rPr>
          <w:rFonts w:cstheme="minorHAnsi"/>
        </w:rPr>
      </w:pPr>
      <w:r w:rsidRPr="007F29DA">
        <w:rPr>
          <w:rFonts w:cstheme="minorHAnsi"/>
        </w:rPr>
        <w:t>Design and deliver the training component</w:t>
      </w:r>
      <w:r w:rsidR="00F35C43" w:rsidRPr="007F29DA">
        <w:rPr>
          <w:rFonts w:cstheme="minorHAnsi"/>
        </w:rPr>
        <w:t>s</w:t>
      </w:r>
      <w:r w:rsidRPr="007F29DA">
        <w:rPr>
          <w:rFonts w:cstheme="minorHAnsi"/>
        </w:rPr>
        <w:t xml:space="preserve"> of the course to enable the achievement of </w:t>
      </w:r>
      <w:r w:rsidR="00EE014C" w:rsidRPr="007F29DA">
        <w:rPr>
          <w:rFonts w:cstheme="minorHAnsi"/>
        </w:rPr>
        <w:t xml:space="preserve">the </w:t>
      </w:r>
      <w:r w:rsidR="009D7A86" w:rsidRPr="007F29DA">
        <w:rPr>
          <w:rFonts w:cstheme="minorHAnsi"/>
        </w:rPr>
        <w:t>P</w:t>
      </w:r>
      <w:r w:rsidRPr="007F29DA">
        <w:rPr>
          <w:rFonts w:cstheme="minorHAnsi"/>
        </w:rPr>
        <w:t>rogram outcomes, as well as course objectives and desired learning outcomes, including how gender equality</w:t>
      </w:r>
      <w:r w:rsidR="0070296D" w:rsidRPr="007F29DA">
        <w:rPr>
          <w:rFonts w:cstheme="minorHAnsi"/>
        </w:rPr>
        <w:t>, disability</w:t>
      </w:r>
      <w:r w:rsidR="00D1087D" w:rsidRPr="007F29DA">
        <w:rPr>
          <w:rFonts w:cstheme="minorHAnsi"/>
        </w:rPr>
        <w:t xml:space="preserve"> and</w:t>
      </w:r>
      <w:r w:rsidR="009D7A86" w:rsidRPr="007F29DA">
        <w:rPr>
          <w:rFonts w:cstheme="minorHAnsi"/>
        </w:rPr>
        <w:t xml:space="preserve"> social inclusion</w:t>
      </w:r>
      <w:r w:rsidRPr="007F29DA">
        <w:rPr>
          <w:rFonts w:cstheme="minorHAnsi"/>
        </w:rPr>
        <w:t xml:space="preserve"> </w:t>
      </w:r>
      <w:r w:rsidR="009D7A86" w:rsidRPr="007F29DA">
        <w:rPr>
          <w:rFonts w:cstheme="minorHAnsi"/>
        </w:rPr>
        <w:t>will be integrated into</w:t>
      </w:r>
      <w:r w:rsidRPr="007F29DA">
        <w:rPr>
          <w:rFonts w:cstheme="minorHAnsi"/>
        </w:rPr>
        <w:t xml:space="preserve"> course content.</w:t>
      </w:r>
    </w:p>
    <w:p w14:paraId="6EE129F5" w14:textId="1E9B4597" w:rsidR="009B5CF4" w:rsidRPr="007F29DA" w:rsidRDefault="00F048AC" w:rsidP="006D60B8">
      <w:pPr>
        <w:pStyle w:val="BodyCopy"/>
        <w:numPr>
          <w:ilvl w:val="0"/>
          <w:numId w:val="16"/>
        </w:numPr>
        <w:jc w:val="both"/>
        <w:rPr>
          <w:rFonts w:cstheme="minorHAnsi"/>
        </w:rPr>
      </w:pPr>
      <w:r w:rsidRPr="007F29DA">
        <w:rPr>
          <w:rFonts w:cstheme="minorHAnsi"/>
        </w:rPr>
        <w:t>Propose to t</w:t>
      </w:r>
      <w:r w:rsidR="009B5CF4" w:rsidRPr="007F29DA">
        <w:rPr>
          <w:rFonts w:cstheme="minorHAnsi"/>
        </w:rPr>
        <w:t xml:space="preserve">ailor course design and delivery to align with the individual work contexts and </w:t>
      </w:r>
      <w:r w:rsidRPr="007F29DA">
        <w:rPr>
          <w:rFonts w:cstheme="minorHAnsi"/>
        </w:rPr>
        <w:t xml:space="preserve">individual </w:t>
      </w:r>
      <w:r w:rsidR="009B5CF4" w:rsidRPr="007F29DA">
        <w:rPr>
          <w:rFonts w:cstheme="minorHAnsi"/>
        </w:rPr>
        <w:t>needs</w:t>
      </w:r>
      <w:r w:rsidRPr="007F29DA">
        <w:rPr>
          <w:rFonts w:cstheme="minorHAnsi"/>
        </w:rPr>
        <w:t xml:space="preserve"> of </w:t>
      </w:r>
      <w:r w:rsidR="00746228" w:rsidRPr="007F29DA">
        <w:rPr>
          <w:rFonts w:cstheme="minorHAnsi"/>
        </w:rPr>
        <w:t>p</w:t>
      </w:r>
      <w:r w:rsidRPr="007F29DA">
        <w:rPr>
          <w:rFonts w:cstheme="minorHAnsi"/>
        </w:rPr>
        <w:t>articipants</w:t>
      </w:r>
      <w:r w:rsidR="009B5CF4" w:rsidRPr="007F29DA">
        <w:rPr>
          <w:rFonts w:cstheme="minorHAnsi"/>
        </w:rPr>
        <w:t>.</w:t>
      </w:r>
    </w:p>
    <w:p w14:paraId="4F1399E2" w14:textId="5A2B526C" w:rsidR="009B5CF4" w:rsidRPr="007F29DA" w:rsidRDefault="009B5CF4" w:rsidP="006D60B8">
      <w:pPr>
        <w:pStyle w:val="BodyCopy"/>
        <w:numPr>
          <w:ilvl w:val="0"/>
          <w:numId w:val="16"/>
        </w:numPr>
        <w:jc w:val="both"/>
        <w:rPr>
          <w:rFonts w:cstheme="minorHAnsi"/>
        </w:rPr>
      </w:pPr>
      <w:r w:rsidRPr="007F29DA">
        <w:rPr>
          <w:rFonts w:cstheme="minorHAnsi"/>
        </w:rPr>
        <w:t>Design and deliver the course using a</w:t>
      </w:r>
      <w:r w:rsidR="00F048AC" w:rsidRPr="007F29DA">
        <w:rPr>
          <w:rFonts w:cstheme="minorHAnsi"/>
        </w:rPr>
        <w:t>n</w:t>
      </w:r>
      <w:r w:rsidRPr="007F29DA">
        <w:rPr>
          <w:rFonts w:cstheme="minorHAnsi"/>
        </w:rPr>
        <w:t xml:space="preserve"> action</w:t>
      </w:r>
      <w:r w:rsidR="00FF14CC" w:rsidRPr="007F29DA">
        <w:rPr>
          <w:rFonts w:cstheme="minorHAnsi"/>
        </w:rPr>
        <w:t>-</w:t>
      </w:r>
      <w:r w:rsidRPr="007F29DA">
        <w:rPr>
          <w:rFonts w:cstheme="minorHAnsi"/>
        </w:rPr>
        <w:t>based learning approach.</w:t>
      </w:r>
    </w:p>
    <w:p w14:paraId="3E0352EF" w14:textId="77777777" w:rsidR="009B5CF4" w:rsidRPr="007F29DA" w:rsidRDefault="009B5CF4" w:rsidP="006D60B8">
      <w:pPr>
        <w:pStyle w:val="BodyCopy"/>
        <w:numPr>
          <w:ilvl w:val="0"/>
          <w:numId w:val="16"/>
        </w:numPr>
        <w:jc w:val="both"/>
        <w:rPr>
          <w:rFonts w:cstheme="minorHAnsi"/>
        </w:rPr>
      </w:pPr>
      <w:r w:rsidRPr="007F29DA">
        <w:rPr>
          <w:rFonts w:cstheme="minorHAnsi"/>
        </w:rPr>
        <w:t>Effectively monitor and evaluate progress towards, and achievement of, individual participant learning outcomes, as well as the overall progress and success of the course against its outcomes and objectives.</w:t>
      </w:r>
    </w:p>
    <w:p w14:paraId="209180E1" w14:textId="2E3A7C2B" w:rsidR="009B5CF4" w:rsidRPr="007F29DA" w:rsidRDefault="009B5CF4" w:rsidP="006D60B8">
      <w:pPr>
        <w:pStyle w:val="BodyCopy"/>
        <w:numPr>
          <w:ilvl w:val="0"/>
          <w:numId w:val="16"/>
        </w:numPr>
        <w:jc w:val="both"/>
        <w:rPr>
          <w:rFonts w:cstheme="minorHAnsi"/>
        </w:rPr>
      </w:pPr>
      <w:r w:rsidRPr="007F29DA">
        <w:rPr>
          <w:rFonts w:cstheme="minorHAnsi"/>
        </w:rPr>
        <w:t xml:space="preserve">Effectively address key risks </w:t>
      </w:r>
      <w:r w:rsidR="0063507D">
        <w:rPr>
          <w:rFonts w:cstheme="minorHAnsi"/>
        </w:rPr>
        <w:t xml:space="preserve">and </w:t>
      </w:r>
      <w:r w:rsidR="00FB5853">
        <w:rPr>
          <w:rFonts w:cstheme="minorHAnsi"/>
        </w:rPr>
        <w:t>mitigate/manage realised risks during</w:t>
      </w:r>
      <w:r w:rsidRPr="007F29DA">
        <w:rPr>
          <w:rFonts w:cstheme="minorHAnsi"/>
        </w:rPr>
        <w:t xml:space="preserve"> the design and delivery of the course</w:t>
      </w:r>
      <w:r w:rsidR="00F048AC" w:rsidRPr="007F29DA">
        <w:rPr>
          <w:rFonts w:cstheme="minorHAnsi"/>
        </w:rPr>
        <w:t>.</w:t>
      </w:r>
    </w:p>
    <w:p w14:paraId="66EB3634" w14:textId="3E1200C5" w:rsidR="00990A85" w:rsidRPr="007F29DA" w:rsidRDefault="004F4E75" w:rsidP="006D60B8">
      <w:pPr>
        <w:pStyle w:val="BodyCopy"/>
        <w:numPr>
          <w:ilvl w:val="0"/>
          <w:numId w:val="16"/>
        </w:numPr>
        <w:jc w:val="both"/>
        <w:rPr>
          <w:rFonts w:cstheme="minorHAnsi"/>
        </w:rPr>
      </w:pPr>
      <w:r w:rsidRPr="007F29DA">
        <w:rPr>
          <w:rFonts w:cstheme="minorHAnsi"/>
        </w:rPr>
        <w:t>F</w:t>
      </w:r>
      <w:r w:rsidR="00F35C43" w:rsidRPr="007F29DA">
        <w:rPr>
          <w:rFonts w:cstheme="minorHAnsi"/>
        </w:rPr>
        <w:t>acilitate the establishment of linkages</w:t>
      </w:r>
      <w:r w:rsidR="00F048AC" w:rsidRPr="007F29DA">
        <w:rPr>
          <w:rFonts w:cstheme="minorHAnsi"/>
        </w:rPr>
        <w:t xml:space="preserve"> </w:t>
      </w:r>
      <w:r w:rsidR="00FE5210">
        <w:rPr>
          <w:rFonts w:cstheme="minorHAnsi"/>
        </w:rPr>
        <w:t>between</w:t>
      </w:r>
      <w:r w:rsidR="0095246C">
        <w:rPr>
          <w:rFonts w:cstheme="minorHAnsi"/>
        </w:rPr>
        <w:t xml:space="preserve"> participants</w:t>
      </w:r>
      <w:r w:rsidR="00A43613">
        <w:rPr>
          <w:rFonts w:cstheme="minorHAnsi"/>
        </w:rPr>
        <w:t xml:space="preserve"> and industry</w:t>
      </w:r>
      <w:r w:rsidR="00F048AC" w:rsidRPr="007F29DA">
        <w:rPr>
          <w:rFonts w:cstheme="minorHAnsi"/>
        </w:rPr>
        <w:t xml:space="preserve"> to promote collaboration during the Short Course</w:t>
      </w:r>
      <w:r w:rsidR="00756A8F">
        <w:rPr>
          <w:rFonts w:cstheme="minorHAnsi"/>
        </w:rPr>
        <w:t xml:space="preserve">, </w:t>
      </w:r>
      <w:r w:rsidR="00F048AC" w:rsidRPr="007F29DA">
        <w:rPr>
          <w:rFonts w:cstheme="minorHAnsi"/>
        </w:rPr>
        <w:t>in Australia</w:t>
      </w:r>
      <w:r w:rsidR="00756A8F">
        <w:rPr>
          <w:rFonts w:cstheme="minorHAnsi"/>
        </w:rPr>
        <w:t xml:space="preserve">, and </w:t>
      </w:r>
      <w:r w:rsidR="00C87A7D">
        <w:rPr>
          <w:rFonts w:cstheme="minorHAnsi"/>
        </w:rPr>
        <w:t>after Short Course completion</w:t>
      </w:r>
      <w:r w:rsidR="002D0F14">
        <w:rPr>
          <w:rFonts w:cstheme="minorHAnsi"/>
        </w:rPr>
        <w:t xml:space="preserve">. </w:t>
      </w:r>
    </w:p>
    <w:p w14:paraId="5ED61487" w14:textId="77777777" w:rsidR="009B5CF4" w:rsidRPr="007F29DA" w:rsidRDefault="009B5CF4" w:rsidP="009B5CF4">
      <w:pPr>
        <w:pStyle w:val="BodyCopy"/>
        <w:rPr>
          <w:rFonts w:cstheme="minorHAnsi"/>
        </w:rPr>
      </w:pPr>
      <w:r w:rsidRPr="007F29DA">
        <w:rPr>
          <w:rFonts w:cstheme="minorHAnsi"/>
          <w:b/>
          <w:bCs/>
        </w:rPr>
        <w:t>C. Core personnel: (30% of the technical assessment)</w:t>
      </w:r>
    </w:p>
    <w:p w14:paraId="55DE63F8" w14:textId="300FA6D7" w:rsidR="009B5CF4" w:rsidRPr="007F29DA" w:rsidRDefault="009B5CF4" w:rsidP="00E52F5E">
      <w:pPr>
        <w:pStyle w:val="BodyCopy"/>
        <w:jc w:val="both"/>
        <w:rPr>
          <w:rFonts w:cstheme="minorHAnsi"/>
        </w:rPr>
      </w:pPr>
      <w:r w:rsidRPr="007F29DA">
        <w:rPr>
          <w:rFonts w:cstheme="minorHAnsi"/>
        </w:rPr>
        <w:t xml:space="preserve">The Tenderer must demonstrate that the following team members have the appropriate qualifications and experience to design and implement the </w:t>
      </w:r>
      <w:r w:rsidR="001C0324" w:rsidRPr="007F29DA">
        <w:rPr>
          <w:rFonts w:cstheme="minorHAnsi"/>
        </w:rPr>
        <w:t>S</w:t>
      </w:r>
      <w:r w:rsidRPr="007F29DA">
        <w:rPr>
          <w:rFonts w:cstheme="minorHAnsi"/>
        </w:rPr>
        <w:t xml:space="preserve">hort </w:t>
      </w:r>
      <w:r w:rsidR="00A10D36" w:rsidRPr="007F29DA">
        <w:rPr>
          <w:rFonts w:cstheme="minorHAnsi"/>
        </w:rPr>
        <w:t>C</w:t>
      </w:r>
      <w:r w:rsidRPr="007F29DA">
        <w:rPr>
          <w:rFonts w:cstheme="minorHAnsi"/>
        </w:rPr>
        <w:t>ourse:</w:t>
      </w:r>
    </w:p>
    <w:p w14:paraId="4FAE14A2" w14:textId="1BDEA54E" w:rsidR="009B5CF4" w:rsidRPr="007F29DA" w:rsidRDefault="009B5CF4" w:rsidP="007354D8">
      <w:pPr>
        <w:pStyle w:val="Bullet"/>
        <w:ind w:left="567" w:hanging="283"/>
        <w:jc w:val="both"/>
        <w:rPr>
          <w:rFonts w:cstheme="minorHAnsi"/>
        </w:rPr>
      </w:pPr>
      <w:r w:rsidRPr="007F29DA">
        <w:rPr>
          <w:rFonts w:cstheme="minorHAnsi"/>
        </w:rPr>
        <w:t xml:space="preserve">Course Designer (1-3 nominees) </w:t>
      </w:r>
    </w:p>
    <w:p w14:paraId="645A6823" w14:textId="3AC5E973" w:rsidR="009B5CF4" w:rsidRPr="007F29DA" w:rsidRDefault="009B5CF4" w:rsidP="007354D8">
      <w:pPr>
        <w:pStyle w:val="Bullet"/>
        <w:ind w:left="567" w:hanging="283"/>
        <w:jc w:val="both"/>
        <w:rPr>
          <w:rFonts w:cstheme="minorHAnsi"/>
        </w:rPr>
      </w:pPr>
      <w:r w:rsidRPr="007F29DA">
        <w:rPr>
          <w:rFonts w:cstheme="minorHAnsi"/>
        </w:rPr>
        <w:t>Course Leader (1</w:t>
      </w:r>
      <w:r w:rsidR="00B50E5D" w:rsidRPr="007F29DA">
        <w:rPr>
          <w:rFonts w:cstheme="minorHAnsi"/>
        </w:rPr>
        <w:t xml:space="preserve">-3 </w:t>
      </w:r>
      <w:r w:rsidRPr="007F29DA">
        <w:rPr>
          <w:rFonts w:cstheme="minorHAnsi"/>
        </w:rPr>
        <w:t>nominee</w:t>
      </w:r>
      <w:r w:rsidR="00B50E5D" w:rsidRPr="007F29DA">
        <w:rPr>
          <w:rFonts w:cstheme="minorHAnsi"/>
        </w:rPr>
        <w:t>s</w:t>
      </w:r>
      <w:r w:rsidR="00E52F5E" w:rsidRPr="007F29DA">
        <w:rPr>
          <w:rFonts w:cstheme="minorHAnsi"/>
        </w:rPr>
        <w:t>)</w:t>
      </w:r>
    </w:p>
    <w:p w14:paraId="7E4EF734" w14:textId="3435B2A9" w:rsidR="006A2023" w:rsidRPr="007F29DA" w:rsidRDefault="00E71041" w:rsidP="007354D8">
      <w:pPr>
        <w:pStyle w:val="Bullet"/>
        <w:ind w:left="567" w:hanging="283"/>
        <w:jc w:val="both"/>
        <w:rPr>
          <w:rFonts w:cstheme="minorHAnsi"/>
        </w:rPr>
      </w:pPr>
      <w:r w:rsidRPr="007F29DA">
        <w:rPr>
          <w:rFonts w:cstheme="minorHAnsi"/>
        </w:rPr>
        <w:t>GEDSI</w:t>
      </w:r>
      <w:r w:rsidR="00887178" w:rsidRPr="007F29DA">
        <w:rPr>
          <w:rFonts w:cstheme="minorHAnsi"/>
        </w:rPr>
        <w:t xml:space="preserve"> Specialist</w:t>
      </w:r>
      <w:r w:rsidR="00330888" w:rsidRPr="007F29DA">
        <w:rPr>
          <w:rFonts w:cstheme="minorHAnsi"/>
        </w:rPr>
        <w:t xml:space="preserve"> </w:t>
      </w:r>
      <w:r w:rsidR="00887178" w:rsidRPr="007F29DA">
        <w:rPr>
          <w:rFonts w:cstheme="minorHAnsi"/>
        </w:rPr>
        <w:t xml:space="preserve">(1 nominee) </w:t>
      </w:r>
    </w:p>
    <w:p w14:paraId="68042024" w14:textId="77777777" w:rsidR="00A53E33" w:rsidRPr="007F29DA" w:rsidRDefault="009B5CF4" w:rsidP="007354D8">
      <w:pPr>
        <w:pStyle w:val="Bullet"/>
        <w:ind w:left="567" w:hanging="283"/>
        <w:jc w:val="both"/>
        <w:rPr>
          <w:rFonts w:cstheme="minorHAnsi"/>
        </w:rPr>
      </w:pPr>
      <w:r w:rsidRPr="007F29DA">
        <w:rPr>
          <w:rFonts w:cstheme="minorHAnsi"/>
        </w:rPr>
        <w:t>Course Coordinator (1 nominee)</w:t>
      </w:r>
    </w:p>
    <w:p w14:paraId="7B59E605" w14:textId="3E09B646" w:rsidR="009B5CF4" w:rsidRPr="007F29DA" w:rsidRDefault="00A53E33" w:rsidP="007354D8">
      <w:pPr>
        <w:pStyle w:val="Bullet"/>
        <w:ind w:left="567" w:hanging="283"/>
        <w:jc w:val="both"/>
        <w:rPr>
          <w:rFonts w:cstheme="minorHAnsi"/>
        </w:rPr>
      </w:pPr>
      <w:r w:rsidRPr="007F29DA">
        <w:rPr>
          <w:rFonts w:cstheme="minorHAnsi"/>
        </w:rPr>
        <w:t>Welfare Officer (1 nominee)</w:t>
      </w:r>
      <w:r w:rsidR="009B5CF4" w:rsidRPr="007F29DA">
        <w:rPr>
          <w:rFonts w:cstheme="minorHAnsi"/>
        </w:rPr>
        <w:t xml:space="preserve"> </w:t>
      </w:r>
    </w:p>
    <w:p w14:paraId="57C7366F" w14:textId="12E58B07" w:rsidR="00202E92" w:rsidRPr="007F29DA" w:rsidRDefault="00202E92" w:rsidP="00E52F5E">
      <w:pPr>
        <w:pStyle w:val="BodyCopy"/>
        <w:jc w:val="both"/>
        <w:rPr>
          <w:rFonts w:cstheme="minorHAnsi"/>
        </w:rPr>
      </w:pPr>
      <w:r w:rsidRPr="007F29DA">
        <w:rPr>
          <w:rFonts w:cstheme="minorHAnsi"/>
        </w:rPr>
        <w:t xml:space="preserve">Terms of Reference for these positions are included in the </w:t>
      </w:r>
      <w:r w:rsidRPr="007F29DA">
        <w:rPr>
          <w:rFonts w:cstheme="minorHAnsi"/>
          <w:iCs/>
        </w:rPr>
        <w:t xml:space="preserve">Short Course </w:t>
      </w:r>
      <w:r w:rsidR="0082779D" w:rsidRPr="007F29DA">
        <w:rPr>
          <w:rFonts w:cstheme="minorHAnsi"/>
          <w:iCs/>
        </w:rPr>
        <w:t xml:space="preserve">Provider </w:t>
      </w:r>
      <w:r w:rsidRPr="007F29DA">
        <w:rPr>
          <w:rFonts w:cstheme="minorHAnsi"/>
          <w:iCs/>
        </w:rPr>
        <w:t>Handbook</w:t>
      </w:r>
      <w:r w:rsidRPr="007F29DA">
        <w:rPr>
          <w:rFonts w:cstheme="minorHAnsi"/>
        </w:rPr>
        <w:t>.</w:t>
      </w:r>
    </w:p>
    <w:p w14:paraId="0F9EBA06" w14:textId="51169A23" w:rsidR="00D1087D" w:rsidRPr="007F29DA" w:rsidRDefault="009B5CF4" w:rsidP="00D404DF">
      <w:pPr>
        <w:pStyle w:val="BodyCopy"/>
        <w:jc w:val="both"/>
        <w:rPr>
          <w:rFonts w:cstheme="minorHAnsi"/>
        </w:rPr>
      </w:pPr>
      <w:r w:rsidRPr="007F29DA">
        <w:rPr>
          <w:rFonts w:cstheme="minorHAnsi"/>
        </w:rPr>
        <w:t xml:space="preserve">To enable a like for like assessment </w:t>
      </w:r>
      <w:r w:rsidR="00746228" w:rsidRPr="007F29DA">
        <w:rPr>
          <w:rFonts w:cstheme="minorHAnsi"/>
        </w:rPr>
        <w:t>T</w:t>
      </w:r>
      <w:r w:rsidRPr="007F29DA">
        <w:rPr>
          <w:rFonts w:cstheme="minorHAnsi"/>
        </w:rPr>
        <w:t xml:space="preserve">enderers must comply with the number of nominees indicated for each position above. It is expected that the successful </w:t>
      </w:r>
      <w:r w:rsidR="00746228" w:rsidRPr="007F29DA">
        <w:rPr>
          <w:rFonts w:cstheme="minorHAnsi"/>
        </w:rPr>
        <w:t>T</w:t>
      </w:r>
      <w:r w:rsidRPr="007F29DA">
        <w:rPr>
          <w:rFonts w:cstheme="minorHAnsi"/>
        </w:rPr>
        <w:t xml:space="preserve">enderer </w:t>
      </w:r>
      <w:r w:rsidR="00BB6B18" w:rsidRPr="007F29DA">
        <w:rPr>
          <w:rFonts w:cstheme="minorHAnsi"/>
        </w:rPr>
        <w:t xml:space="preserve">will </w:t>
      </w:r>
      <w:r w:rsidRPr="007F29DA">
        <w:rPr>
          <w:rFonts w:cstheme="minorHAnsi"/>
        </w:rPr>
        <w:t xml:space="preserve">field the key specialists identified in the proposal. Substitution of these specialists </w:t>
      </w:r>
      <w:r w:rsidR="00BB6B18" w:rsidRPr="007F29DA">
        <w:rPr>
          <w:rFonts w:cstheme="minorHAnsi"/>
        </w:rPr>
        <w:t xml:space="preserve">will </w:t>
      </w:r>
      <w:r w:rsidRPr="007F29DA">
        <w:rPr>
          <w:rFonts w:cstheme="minorHAnsi"/>
        </w:rPr>
        <w:t xml:space="preserve">require Scope Global </w:t>
      </w:r>
      <w:r w:rsidR="00CB70AE" w:rsidRPr="007F29DA">
        <w:rPr>
          <w:rFonts w:cstheme="minorHAnsi"/>
        </w:rPr>
        <w:t>pre-</w:t>
      </w:r>
      <w:r w:rsidRPr="007F29DA">
        <w:rPr>
          <w:rFonts w:cstheme="minorHAnsi"/>
        </w:rPr>
        <w:t xml:space="preserve">approval. </w:t>
      </w:r>
    </w:p>
    <w:p w14:paraId="78F19874" w14:textId="77777777" w:rsidR="009B5CF4" w:rsidRPr="007F29DA" w:rsidRDefault="009B5CF4" w:rsidP="009B5CF4">
      <w:pPr>
        <w:pStyle w:val="Heading2"/>
        <w:rPr>
          <w:rFonts w:asciiTheme="minorHAnsi" w:hAnsiTheme="minorHAnsi" w:cstheme="minorHAnsi"/>
        </w:rPr>
      </w:pPr>
      <w:bookmarkStart w:id="87" w:name="_Toc448844672"/>
      <w:bookmarkStart w:id="88" w:name="_Toc238202739"/>
      <w:r w:rsidRPr="007F29DA">
        <w:rPr>
          <w:rStyle w:val="Heading1Char"/>
          <w:rFonts w:asciiTheme="minorHAnsi" w:hAnsiTheme="minorHAnsi" w:cstheme="minorHAnsi"/>
          <w:bCs/>
          <w:color w:val="3CB6CE" w:themeColor="background2"/>
          <w:spacing w:val="-3"/>
          <w:sz w:val="28"/>
          <w:szCs w:val="26"/>
        </w:rPr>
        <w:t>Annexes</w:t>
      </w:r>
      <w:bookmarkEnd w:id="87"/>
      <w:bookmarkEnd w:id="88"/>
    </w:p>
    <w:p w14:paraId="677284D6" w14:textId="4FD66E1C" w:rsidR="009B5CF4" w:rsidRPr="007F29DA" w:rsidRDefault="009B5CF4" w:rsidP="00E52F5E">
      <w:pPr>
        <w:pStyle w:val="BodyCopy"/>
        <w:jc w:val="both"/>
        <w:rPr>
          <w:rFonts w:cstheme="minorHAnsi"/>
        </w:rPr>
      </w:pPr>
      <w:r w:rsidRPr="007F29DA">
        <w:rPr>
          <w:rFonts w:cstheme="minorHAnsi"/>
        </w:rPr>
        <w:t xml:space="preserve">The </w:t>
      </w:r>
      <w:r w:rsidR="001D36F8" w:rsidRPr="007F29DA">
        <w:rPr>
          <w:rFonts w:cstheme="minorHAnsi"/>
        </w:rPr>
        <w:t>T</w:t>
      </w:r>
      <w:r w:rsidRPr="007F29DA">
        <w:rPr>
          <w:rFonts w:cstheme="minorHAnsi"/>
        </w:rPr>
        <w:t xml:space="preserve">echnical </w:t>
      </w:r>
      <w:r w:rsidR="001D36F8" w:rsidRPr="007F29DA">
        <w:rPr>
          <w:rFonts w:cstheme="minorHAnsi"/>
        </w:rPr>
        <w:t>P</w:t>
      </w:r>
      <w:r w:rsidRPr="007F29DA">
        <w:rPr>
          <w:rFonts w:cstheme="minorHAnsi"/>
        </w:rPr>
        <w:t>roposal should include the following Annexes:</w:t>
      </w:r>
    </w:p>
    <w:p w14:paraId="2F5EF8C2" w14:textId="63402795" w:rsidR="009B5CF4" w:rsidRPr="007F29DA" w:rsidRDefault="009B5CF4" w:rsidP="00E52F5E">
      <w:pPr>
        <w:pStyle w:val="BodyCopy"/>
        <w:jc w:val="both"/>
        <w:rPr>
          <w:rFonts w:cstheme="minorHAnsi"/>
        </w:rPr>
      </w:pPr>
      <w:r w:rsidRPr="007F29DA">
        <w:rPr>
          <w:rFonts w:cstheme="minorHAnsi"/>
          <w:b/>
          <w:bCs/>
          <w:i/>
          <w:iCs/>
        </w:rPr>
        <w:t>Annex 1 – Organisation</w:t>
      </w:r>
      <w:r w:rsidR="00202E92" w:rsidRPr="007F29DA">
        <w:rPr>
          <w:rFonts w:cstheme="minorHAnsi"/>
          <w:b/>
          <w:bCs/>
          <w:i/>
          <w:iCs/>
        </w:rPr>
        <w:t>al</w:t>
      </w:r>
      <w:r w:rsidRPr="007F29DA">
        <w:rPr>
          <w:rFonts w:cstheme="minorHAnsi"/>
          <w:b/>
          <w:bCs/>
          <w:i/>
          <w:iCs/>
        </w:rPr>
        <w:t xml:space="preserve"> Experience</w:t>
      </w:r>
    </w:p>
    <w:p w14:paraId="6979FD58" w14:textId="2F3B58E5" w:rsidR="009B5CF4" w:rsidRPr="007F29DA" w:rsidRDefault="009B5CF4" w:rsidP="00E52F5E">
      <w:pPr>
        <w:pStyle w:val="BodyCopy"/>
        <w:jc w:val="both"/>
        <w:rPr>
          <w:rFonts w:cstheme="minorHAnsi"/>
        </w:rPr>
      </w:pPr>
      <w:r w:rsidRPr="007F29DA">
        <w:rPr>
          <w:rFonts w:cstheme="minorHAnsi"/>
        </w:rPr>
        <w:t xml:space="preserve">This Annex is to contain Description Sheets of relevant activities which clearly demonstrate the Tenderer's ability to meet the Scope of Services as outlined in Section 4. Up to three (3) Description Sheets can be included and must not exceed one A4 page each. Proformas for these description sheets can be found as </w:t>
      </w:r>
      <w:r w:rsidRPr="007F29DA">
        <w:rPr>
          <w:rFonts w:cstheme="minorHAnsi"/>
          <w:b/>
        </w:rPr>
        <w:t xml:space="preserve">Attachment </w:t>
      </w:r>
      <w:r w:rsidR="003D4D77" w:rsidRPr="007F29DA">
        <w:rPr>
          <w:rFonts w:cstheme="minorHAnsi"/>
          <w:b/>
        </w:rPr>
        <w:t>1</w:t>
      </w:r>
      <w:r w:rsidRPr="007F29DA">
        <w:rPr>
          <w:rFonts w:cstheme="minorHAnsi"/>
        </w:rPr>
        <w:t xml:space="preserve"> </w:t>
      </w:r>
      <w:r w:rsidR="003D4D77" w:rsidRPr="007F29DA">
        <w:rPr>
          <w:rFonts w:cstheme="minorHAnsi"/>
        </w:rPr>
        <w:t>to</w:t>
      </w:r>
      <w:r w:rsidRPr="007F29DA">
        <w:rPr>
          <w:rFonts w:cstheme="minorHAnsi"/>
        </w:rPr>
        <w:t xml:space="preserve"> this document.</w:t>
      </w:r>
    </w:p>
    <w:p w14:paraId="07F91521" w14:textId="77777777" w:rsidR="009B5CF4" w:rsidRPr="007F29DA" w:rsidRDefault="009B5CF4" w:rsidP="00E52F5E">
      <w:pPr>
        <w:pStyle w:val="BodyCopy"/>
        <w:jc w:val="both"/>
        <w:rPr>
          <w:rFonts w:cstheme="minorHAnsi"/>
        </w:rPr>
      </w:pPr>
      <w:r w:rsidRPr="007F29DA">
        <w:rPr>
          <w:rFonts w:cstheme="minorHAnsi"/>
          <w:b/>
          <w:bCs/>
          <w:i/>
          <w:iCs/>
        </w:rPr>
        <w:t>Annex 2 – Curricula Vitae (CVs)</w:t>
      </w:r>
    </w:p>
    <w:p w14:paraId="1785C9AB" w14:textId="1D93F5A4" w:rsidR="0023771A" w:rsidRPr="007F29DA" w:rsidRDefault="009B5CF4" w:rsidP="00E52F5E">
      <w:pPr>
        <w:pStyle w:val="BodyCopy"/>
        <w:jc w:val="both"/>
        <w:rPr>
          <w:rFonts w:cstheme="minorHAnsi"/>
        </w:rPr>
      </w:pPr>
      <w:r w:rsidRPr="007F29DA">
        <w:rPr>
          <w:rFonts w:cstheme="minorHAnsi"/>
        </w:rPr>
        <w:t xml:space="preserve">A summary table (as below) is to be inserted at the beginning of this Annex. The table </w:t>
      </w:r>
      <w:r w:rsidRPr="007F29DA">
        <w:rPr>
          <w:rFonts w:cstheme="minorHAnsi"/>
          <w:b/>
          <w:u w:val="single"/>
        </w:rPr>
        <w:t>must be</w:t>
      </w:r>
      <w:r w:rsidRPr="007F29DA">
        <w:rPr>
          <w:rFonts w:cstheme="minorHAnsi"/>
        </w:rPr>
        <w:t xml:space="preserve"> in landscape and must not exceed </w:t>
      </w:r>
      <w:r w:rsidRPr="007F29DA">
        <w:rPr>
          <w:rFonts w:cstheme="minorHAnsi"/>
          <w:b/>
          <w:u w:val="single"/>
        </w:rPr>
        <w:t>one</w:t>
      </w:r>
      <w:r w:rsidRPr="007F29DA">
        <w:rPr>
          <w:rFonts w:cstheme="minorHAnsi"/>
        </w:rPr>
        <w:t xml:space="preserve"> A4 page</w:t>
      </w:r>
      <w:r w:rsidR="00EE014C" w:rsidRPr="007F29DA">
        <w:rPr>
          <w:rFonts w:cstheme="minorHAnsi"/>
        </w:rPr>
        <w:t>.</w:t>
      </w:r>
    </w:p>
    <w:p w14:paraId="00733E4A" w14:textId="77777777" w:rsidR="00E74686" w:rsidRPr="007F29DA" w:rsidRDefault="00E74686" w:rsidP="009B5CF4">
      <w:pPr>
        <w:pStyle w:val="BodyCopy"/>
        <w:rPr>
          <w:rFonts w:cstheme="minorHAnsi"/>
        </w:rPr>
      </w:pPr>
    </w:p>
    <w:tbl>
      <w:tblPr>
        <w:tblW w:w="9007"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2279"/>
        <w:gridCol w:w="880"/>
        <w:gridCol w:w="1410"/>
        <w:gridCol w:w="1135"/>
        <w:gridCol w:w="3303"/>
      </w:tblGrid>
      <w:tr w:rsidR="00202E92" w:rsidRPr="007F29DA" w14:paraId="4DDD9DF4" w14:textId="77777777" w:rsidTr="00202E92">
        <w:trPr>
          <w:trHeight w:val="995"/>
          <w:tblHeader/>
          <w:jc w:val="center"/>
        </w:trPr>
        <w:tc>
          <w:tcPr>
            <w:tcW w:w="2279" w:type="dxa"/>
            <w:shd w:val="clear" w:color="auto" w:fill="003150" w:themeFill="text2"/>
            <w:vAlign w:val="center"/>
          </w:tcPr>
          <w:p w14:paraId="2E575596" w14:textId="77777777" w:rsidR="00202E92" w:rsidRPr="007F29DA" w:rsidRDefault="00202E92" w:rsidP="00303D02">
            <w:pPr>
              <w:pStyle w:val="BodyCopy"/>
              <w:spacing w:before="120" w:line="240" w:lineRule="atLeast"/>
              <w:rPr>
                <w:rFonts w:cstheme="minorHAnsi"/>
              </w:rPr>
            </w:pPr>
            <w:r w:rsidRPr="007F29DA">
              <w:rPr>
                <w:rFonts w:cstheme="minorHAnsi"/>
              </w:rPr>
              <w:t>Position</w:t>
            </w:r>
          </w:p>
        </w:tc>
        <w:tc>
          <w:tcPr>
            <w:tcW w:w="880" w:type="dxa"/>
            <w:shd w:val="clear" w:color="auto" w:fill="003150" w:themeFill="text2"/>
            <w:vAlign w:val="center"/>
          </w:tcPr>
          <w:p w14:paraId="798C5426" w14:textId="77777777" w:rsidR="00202E92" w:rsidRPr="007F29DA" w:rsidRDefault="00202E92" w:rsidP="00303D02">
            <w:pPr>
              <w:pStyle w:val="BodyCopy"/>
              <w:spacing w:before="120" w:line="240" w:lineRule="atLeast"/>
              <w:rPr>
                <w:rFonts w:cstheme="minorHAnsi"/>
              </w:rPr>
            </w:pPr>
            <w:r w:rsidRPr="007F29DA">
              <w:rPr>
                <w:rFonts w:cstheme="minorHAnsi"/>
              </w:rPr>
              <w:t>Name</w:t>
            </w:r>
          </w:p>
        </w:tc>
        <w:tc>
          <w:tcPr>
            <w:tcW w:w="1410" w:type="dxa"/>
            <w:shd w:val="clear" w:color="auto" w:fill="003150" w:themeFill="text2"/>
            <w:vAlign w:val="center"/>
          </w:tcPr>
          <w:p w14:paraId="17851E8F" w14:textId="77777777" w:rsidR="00202E92" w:rsidRPr="007F29DA" w:rsidRDefault="00202E92" w:rsidP="00303D02">
            <w:pPr>
              <w:pStyle w:val="BodyCopy"/>
              <w:spacing w:before="120" w:line="240" w:lineRule="atLeast"/>
              <w:rPr>
                <w:rFonts w:cstheme="minorHAnsi"/>
              </w:rPr>
            </w:pPr>
            <w:r w:rsidRPr="007F29DA">
              <w:rPr>
                <w:rFonts w:cstheme="minorHAnsi"/>
              </w:rPr>
              <w:t>Nationality</w:t>
            </w:r>
          </w:p>
        </w:tc>
        <w:tc>
          <w:tcPr>
            <w:tcW w:w="1135" w:type="dxa"/>
            <w:shd w:val="clear" w:color="auto" w:fill="003150" w:themeFill="text2"/>
            <w:vAlign w:val="center"/>
          </w:tcPr>
          <w:p w14:paraId="68F20506" w14:textId="77777777" w:rsidR="00202E92" w:rsidRPr="007F29DA" w:rsidRDefault="00202E92" w:rsidP="00303D02">
            <w:pPr>
              <w:pStyle w:val="BodyCopy"/>
              <w:spacing w:before="120" w:line="240" w:lineRule="atLeast"/>
              <w:rPr>
                <w:rFonts w:cstheme="minorHAnsi"/>
              </w:rPr>
            </w:pPr>
            <w:r w:rsidRPr="007F29DA">
              <w:rPr>
                <w:rFonts w:cstheme="minorHAnsi"/>
              </w:rPr>
              <w:t>Gender</w:t>
            </w:r>
          </w:p>
        </w:tc>
        <w:tc>
          <w:tcPr>
            <w:tcW w:w="3303" w:type="dxa"/>
            <w:shd w:val="clear" w:color="auto" w:fill="003150" w:themeFill="text2"/>
            <w:vAlign w:val="center"/>
          </w:tcPr>
          <w:p w14:paraId="27B7B669" w14:textId="77777777" w:rsidR="00202E92" w:rsidRPr="007F29DA" w:rsidRDefault="00202E92" w:rsidP="00303D02">
            <w:pPr>
              <w:pStyle w:val="BodyCopy"/>
              <w:spacing w:before="120" w:line="240" w:lineRule="atLeast"/>
              <w:rPr>
                <w:rFonts w:cstheme="minorHAnsi"/>
              </w:rPr>
            </w:pPr>
            <w:r w:rsidRPr="007F29DA">
              <w:rPr>
                <w:rFonts w:cstheme="minorHAnsi"/>
              </w:rPr>
              <w:t>Brief description of key qualifications, expertise and experience (in bullet points)</w:t>
            </w:r>
          </w:p>
        </w:tc>
      </w:tr>
      <w:tr w:rsidR="00202E92" w:rsidRPr="007F29DA" w14:paraId="3BF08794" w14:textId="77777777" w:rsidTr="00202E92">
        <w:trPr>
          <w:trHeight w:val="482"/>
          <w:jc w:val="center"/>
        </w:trPr>
        <w:tc>
          <w:tcPr>
            <w:tcW w:w="2279" w:type="dxa"/>
            <w:shd w:val="clear" w:color="auto" w:fill="D9D9D9" w:themeFill="background1" w:themeFillShade="D9"/>
          </w:tcPr>
          <w:p w14:paraId="4A01823D" w14:textId="4A68A163" w:rsidR="00202E92" w:rsidRPr="007F29DA" w:rsidRDefault="00202E92" w:rsidP="00303D02">
            <w:pPr>
              <w:pStyle w:val="BodyCopy"/>
              <w:spacing w:before="120" w:line="240" w:lineRule="atLeast"/>
              <w:rPr>
                <w:rFonts w:cstheme="minorHAnsi"/>
              </w:rPr>
            </w:pPr>
            <w:r w:rsidRPr="007F29DA">
              <w:rPr>
                <w:rFonts w:cstheme="minorHAnsi"/>
              </w:rPr>
              <w:t>Course Designer</w:t>
            </w:r>
            <w:r w:rsidR="00F048AC" w:rsidRPr="007F29DA">
              <w:rPr>
                <w:rFonts w:cstheme="minorHAnsi"/>
              </w:rPr>
              <w:t>/s</w:t>
            </w:r>
          </w:p>
        </w:tc>
        <w:tc>
          <w:tcPr>
            <w:tcW w:w="880" w:type="dxa"/>
            <w:shd w:val="clear" w:color="auto" w:fill="D9D9D9" w:themeFill="background1" w:themeFillShade="D9"/>
          </w:tcPr>
          <w:p w14:paraId="6F2E83E8" w14:textId="77777777" w:rsidR="00202E92" w:rsidRPr="007F29DA" w:rsidRDefault="00202E92" w:rsidP="00303D02">
            <w:pPr>
              <w:pStyle w:val="BodyCopy"/>
              <w:spacing w:before="120" w:line="240" w:lineRule="atLeast"/>
              <w:rPr>
                <w:rFonts w:cstheme="minorHAnsi"/>
              </w:rPr>
            </w:pPr>
          </w:p>
        </w:tc>
        <w:tc>
          <w:tcPr>
            <w:tcW w:w="1410" w:type="dxa"/>
            <w:shd w:val="clear" w:color="auto" w:fill="D9D9D9" w:themeFill="background1" w:themeFillShade="D9"/>
          </w:tcPr>
          <w:p w14:paraId="66874CF2" w14:textId="77777777" w:rsidR="00202E92" w:rsidRPr="007F29DA" w:rsidRDefault="00202E92" w:rsidP="00303D02">
            <w:pPr>
              <w:pStyle w:val="BodyCopy"/>
              <w:spacing w:before="120" w:line="240" w:lineRule="atLeast"/>
              <w:rPr>
                <w:rFonts w:cstheme="minorHAnsi"/>
              </w:rPr>
            </w:pPr>
          </w:p>
        </w:tc>
        <w:tc>
          <w:tcPr>
            <w:tcW w:w="1135" w:type="dxa"/>
            <w:shd w:val="clear" w:color="auto" w:fill="D9D9D9" w:themeFill="background1" w:themeFillShade="D9"/>
          </w:tcPr>
          <w:p w14:paraId="6F9FCEE1" w14:textId="77777777" w:rsidR="00202E92" w:rsidRPr="007F29DA" w:rsidRDefault="00202E92" w:rsidP="00303D02">
            <w:pPr>
              <w:pStyle w:val="BodyCopy"/>
              <w:spacing w:before="120" w:line="240" w:lineRule="atLeast"/>
              <w:rPr>
                <w:rFonts w:cstheme="minorHAnsi"/>
              </w:rPr>
            </w:pPr>
          </w:p>
        </w:tc>
        <w:tc>
          <w:tcPr>
            <w:tcW w:w="3303" w:type="dxa"/>
            <w:shd w:val="clear" w:color="auto" w:fill="D9D9D9" w:themeFill="background1" w:themeFillShade="D9"/>
          </w:tcPr>
          <w:p w14:paraId="60D08E50" w14:textId="77777777" w:rsidR="00202E92" w:rsidRPr="007F29DA" w:rsidRDefault="00202E92" w:rsidP="00303D02">
            <w:pPr>
              <w:pStyle w:val="BodyCopy"/>
              <w:spacing w:before="120" w:line="240" w:lineRule="atLeast"/>
              <w:rPr>
                <w:rFonts w:cstheme="minorHAnsi"/>
              </w:rPr>
            </w:pPr>
          </w:p>
        </w:tc>
      </w:tr>
      <w:tr w:rsidR="00202E92" w:rsidRPr="007F29DA" w14:paraId="7B37F939" w14:textId="77777777" w:rsidTr="00202E92">
        <w:trPr>
          <w:trHeight w:val="497"/>
          <w:jc w:val="center"/>
        </w:trPr>
        <w:tc>
          <w:tcPr>
            <w:tcW w:w="2279" w:type="dxa"/>
            <w:shd w:val="clear" w:color="auto" w:fill="D9D9D9" w:themeFill="background1" w:themeFillShade="D9"/>
          </w:tcPr>
          <w:p w14:paraId="158DFD8D" w14:textId="397B0122" w:rsidR="00202E92" w:rsidRPr="007F29DA" w:rsidRDefault="00202E92" w:rsidP="00303D02">
            <w:pPr>
              <w:pStyle w:val="BodyCopy"/>
              <w:spacing w:before="120" w:line="240" w:lineRule="atLeast"/>
              <w:rPr>
                <w:rFonts w:cstheme="minorHAnsi"/>
              </w:rPr>
            </w:pPr>
            <w:r w:rsidRPr="007F29DA">
              <w:rPr>
                <w:rFonts w:cstheme="minorHAnsi"/>
              </w:rPr>
              <w:t>Course Leader</w:t>
            </w:r>
            <w:r w:rsidR="00F048AC" w:rsidRPr="007F29DA">
              <w:rPr>
                <w:rFonts w:cstheme="minorHAnsi"/>
              </w:rPr>
              <w:t>/s</w:t>
            </w:r>
          </w:p>
        </w:tc>
        <w:tc>
          <w:tcPr>
            <w:tcW w:w="880" w:type="dxa"/>
            <w:shd w:val="clear" w:color="auto" w:fill="D9D9D9" w:themeFill="background1" w:themeFillShade="D9"/>
          </w:tcPr>
          <w:p w14:paraId="03785C4D" w14:textId="77777777" w:rsidR="00202E92" w:rsidRPr="007F29DA" w:rsidRDefault="00202E92" w:rsidP="00303D02">
            <w:pPr>
              <w:pStyle w:val="BodyCopy"/>
              <w:spacing w:before="120" w:line="240" w:lineRule="atLeast"/>
              <w:rPr>
                <w:rFonts w:cstheme="minorHAnsi"/>
              </w:rPr>
            </w:pPr>
          </w:p>
        </w:tc>
        <w:tc>
          <w:tcPr>
            <w:tcW w:w="1410" w:type="dxa"/>
            <w:shd w:val="clear" w:color="auto" w:fill="D9D9D9" w:themeFill="background1" w:themeFillShade="D9"/>
          </w:tcPr>
          <w:p w14:paraId="3B79A7A7" w14:textId="77777777" w:rsidR="00202E92" w:rsidRPr="007F29DA" w:rsidRDefault="00202E92" w:rsidP="00303D02">
            <w:pPr>
              <w:pStyle w:val="BodyCopy"/>
              <w:spacing w:before="120" w:line="240" w:lineRule="atLeast"/>
              <w:rPr>
                <w:rFonts w:cstheme="minorHAnsi"/>
              </w:rPr>
            </w:pPr>
          </w:p>
        </w:tc>
        <w:tc>
          <w:tcPr>
            <w:tcW w:w="1135" w:type="dxa"/>
            <w:shd w:val="clear" w:color="auto" w:fill="D9D9D9" w:themeFill="background1" w:themeFillShade="D9"/>
          </w:tcPr>
          <w:p w14:paraId="45218C8C" w14:textId="77777777" w:rsidR="00202E92" w:rsidRPr="007F29DA" w:rsidRDefault="00202E92" w:rsidP="00303D02">
            <w:pPr>
              <w:pStyle w:val="BodyCopy"/>
              <w:spacing w:before="120" w:line="240" w:lineRule="atLeast"/>
              <w:rPr>
                <w:rFonts w:cstheme="minorHAnsi"/>
              </w:rPr>
            </w:pPr>
          </w:p>
        </w:tc>
        <w:tc>
          <w:tcPr>
            <w:tcW w:w="3303" w:type="dxa"/>
            <w:shd w:val="clear" w:color="auto" w:fill="D9D9D9" w:themeFill="background1" w:themeFillShade="D9"/>
          </w:tcPr>
          <w:p w14:paraId="3319AE14" w14:textId="77777777" w:rsidR="00202E92" w:rsidRPr="007F29DA" w:rsidRDefault="00202E92" w:rsidP="00303D02">
            <w:pPr>
              <w:pStyle w:val="BodyCopy"/>
              <w:spacing w:before="120" w:line="240" w:lineRule="atLeast"/>
              <w:rPr>
                <w:rFonts w:cstheme="minorHAnsi"/>
              </w:rPr>
            </w:pPr>
          </w:p>
        </w:tc>
      </w:tr>
      <w:tr w:rsidR="00202E92" w:rsidRPr="007F29DA" w14:paraId="73BE96D2" w14:textId="77777777" w:rsidTr="00202E92">
        <w:trPr>
          <w:trHeight w:val="746"/>
          <w:jc w:val="center"/>
        </w:trPr>
        <w:tc>
          <w:tcPr>
            <w:tcW w:w="2279" w:type="dxa"/>
            <w:shd w:val="clear" w:color="auto" w:fill="D9D9D9" w:themeFill="background1" w:themeFillShade="D9"/>
          </w:tcPr>
          <w:p w14:paraId="2D942457" w14:textId="57A74829" w:rsidR="00202E92" w:rsidRPr="007F29DA" w:rsidRDefault="003F7F28" w:rsidP="00303D02">
            <w:pPr>
              <w:pStyle w:val="BodyCopy"/>
              <w:spacing w:before="120" w:line="240" w:lineRule="atLeast"/>
              <w:rPr>
                <w:rFonts w:cstheme="minorHAnsi"/>
              </w:rPr>
            </w:pPr>
            <w:r w:rsidRPr="007F29DA">
              <w:rPr>
                <w:rFonts w:cstheme="minorHAnsi"/>
              </w:rPr>
              <w:t>GEDSI</w:t>
            </w:r>
            <w:r w:rsidR="00202E92" w:rsidRPr="007F29DA">
              <w:rPr>
                <w:rFonts w:cstheme="minorHAnsi"/>
              </w:rPr>
              <w:t xml:space="preserve"> Specialist</w:t>
            </w:r>
          </w:p>
        </w:tc>
        <w:tc>
          <w:tcPr>
            <w:tcW w:w="880" w:type="dxa"/>
            <w:shd w:val="clear" w:color="auto" w:fill="D9D9D9" w:themeFill="background1" w:themeFillShade="D9"/>
          </w:tcPr>
          <w:p w14:paraId="4B3BEEB4" w14:textId="77777777" w:rsidR="00202E92" w:rsidRPr="007F29DA" w:rsidRDefault="00202E92" w:rsidP="00303D02">
            <w:pPr>
              <w:pStyle w:val="BodyCopy"/>
              <w:spacing w:before="120" w:line="240" w:lineRule="atLeast"/>
              <w:rPr>
                <w:rFonts w:cstheme="minorHAnsi"/>
              </w:rPr>
            </w:pPr>
          </w:p>
        </w:tc>
        <w:tc>
          <w:tcPr>
            <w:tcW w:w="1410" w:type="dxa"/>
            <w:shd w:val="clear" w:color="auto" w:fill="D9D9D9" w:themeFill="background1" w:themeFillShade="D9"/>
          </w:tcPr>
          <w:p w14:paraId="55414B1A" w14:textId="77777777" w:rsidR="00202E92" w:rsidRPr="007F29DA" w:rsidRDefault="00202E92" w:rsidP="00303D02">
            <w:pPr>
              <w:pStyle w:val="BodyCopy"/>
              <w:spacing w:before="120" w:line="240" w:lineRule="atLeast"/>
              <w:rPr>
                <w:rFonts w:cstheme="minorHAnsi"/>
              </w:rPr>
            </w:pPr>
          </w:p>
        </w:tc>
        <w:tc>
          <w:tcPr>
            <w:tcW w:w="1135" w:type="dxa"/>
            <w:shd w:val="clear" w:color="auto" w:fill="D9D9D9" w:themeFill="background1" w:themeFillShade="D9"/>
          </w:tcPr>
          <w:p w14:paraId="44EB0ADF" w14:textId="77777777" w:rsidR="00202E92" w:rsidRPr="007F29DA" w:rsidRDefault="00202E92" w:rsidP="00303D02">
            <w:pPr>
              <w:pStyle w:val="BodyCopy"/>
              <w:spacing w:before="120" w:line="240" w:lineRule="atLeast"/>
              <w:rPr>
                <w:rFonts w:cstheme="minorHAnsi"/>
              </w:rPr>
            </w:pPr>
          </w:p>
        </w:tc>
        <w:tc>
          <w:tcPr>
            <w:tcW w:w="3303" w:type="dxa"/>
            <w:shd w:val="clear" w:color="auto" w:fill="D9D9D9" w:themeFill="background1" w:themeFillShade="D9"/>
          </w:tcPr>
          <w:p w14:paraId="080CF278" w14:textId="77777777" w:rsidR="00202E92" w:rsidRPr="007F29DA" w:rsidRDefault="00202E92" w:rsidP="00303D02">
            <w:pPr>
              <w:pStyle w:val="BodyCopy"/>
              <w:spacing w:before="120" w:line="240" w:lineRule="atLeast"/>
              <w:rPr>
                <w:rFonts w:cstheme="minorHAnsi"/>
              </w:rPr>
            </w:pPr>
          </w:p>
        </w:tc>
      </w:tr>
      <w:tr w:rsidR="00202E92" w:rsidRPr="007F29DA" w14:paraId="0A7D1230" w14:textId="77777777" w:rsidTr="00202E92">
        <w:trPr>
          <w:trHeight w:val="482"/>
          <w:jc w:val="center"/>
        </w:trPr>
        <w:tc>
          <w:tcPr>
            <w:tcW w:w="2279" w:type="dxa"/>
            <w:shd w:val="clear" w:color="auto" w:fill="D9D9D9" w:themeFill="background1" w:themeFillShade="D9"/>
          </w:tcPr>
          <w:p w14:paraId="2D60F63F" w14:textId="77777777" w:rsidR="00202E92" w:rsidRPr="007F29DA" w:rsidRDefault="00202E92" w:rsidP="00303D02">
            <w:pPr>
              <w:pStyle w:val="BodyCopy"/>
              <w:spacing w:before="120" w:line="240" w:lineRule="atLeast"/>
              <w:rPr>
                <w:rFonts w:cstheme="minorHAnsi"/>
              </w:rPr>
            </w:pPr>
            <w:r w:rsidRPr="007F29DA">
              <w:rPr>
                <w:rFonts w:cstheme="minorHAnsi"/>
              </w:rPr>
              <w:t>Course Coordinator</w:t>
            </w:r>
          </w:p>
        </w:tc>
        <w:tc>
          <w:tcPr>
            <w:tcW w:w="880" w:type="dxa"/>
            <w:shd w:val="clear" w:color="auto" w:fill="D9D9D9" w:themeFill="background1" w:themeFillShade="D9"/>
          </w:tcPr>
          <w:p w14:paraId="7E4DE3A8" w14:textId="77777777" w:rsidR="00202E92" w:rsidRPr="007F29DA" w:rsidRDefault="00202E92" w:rsidP="00303D02">
            <w:pPr>
              <w:pStyle w:val="BodyCopy"/>
              <w:spacing w:before="120" w:line="240" w:lineRule="atLeast"/>
              <w:rPr>
                <w:rFonts w:cstheme="minorHAnsi"/>
              </w:rPr>
            </w:pPr>
          </w:p>
        </w:tc>
        <w:tc>
          <w:tcPr>
            <w:tcW w:w="1410" w:type="dxa"/>
            <w:shd w:val="clear" w:color="auto" w:fill="D9D9D9" w:themeFill="background1" w:themeFillShade="D9"/>
          </w:tcPr>
          <w:p w14:paraId="0D23ACEE" w14:textId="77777777" w:rsidR="00202E92" w:rsidRPr="007F29DA" w:rsidRDefault="00202E92" w:rsidP="00303D02">
            <w:pPr>
              <w:pStyle w:val="BodyCopy"/>
              <w:spacing w:before="120" w:line="240" w:lineRule="atLeast"/>
              <w:rPr>
                <w:rFonts w:cstheme="minorHAnsi"/>
              </w:rPr>
            </w:pPr>
          </w:p>
        </w:tc>
        <w:tc>
          <w:tcPr>
            <w:tcW w:w="1135" w:type="dxa"/>
            <w:shd w:val="clear" w:color="auto" w:fill="D9D9D9" w:themeFill="background1" w:themeFillShade="D9"/>
          </w:tcPr>
          <w:p w14:paraId="2CADD48B" w14:textId="77777777" w:rsidR="00202E92" w:rsidRPr="007F29DA" w:rsidRDefault="00202E92" w:rsidP="00303D02">
            <w:pPr>
              <w:pStyle w:val="BodyCopy"/>
              <w:spacing w:before="120" w:line="240" w:lineRule="atLeast"/>
              <w:rPr>
                <w:rFonts w:cstheme="minorHAnsi"/>
              </w:rPr>
            </w:pPr>
          </w:p>
        </w:tc>
        <w:tc>
          <w:tcPr>
            <w:tcW w:w="3303" w:type="dxa"/>
            <w:shd w:val="clear" w:color="auto" w:fill="D9D9D9" w:themeFill="background1" w:themeFillShade="D9"/>
          </w:tcPr>
          <w:p w14:paraId="23BFA72C" w14:textId="77777777" w:rsidR="00202E92" w:rsidRPr="007F29DA" w:rsidRDefault="00202E92" w:rsidP="00303D02">
            <w:pPr>
              <w:pStyle w:val="BodyCopy"/>
              <w:spacing w:before="120" w:line="240" w:lineRule="atLeast"/>
              <w:rPr>
                <w:rFonts w:cstheme="minorHAnsi"/>
              </w:rPr>
            </w:pPr>
          </w:p>
        </w:tc>
      </w:tr>
      <w:tr w:rsidR="00EB73C1" w:rsidRPr="007F29DA" w14:paraId="50C0D842" w14:textId="77777777" w:rsidTr="00202E92">
        <w:trPr>
          <w:trHeight w:val="482"/>
          <w:jc w:val="center"/>
        </w:trPr>
        <w:tc>
          <w:tcPr>
            <w:tcW w:w="2279" w:type="dxa"/>
            <w:shd w:val="clear" w:color="auto" w:fill="D9D9D9" w:themeFill="background1" w:themeFillShade="D9"/>
          </w:tcPr>
          <w:p w14:paraId="4F0E7CFC" w14:textId="524E03E5" w:rsidR="00EB73C1" w:rsidRPr="007F29DA" w:rsidRDefault="00EB73C1" w:rsidP="00303D02">
            <w:pPr>
              <w:pStyle w:val="BodyCopy"/>
              <w:spacing w:before="120" w:line="240" w:lineRule="atLeast"/>
              <w:rPr>
                <w:rFonts w:cstheme="minorHAnsi"/>
              </w:rPr>
            </w:pPr>
            <w:r w:rsidRPr="007F29DA">
              <w:rPr>
                <w:rFonts w:cstheme="minorHAnsi"/>
              </w:rPr>
              <w:t>Welfare Officer</w:t>
            </w:r>
          </w:p>
        </w:tc>
        <w:tc>
          <w:tcPr>
            <w:tcW w:w="880" w:type="dxa"/>
            <w:shd w:val="clear" w:color="auto" w:fill="D9D9D9" w:themeFill="background1" w:themeFillShade="D9"/>
          </w:tcPr>
          <w:p w14:paraId="79DDB213" w14:textId="77777777" w:rsidR="00EB73C1" w:rsidRPr="007F29DA" w:rsidRDefault="00EB73C1" w:rsidP="00303D02">
            <w:pPr>
              <w:pStyle w:val="BodyCopy"/>
              <w:spacing w:before="120" w:line="240" w:lineRule="atLeast"/>
              <w:rPr>
                <w:rFonts w:cstheme="minorHAnsi"/>
              </w:rPr>
            </w:pPr>
          </w:p>
        </w:tc>
        <w:tc>
          <w:tcPr>
            <w:tcW w:w="1410" w:type="dxa"/>
            <w:shd w:val="clear" w:color="auto" w:fill="D9D9D9" w:themeFill="background1" w:themeFillShade="D9"/>
          </w:tcPr>
          <w:p w14:paraId="49057DA2" w14:textId="77777777" w:rsidR="00EB73C1" w:rsidRPr="007F29DA" w:rsidRDefault="00EB73C1" w:rsidP="00303D02">
            <w:pPr>
              <w:pStyle w:val="BodyCopy"/>
              <w:spacing w:before="120" w:line="240" w:lineRule="atLeast"/>
              <w:rPr>
                <w:rFonts w:cstheme="minorHAnsi"/>
              </w:rPr>
            </w:pPr>
          </w:p>
        </w:tc>
        <w:tc>
          <w:tcPr>
            <w:tcW w:w="1135" w:type="dxa"/>
            <w:shd w:val="clear" w:color="auto" w:fill="D9D9D9" w:themeFill="background1" w:themeFillShade="D9"/>
          </w:tcPr>
          <w:p w14:paraId="72B19E11" w14:textId="77777777" w:rsidR="00EB73C1" w:rsidRPr="007F29DA" w:rsidRDefault="00EB73C1" w:rsidP="00303D02">
            <w:pPr>
              <w:pStyle w:val="BodyCopy"/>
              <w:spacing w:before="120" w:line="240" w:lineRule="atLeast"/>
              <w:rPr>
                <w:rFonts w:cstheme="minorHAnsi"/>
              </w:rPr>
            </w:pPr>
          </w:p>
        </w:tc>
        <w:tc>
          <w:tcPr>
            <w:tcW w:w="3303" w:type="dxa"/>
            <w:shd w:val="clear" w:color="auto" w:fill="D9D9D9" w:themeFill="background1" w:themeFillShade="D9"/>
          </w:tcPr>
          <w:p w14:paraId="2309F9CC" w14:textId="77777777" w:rsidR="00EB73C1" w:rsidRPr="007F29DA" w:rsidRDefault="00EB73C1" w:rsidP="00303D02">
            <w:pPr>
              <w:pStyle w:val="BodyCopy"/>
              <w:spacing w:before="120" w:line="240" w:lineRule="atLeast"/>
              <w:rPr>
                <w:rFonts w:cstheme="minorHAnsi"/>
              </w:rPr>
            </w:pPr>
          </w:p>
        </w:tc>
      </w:tr>
    </w:tbl>
    <w:p w14:paraId="3D444E0E" w14:textId="77777777" w:rsidR="00E74686" w:rsidRPr="007F29DA" w:rsidRDefault="00E74686" w:rsidP="009B5CF4">
      <w:pPr>
        <w:pStyle w:val="BodyCopy"/>
        <w:rPr>
          <w:rFonts w:cstheme="minorHAnsi"/>
        </w:rPr>
      </w:pPr>
    </w:p>
    <w:p w14:paraId="117DA686" w14:textId="2D0726EA" w:rsidR="009B5CF4" w:rsidRPr="007F29DA" w:rsidRDefault="009B5CF4" w:rsidP="00E52F5E">
      <w:pPr>
        <w:pStyle w:val="BodyCopy"/>
        <w:jc w:val="both"/>
        <w:rPr>
          <w:rFonts w:cstheme="minorHAnsi"/>
        </w:rPr>
      </w:pPr>
      <w:r w:rsidRPr="007F29DA">
        <w:rPr>
          <w:rFonts w:cstheme="minorHAnsi"/>
        </w:rPr>
        <w:t xml:space="preserve">Certified CVs </w:t>
      </w:r>
      <w:r w:rsidR="003D4D77" w:rsidRPr="007F29DA">
        <w:rPr>
          <w:rFonts w:cstheme="minorHAnsi"/>
        </w:rPr>
        <w:t xml:space="preserve">are to be provided for each of the nominees, to a maximum of </w:t>
      </w:r>
      <w:r w:rsidRPr="007F29DA">
        <w:rPr>
          <w:rFonts w:cstheme="minorHAnsi"/>
        </w:rPr>
        <w:t xml:space="preserve">three </w:t>
      </w:r>
      <w:r w:rsidR="003D4D77" w:rsidRPr="007F29DA">
        <w:rPr>
          <w:rFonts w:cstheme="minorHAnsi"/>
        </w:rPr>
        <w:t xml:space="preserve">(3) </w:t>
      </w:r>
      <w:r w:rsidRPr="007F29DA">
        <w:rPr>
          <w:rFonts w:cstheme="minorHAnsi"/>
        </w:rPr>
        <w:t>pages</w:t>
      </w:r>
      <w:r w:rsidR="003D4D77" w:rsidRPr="007F29DA">
        <w:rPr>
          <w:rFonts w:cstheme="minorHAnsi"/>
        </w:rPr>
        <w:t>,</w:t>
      </w:r>
      <w:r w:rsidRPr="007F29DA">
        <w:rPr>
          <w:rFonts w:cstheme="minorHAnsi"/>
        </w:rPr>
        <w:t xml:space="preserve"> for the following Core Personnel positions </w:t>
      </w:r>
      <w:r w:rsidRPr="007F29DA">
        <w:rPr>
          <w:rFonts w:cstheme="minorHAnsi"/>
          <w:b/>
          <w:u w:val="single"/>
        </w:rPr>
        <w:t>only</w:t>
      </w:r>
      <w:r w:rsidRPr="007F29DA">
        <w:rPr>
          <w:rFonts w:cstheme="minorHAnsi"/>
          <w:b/>
          <w:sz w:val="24"/>
        </w:rPr>
        <w:t>:</w:t>
      </w:r>
    </w:p>
    <w:p w14:paraId="1C6A2C90" w14:textId="77777777" w:rsidR="009B5CF4" w:rsidRPr="007F29DA" w:rsidRDefault="009B5CF4" w:rsidP="00E52F5E">
      <w:pPr>
        <w:pStyle w:val="Bullet"/>
        <w:ind w:left="567" w:hanging="283"/>
        <w:jc w:val="both"/>
        <w:rPr>
          <w:rFonts w:cstheme="minorHAnsi"/>
        </w:rPr>
      </w:pPr>
      <w:r w:rsidRPr="007F29DA">
        <w:rPr>
          <w:rFonts w:cstheme="minorHAnsi"/>
        </w:rPr>
        <w:t>Course Designer (1-3 nominees)</w:t>
      </w:r>
    </w:p>
    <w:p w14:paraId="303C4789" w14:textId="3F046F15" w:rsidR="009B5CF4" w:rsidRPr="007F29DA" w:rsidRDefault="009B5CF4" w:rsidP="00E52F5E">
      <w:pPr>
        <w:pStyle w:val="Bullet"/>
        <w:ind w:left="567" w:hanging="283"/>
        <w:jc w:val="both"/>
        <w:rPr>
          <w:rFonts w:cstheme="minorHAnsi"/>
        </w:rPr>
      </w:pPr>
      <w:r w:rsidRPr="007F29DA">
        <w:rPr>
          <w:rFonts w:cstheme="minorHAnsi"/>
        </w:rPr>
        <w:t>Course Leader (1</w:t>
      </w:r>
      <w:r w:rsidR="0081098D" w:rsidRPr="007F29DA">
        <w:rPr>
          <w:rFonts w:cstheme="minorHAnsi"/>
        </w:rPr>
        <w:t>-3</w:t>
      </w:r>
      <w:r w:rsidRPr="007F29DA">
        <w:rPr>
          <w:rFonts w:cstheme="minorHAnsi"/>
        </w:rPr>
        <w:t xml:space="preserve"> nominee</w:t>
      </w:r>
      <w:r w:rsidR="0081098D" w:rsidRPr="007F29DA">
        <w:rPr>
          <w:rFonts w:cstheme="minorHAnsi"/>
        </w:rPr>
        <w:t>s</w:t>
      </w:r>
      <w:r w:rsidRPr="007F29DA">
        <w:rPr>
          <w:rFonts w:cstheme="minorHAnsi"/>
        </w:rPr>
        <w:t>)</w:t>
      </w:r>
    </w:p>
    <w:p w14:paraId="0BBF755F" w14:textId="11DE571D" w:rsidR="00887178" w:rsidRPr="007F29DA" w:rsidRDefault="00887178" w:rsidP="00E52F5E">
      <w:pPr>
        <w:pStyle w:val="Bullet"/>
        <w:ind w:left="567" w:hanging="283"/>
        <w:jc w:val="both"/>
        <w:rPr>
          <w:rFonts w:cstheme="minorHAnsi"/>
        </w:rPr>
      </w:pPr>
      <w:r w:rsidRPr="007F29DA">
        <w:rPr>
          <w:rFonts w:cstheme="minorHAnsi"/>
        </w:rPr>
        <w:t>G</w:t>
      </w:r>
      <w:r w:rsidR="00D00E93" w:rsidRPr="007F29DA">
        <w:rPr>
          <w:rFonts w:cstheme="minorHAnsi"/>
        </w:rPr>
        <w:t>E</w:t>
      </w:r>
      <w:r w:rsidR="005B0AB4" w:rsidRPr="007F29DA">
        <w:rPr>
          <w:rFonts w:cstheme="minorHAnsi"/>
        </w:rPr>
        <w:t>D</w:t>
      </w:r>
      <w:r w:rsidR="00330888" w:rsidRPr="007F29DA">
        <w:rPr>
          <w:rFonts w:cstheme="minorHAnsi"/>
        </w:rPr>
        <w:t>SI Specialist (</w:t>
      </w:r>
      <w:r w:rsidRPr="007F29DA">
        <w:rPr>
          <w:rFonts w:cstheme="minorHAnsi"/>
        </w:rPr>
        <w:t>1 nominee)</w:t>
      </w:r>
    </w:p>
    <w:p w14:paraId="13912797" w14:textId="22A2D383" w:rsidR="009B5CF4" w:rsidRPr="007F29DA" w:rsidRDefault="009B5CF4" w:rsidP="00E52F5E">
      <w:pPr>
        <w:pStyle w:val="Bullet"/>
        <w:ind w:left="567" w:hanging="283"/>
        <w:jc w:val="both"/>
        <w:rPr>
          <w:rFonts w:cstheme="minorHAnsi"/>
        </w:rPr>
      </w:pPr>
      <w:r w:rsidRPr="007F29DA">
        <w:rPr>
          <w:rFonts w:cstheme="minorHAnsi"/>
        </w:rPr>
        <w:t>Course Coordinator (1 nominee)</w:t>
      </w:r>
    </w:p>
    <w:p w14:paraId="5B9911DE" w14:textId="26655F19" w:rsidR="00EB73C1" w:rsidRPr="007F29DA" w:rsidRDefault="00EB73C1" w:rsidP="00E52F5E">
      <w:pPr>
        <w:pStyle w:val="Bullet"/>
        <w:ind w:left="567" w:hanging="283"/>
        <w:jc w:val="both"/>
        <w:rPr>
          <w:rFonts w:cstheme="minorHAnsi"/>
        </w:rPr>
      </w:pPr>
      <w:r w:rsidRPr="007F29DA">
        <w:rPr>
          <w:rFonts w:cstheme="minorHAnsi"/>
        </w:rPr>
        <w:t>Welfare Officer (1 nominee)</w:t>
      </w:r>
    </w:p>
    <w:p w14:paraId="58B608AF" w14:textId="1A18B5F2" w:rsidR="009B5CF4" w:rsidRPr="007F29DA" w:rsidRDefault="009B5CF4" w:rsidP="00E52F5E">
      <w:pPr>
        <w:pStyle w:val="BodyCopy"/>
        <w:jc w:val="both"/>
        <w:rPr>
          <w:rFonts w:cstheme="minorHAnsi"/>
        </w:rPr>
      </w:pPr>
      <w:r w:rsidRPr="007F29DA">
        <w:rPr>
          <w:rFonts w:cstheme="minorHAnsi"/>
        </w:rPr>
        <w:t xml:space="preserve">CVs should provide a clear response to the duties outlined in the </w:t>
      </w:r>
      <w:r w:rsidRPr="007F29DA">
        <w:rPr>
          <w:rFonts w:cstheme="minorHAnsi"/>
          <w:iCs/>
        </w:rPr>
        <w:t>Short Course</w:t>
      </w:r>
      <w:r w:rsidR="0082779D" w:rsidRPr="007F29DA">
        <w:rPr>
          <w:rFonts w:cstheme="minorHAnsi"/>
          <w:iCs/>
        </w:rPr>
        <w:t xml:space="preserve"> Provider</w:t>
      </w:r>
      <w:r w:rsidRPr="007F29DA">
        <w:rPr>
          <w:rFonts w:cstheme="minorHAnsi"/>
          <w:iCs/>
        </w:rPr>
        <w:t xml:space="preserve"> Handbook</w:t>
      </w:r>
      <w:r w:rsidRPr="007F29DA">
        <w:rPr>
          <w:rFonts w:cstheme="minorHAnsi"/>
        </w:rPr>
        <w:t>. A proforma for CV</w:t>
      </w:r>
      <w:r w:rsidR="003D4D77" w:rsidRPr="007F29DA">
        <w:rPr>
          <w:rFonts w:cstheme="minorHAnsi"/>
        </w:rPr>
        <w:t>s</w:t>
      </w:r>
      <w:r w:rsidRPr="007F29DA">
        <w:rPr>
          <w:rFonts w:cstheme="minorHAnsi"/>
        </w:rPr>
        <w:t xml:space="preserve"> can be found as </w:t>
      </w:r>
      <w:r w:rsidRPr="007F29DA">
        <w:rPr>
          <w:rFonts w:cstheme="minorHAnsi"/>
          <w:b/>
        </w:rPr>
        <w:t xml:space="preserve">Attachment </w:t>
      </w:r>
      <w:r w:rsidR="003D4D77" w:rsidRPr="007F29DA">
        <w:rPr>
          <w:rFonts w:cstheme="minorHAnsi"/>
          <w:b/>
        </w:rPr>
        <w:t>2</w:t>
      </w:r>
      <w:r w:rsidRPr="007F29DA">
        <w:rPr>
          <w:rFonts w:cstheme="minorHAnsi"/>
        </w:rPr>
        <w:t xml:space="preserve"> </w:t>
      </w:r>
      <w:r w:rsidR="003D4D77" w:rsidRPr="007F29DA">
        <w:rPr>
          <w:rFonts w:cstheme="minorHAnsi"/>
        </w:rPr>
        <w:t>to</w:t>
      </w:r>
      <w:r w:rsidRPr="007F29DA">
        <w:rPr>
          <w:rFonts w:cstheme="minorHAnsi"/>
        </w:rPr>
        <w:t xml:space="preserve"> this document.</w:t>
      </w:r>
    </w:p>
    <w:p w14:paraId="5A77FD0F" w14:textId="77777777" w:rsidR="009B5CF4" w:rsidRPr="007F29DA" w:rsidRDefault="009B5CF4" w:rsidP="00E52F5E">
      <w:pPr>
        <w:pStyle w:val="BodyCopy"/>
        <w:jc w:val="both"/>
        <w:rPr>
          <w:rFonts w:cstheme="minorHAnsi"/>
        </w:rPr>
      </w:pPr>
      <w:r w:rsidRPr="007F29DA">
        <w:rPr>
          <w:rFonts w:cstheme="minorHAnsi"/>
        </w:rPr>
        <w:t>Scope Global regards the withdrawal or substitution of personnel to be grounds for the cancellation of negotiations and reserves the right to consider alternative offers where personnel nominated in Tenders are subsequently not available.</w:t>
      </w:r>
    </w:p>
    <w:p w14:paraId="12C94EB3" w14:textId="3388AB03" w:rsidR="009B5CF4" w:rsidRPr="007F29DA" w:rsidRDefault="009B5CF4" w:rsidP="00E52F5E">
      <w:pPr>
        <w:pStyle w:val="BodyCopy"/>
        <w:jc w:val="both"/>
        <w:rPr>
          <w:rFonts w:cstheme="minorHAnsi"/>
        </w:rPr>
      </w:pPr>
      <w:r w:rsidRPr="007F29DA">
        <w:rPr>
          <w:rFonts w:cstheme="minorHAnsi"/>
          <w:b/>
          <w:bCs/>
          <w:i/>
          <w:iCs/>
        </w:rPr>
        <w:t>Annex 3 – Draft Training Course Program</w:t>
      </w:r>
      <w:r w:rsidR="002370ED" w:rsidRPr="007F29DA">
        <w:rPr>
          <w:rFonts w:cstheme="minorHAnsi"/>
          <w:b/>
          <w:bCs/>
          <w:i/>
          <w:iCs/>
        </w:rPr>
        <w:t xml:space="preserve"> </w:t>
      </w:r>
    </w:p>
    <w:p w14:paraId="4FDCD921" w14:textId="50476893" w:rsidR="009B5CF4" w:rsidRPr="007F29DA" w:rsidRDefault="009B5CF4" w:rsidP="00E52F5E">
      <w:pPr>
        <w:pStyle w:val="BodyCopy"/>
        <w:jc w:val="both"/>
        <w:rPr>
          <w:rFonts w:cstheme="minorHAnsi"/>
        </w:rPr>
      </w:pPr>
      <w:r w:rsidRPr="007F29DA">
        <w:rPr>
          <w:rFonts w:cstheme="minorHAnsi"/>
        </w:rPr>
        <w:t>A Draft Training Course Program</w:t>
      </w:r>
      <w:r w:rsidR="00F03C48" w:rsidRPr="007F29DA">
        <w:rPr>
          <w:rFonts w:cstheme="minorHAnsi"/>
        </w:rPr>
        <w:t xml:space="preserve"> using </w:t>
      </w:r>
      <w:r w:rsidR="00F03C48" w:rsidRPr="007F29DA">
        <w:rPr>
          <w:rFonts w:cstheme="minorHAnsi"/>
          <w:b/>
          <w:bCs/>
        </w:rPr>
        <w:t>Attachment 3</w:t>
      </w:r>
      <w:r w:rsidR="00F03C48" w:rsidRPr="007F29DA">
        <w:rPr>
          <w:rFonts w:cstheme="minorHAnsi"/>
        </w:rPr>
        <w:t xml:space="preserve"> to this document</w:t>
      </w:r>
      <w:r w:rsidRPr="007F29DA">
        <w:rPr>
          <w:rFonts w:cstheme="minorHAnsi"/>
        </w:rPr>
        <w:t xml:space="preserve">. </w:t>
      </w:r>
      <w:r w:rsidR="00202E92" w:rsidRPr="007F29DA">
        <w:rPr>
          <w:rFonts w:cstheme="minorHAnsi"/>
        </w:rPr>
        <w:t xml:space="preserve">Core </w:t>
      </w:r>
      <w:r w:rsidR="0060391C" w:rsidRPr="007F29DA">
        <w:rPr>
          <w:rFonts w:cstheme="minorHAnsi"/>
        </w:rPr>
        <w:t>delivery personnel should also be clearly identifiable for each of the sessions presented</w:t>
      </w:r>
      <w:r w:rsidRPr="007F29DA">
        <w:rPr>
          <w:rFonts w:cstheme="minorHAnsi"/>
        </w:rPr>
        <w:t xml:space="preserve">. </w:t>
      </w:r>
    </w:p>
    <w:p w14:paraId="3FE74E14" w14:textId="77777777" w:rsidR="009B5CF4" w:rsidRPr="007F29DA" w:rsidRDefault="009B5CF4" w:rsidP="00E52F5E">
      <w:pPr>
        <w:pStyle w:val="BodyCopy"/>
        <w:jc w:val="both"/>
        <w:rPr>
          <w:rFonts w:cstheme="minorHAnsi"/>
        </w:rPr>
      </w:pPr>
      <w:r w:rsidRPr="007F29DA">
        <w:rPr>
          <w:rFonts w:cstheme="minorHAnsi"/>
          <w:b/>
          <w:bCs/>
          <w:i/>
          <w:iCs/>
        </w:rPr>
        <w:t>Annex 4 – Risk Mitigation Matrix</w:t>
      </w:r>
    </w:p>
    <w:p w14:paraId="27AB38FF" w14:textId="7E874418" w:rsidR="009B5CF4" w:rsidRPr="007F29DA" w:rsidRDefault="009B5CF4" w:rsidP="00E52F5E">
      <w:pPr>
        <w:pStyle w:val="BodyCopy"/>
        <w:jc w:val="both"/>
        <w:rPr>
          <w:rFonts w:cstheme="minorHAnsi"/>
        </w:rPr>
      </w:pPr>
      <w:r w:rsidRPr="007F29DA">
        <w:rPr>
          <w:rFonts w:cstheme="minorHAnsi"/>
        </w:rPr>
        <w:t xml:space="preserve">A Risk Mitigation Matrix identifying key risks to the successful design and delivery of the course as per the Scope of Services. Tenderers are to complete the proforma as in </w:t>
      </w:r>
      <w:r w:rsidRPr="007F29DA">
        <w:rPr>
          <w:rFonts w:cstheme="minorHAnsi"/>
          <w:b/>
        </w:rPr>
        <w:t xml:space="preserve">Attachment </w:t>
      </w:r>
      <w:r w:rsidR="00F03C48" w:rsidRPr="007F29DA">
        <w:rPr>
          <w:rFonts w:cstheme="minorHAnsi"/>
          <w:b/>
        </w:rPr>
        <w:t>4</w:t>
      </w:r>
      <w:r w:rsidRPr="007F29DA">
        <w:rPr>
          <w:rFonts w:cstheme="minorHAnsi"/>
        </w:rPr>
        <w:t xml:space="preserve"> </w:t>
      </w:r>
      <w:r w:rsidR="003D4D77" w:rsidRPr="007F29DA">
        <w:rPr>
          <w:rFonts w:cstheme="minorHAnsi"/>
        </w:rPr>
        <w:t>to</w:t>
      </w:r>
      <w:r w:rsidRPr="007F29DA">
        <w:rPr>
          <w:rFonts w:cstheme="minorHAnsi"/>
        </w:rPr>
        <w:t xml:space="preserve"> this document (</w:t>
      </w:r>
      <w:r w:rsidR="003D4D77" w:rsidRPr="007F29DA">
        <w:rPr>
          <w:rFonts w:cstheme="minorHAnsi"/>
        </w:rPr>
        <w:t>maximum</w:t>
      </w:r>
      <w:r w:rsidRPr="007F29DA">
        <w:rPr>
          <w:rFonts w:cstheme="minorHAnsi"/>
        </w:rPr>
        <w:t xml:space="preserve"> </w:t>
      </w:r>
      <w:r w:rsidRPr="007F29DA">
        <w:rPr>
          <w:rFonts w:cstheme="minorHAnsi"/>
          <w:b/>
        </w:rPr>
        <w:t>2</w:t>
      </w:r>
      <w:r w:rsidRPr="007F29DA">
        <w:rPr>
          <w:rFonts w:cstheme="minorHAnsi"/>
        </w:rPr>
        <w:t xml:space="preserve"> pages).</w:t>
      </w:r>
    </w:p>
    <w:p w14:paraId="657711A3" w14:textId="77777777" w:rsidR="009B5CF4" w:rsidRPr="007F29DA" w:rsidRDefault="009B5CF4" w:rsidP="00E52F5E">
      <w:pPr>
        <w:pStyle w:val="BodyCopy"/>
        <w:jc w:val="both"/>
        <w:rPr>
          <w:rFonts w:cstheme="minorHAnsi"/>
          <w:b/>
          <w:i/>
        </w:rPr>
      </w:pPr>
      <w:r w:rsidRPr="007F29DA">
        <w:rPr>
          <w:rFonts w:cstheme="minorHAnsi"/>
          <w:b/>
          <w:i/>
        </w:rPr>
        <w:t>Annex 5 – Statutory Declaration</w:t>
      </w:r>
    </w:p>
    <w:p w14:paraId="2EC8C745" w14:textId="57247795" w:rsidR="00DE19D2" w:rsidRPr="007F29DA" w:rsidRDefault="009B5CF4" w:rsidP="00E52F5E">
      <w:pPr>
        <w:pStyle w:val="BodyCopy"/>
        <w:jc w:val="both"/>
        <w:rPr>
          <w:rFonts w:cstheme="minorHAnsi"/>
        </w:rPr>
      </w:pPr>
      <w:r w:rsidRPr="007F29DA">
        <w:rPr>
          <w:rFonts w:cstheme="minorHAnsi"/>
        </w:rPr>
        <w:t xml:space="preserve">Format is provided as </w:t>
      </w:r>
      <w:r w:rsidRPr="007F29DA">
        <w:rPr>
          <w:rFonts w:cstheme="minorHAnsi"/>
          <w:b/>
        </w:rPr>
        <w:t xml:space="preserve">Attachment </w:t>
      </w:r>
      <w:r w:rsidR="00F03C48" w:rsidRPr="007F29DA">
        <w:rPr>
          <w:rFonts w:cstheme="minorHAnsi"/>
          <w:b/>
        </w:rPr>
        <w:t>5</w:t>
      </w:r>
      <w:r w:rsidRPr="007F29DA">
        <w:rPr>
          <w:rFonts w:cstheme="minorHAnsi"/>
        </w:rPr>
        <w:t xml:space="preserve"> to this RFT</w:t>
      </w:r>
      <w:r w:rsidR="00F048AC" w:rsidRPr="007F29DA">
        <w:rPr>
          <w:rFonts w:cstheme="minorHAnsi"/>
        </w:rPr>
        <w:t>.</w:t>
      </w:r>
    </w:p>
    <w:p w14:paraId="77F3507D" w14:textId="67916340" w:rsidR="009B5CF4" w:rsidRPr="007F29DA" w:rsidRDefault="009B5CF4" w:rsidP="00E52F5E">
      <w:pPr>
        <w:pStyle w:val="BodyCopy"/>
        <w:jc w:val="both"/>
        <w:rPr>
          <w:rFonts w:cstheme="minorHAnsi"/>
        </w:rPr>
      </w:pPr>
    </w:p>
    <w:p w14:paraId="5C3B7FBD" w14:textId="48A03135" w:rsidR="009B5CF4" w:rsidRPr="007F29DA" w:rsidRDefault="009B5CF4" w:rsidP="009B5CF4">
      <w:pPr>
        <w:pStyle w:val="Heading1"/>
        <w:spacing w:before="120"/>
        <w:rPr>
          <w:rFonts w:asciiTheme="minorHAnsi" w:hAnsiTheme="minorHAnsi" w:cstheme="minorHAnsi"/>
        </w:rPr>
      </w:pPr>
      <w:bookmarkStart w:id="89" w:name="_Toc448844673"/>
      <w:bookmarkStart w:id="90" w:name="_Toc238202740"/>
      <w:r w:rsidRPr="007F29DA">
        <w:rPr>
          <w:rFonts w:asciiTheme="minorHAnsi" w:hAnsiTheme="minorHAnsi" w:cstheme="minorHAnsi"/>
        </w:rPr>
        <w:t>Selection Criteria and Information Required for Price Assessment</w:t>
      </w:r>
      <w:bookmarkEnd w:id="89"/>
      <w:bookmarkEnd w:id="90"/>
    </w:p>
    <w:p w14:paraId="71A06F6A" w14:textId="77777777" w:rsidR="009B5CF4" w:rsidRPr="007F29DA" w:rsidRDefault="009B5CF4" w:rsidP="009B5CF4">
      <w:pPr>
        <w:pStyle w:val="Heading2"/>
        <w:rPr>
          <w:rFonts w:asciiTheme="minorHAnsi" w:hAnsiTheme="minorHAnsi" w:cstheme="minorHAnsi"/>
        </w:rPr>
      </w:pPr>
      <w:r w:rsidRPr="007F29DA">
        <w:rPr>
          <w:rFonts w:asciiTheme="minorHAnsi" w:hAnsiTheme="minorHAnsi" w:cstheme="minorHAnsi"/>
        </w:rPr>
        <w:t xml:space="preserve"> </w:t>
      </w:r>
      <w:bookmarkStart w:id="91" w:name="_Toc448844674"/>
      <w:bookmarkStart w:id="92" w:name="_Toc238202741"/>
      <w:r w:rsidRPr="007F29DA">
        <w:rPr>
          <w:rFonts w:asciiTheme="minorHAnsi" w:hAnsiTheme="minorHAnsi" w:cstheme="minorHAnsi"/>
        </w:rPr>
        <w:t>Introduction</w:t>
      </w:r>
      <w:bookmarkEnd w:id="91"/>
      <w:bookmarkEnd w:id="92"/>
    </w:p>
    <w:p w14:paraId="52098644" w14:textId="706C96E3" w:rsidR="0015762C" w:rsidRPr="007F29DA" w:rsidRDefault="0015762C" w:rsidP="6E350A8B">
      <w:pPr>
        <w:pStyle w:val="BodyCopy"/>
        <w:jc w:val="both"/>
        <w:rPr>
          <w:rFonts w:cstheme="minorBidi"/>
        </w:rPr>
      </w:pPr>
      <w:bookmarkStart w:id="93" w:name="_Toc448844675"/>
      <w:r w:rsidRPr="498ECF6C">
        <w:rPr>
          <w:rFonts w:cstheme="minorBidi"/>
        </w:rPr>
        <w:t xml:space="preserve">Tenderers must submit a Financial Proposal as a part of their submission. Scope Global is seeking a cost effective training solution </w:t>
      </w:r>
      <w:r w:rsidRPr="006F41C5">
        <w:rPr>
          <w:rFonts w:cstheme="minorBidi"/>
        </w:rPr>
        <w:t xml:space="preserve">for </w:t>
      </w:r>
      <w:sdt>
        <w:sdtPr>
          <w:rPr>
            <w:rFonts w:cstheme="minorBidi"/>
          </w:rPr>
          <w:id w:val="1419452195"/>
          <w:placeholder>
            <w:docPart w:val="8F9B223E3A4043539D58B7F776E27566"/>
          </w:placeholder>
        </w:sdtPr>
        <w:sdtContent>
          <w:r w:rsidR="009E162D" w:rsidRPr="006F41C5">
            <w:rPr>
              <w:rFonts w:cstheme="minorBidi"/>
            </w:rPr>
            <w:t>20</w:t>
          </w:r>
        </w:sdtContent>
      </w:sdt>
      <w:r w:rsidRPr="498ECF6C">
        <w:rPr>
          <w:rFonts w:cstheme="minorBidi"/>
        </w:rPr>
        <w:t xml:space="preserve"> </w:t>
      </w:r>
      <w:r w:rsidR="00746228" w:rsidRPr="498ECF6C">
        <w:rPr>
          <w:rFonts w:cstheme="minorBidi"/>
        </w:rPr>
        <w:t>p</w:t>
      </w:r>
      <w:r w:rsidRPr="498ECF6C">
        <w:rPr>
          <w:rFonts w:cstheme="minorBidi"/>
        </w:rPr>
        <w:t xml:space="preserve">articipants with diverse backgrounds. </w:t>
      </w:r>
    </w:p>
    <w:p w14:paraId="3910ADCC" w14:textId="77777777" w:rsidR="009B5CF4" w:rsidRPr="007F29DA" w:rsidRDefault="009B5CF4" w:rsidP="009B5CF4">
      <w:pPr>
        <w:pStyle w:val="Heading2"/>
        <w:rPr>
          <w:rFonts w:asciiTheme="minorHAnsi" w:hAnsiTheme="minorHAnsi" w:cstheme="minorHAnsi"/>
        </w:rPr>
      </w:pPr>
      <w:bookmarkStart w:id="94" w:name="_Toc238202742"/>
      <w:r w:rsidRPr="007F29DA">
        <w:rPr>
          <w:rFonts w:asciiTheme="minorHAnsi" w:hAnsiTheme="minorHAnsi" w:cstheme="minorHAnsi"/>
        </w:rPr>
        <w:t>Approach to the Financial Proposal</w:t>
      </w:r>
      <w:bookmarkEnd w:id="93"/>
      <w:bookmarkEnd w:id="94"/>
    </w:p>
    <w:p w14:paraId="4FE83F7A" w14:textId="77777777" w:rsidR="009B5CF4" w:rsidRPr="007F29DA" w:rsidRDefault="009B5CF4" w:rsidP="00E52F5E">
      <w:pPr>
        <w:pStyle w:val="BodyCopy"/>
        <w:jc w:val="both"/>
        <w:rPr>
          <w:rFonts w:cstheme="minorHAnsi"/>
        </w:rPr>
      </w:pPr>
      <w:r w:rsidRPr="007F29DA">
        <w:rPr>
          <w:rFonts w:cstheme="minorHAnsi"/>
        </w:rPr>
        <w:t>Scope Global will undertake a financial price assessment of those Tenders assessed as technically suitable by the Technical Assessment Panel (TAP). Scope Global reserves the right to provide the financial component of any Tender to TAP members for their examination in the context of resource adequacy evaluation against the selection criteria in the technical assessment process.</w:t>
      </w:r>
    </w:p>
    <w:p w14:paraId="1BD81964" w14:textId="77777777" w:rsidR="009B5CF4" w:rsidRPr="007F29DA" w:rsidRDefault="009B5CF4" w:rsidP="009B5CF4">
      <w:pPr>
        <w:pStyle w:val="Heading2"/>
        <w:rPr>
          <w:rFonts w:asciiTheme="minorHAnsi" w:hAnsiTheme="minorHAnsi" w:cstheme="minorHAnsi"/>
        </w:rPr>
      </w:pPr>
      <w:bookmarkStart w:id="95" w:name="_Toc448844676"/>
      <w:bookmarkStart w:id="96" w:name="_Toc238202743"/>
      <w:r w:rsidRPr="007F29DA">
        <w:rPr>
          <w:rFonts w:asciiTheme="minorHAnsi" w:hAnsiTheme="minorHAnsi" w:cstheme="minorHAnsi"/>
        </w:rPr>
        <w:t>Limited Information Required for Price Assessment</w:t>
      </w:r>
      <w:bookmarkEnd w:id="95"/>
      <w:bookmarkEnd w:id="96"/>
    </w:p>
    <w:p w14:paraId="4C52E4A6" w14:textId="3D000C50" w:rsidR="009B5CF4" w:rsidRPr="007F29DA" w:rsidRDefault="009B5CF4" w:rsidP="00E52F5E">
      <w:pPr>
        <w:pStyle w:val="BodyCopy"/>
        <w:jc w:val="both"/>
        <w:rPr>
          <w:rFonts w:cstheme="minorHAnsi"/>
        </w:rPr>
      </w:pPr>
      <w:r w:rsidRPr="007F29DA">
        <w:rPr>
          <w:rFonts w:cstheme="minorHAnsi"/>
        </w:rPr>
        <w:t xml:space="preserve">The final </w:t>
      </w:r>
      <w:r w:rsidRPr="007F29DA">
        <w:rPr>
          <w:rFonts w:cstheme="minorHAnsi"/>
          <w:i/>
          <w:iCs/>
        </w:rPr>
        <w:t xml:space="preserve">Course Budget </w:t>
      </w:r>
      <w:r w:rsidRPr="007F29DA">
        <w:rPr>
          <w:rFonts w:cstheme="minorHAnsi"/>
        </w:rPr>
        <w:t>for</w:t>
      </w:r>
      <w:r w:rsidR="0081098D" w:rsidRPr="007F29DA">
        <w:rPr>
          <w:rFonts w:cstheme="minorHAnsi"/>
        </w:rPr>
        <w:t xml:space="preserve"> the Program’s</w:t>
      </w:r>
      <w:r w:rsidRPr="007F29DA">
        <w:rPr>
          <w:rFonts w:cstheme="minorHAnsi"/>
        </w:rPr>
        <w:t xml:space="preserve"> </w:t>
      </w:r>
      <w:r w:rsidR="00A10D36" w:rsidRPr="007F29DA">
        <w:rPr>
          <w:rFonts w:cstheme="minorHAnsi"/>
        </w:rPr>
        <w:t>S</w:t>
      </w:r>
      <w:r w:rsidRPr="007F29DA">
        <w:rPr>
          <w:rFonts w:cstheme="minorHAnsi"/>
        </w:rPr>
        <w:t xml:space="preserve">hort </w:t>
      </w:r>
      <w:r w:rsidR="00A10D36" w:rsidRPr="007F29DA">
        <w:rPr>
          <w:rFonts w:cstheme="minorHAnsi"/>
        </w:rPr>
        <w:t>C</w:t>
      </w:r>
      <w:r w:rsidRPr="007F29DA">
        <w:rPr>
          <w:rFonts w:cstheme="minorHAnsi"/>
        </w:rPr>
        <w:t xml:space="preserve">ourses is negotiated with the preferred </w:t>
      </w:r>
      <w:r w:rsidR="00746228" w:rsidRPr="007F29DA">
        <w:rPr>
          <w:rFonts w:cstheme="minorHAnsi"/>
        </w:rPr>
        <w:t>T</w:t>
      </w:r>
      <w:r w:rsidRPr="007F29DA">
        <w:rPr>
          <w:rFonts w:cstheme="minorHAnsi"/>
        </w:rPr>
        <w:t xml:space="preserve">enderer and therefore the financial detail required for the </w:t>
      </w:r>
      <w:r w:rsidR="00F81BF6" w:rsidRPr="007F29DA">
        <w:rPr>
          <w:rFonts w:cstheme="minorHAnsi"/>
        </w:rPr>
        <w:t>F</w:t>
      </w:r>
      <w:r w:rsidRPr="007F29DA">
        <w:rPr>
          <w:rFonts w:cstheme="minorHAnsi"/>
        </w:rPr>
        <w:t xml:space="preserve">inancial </w:t>
      </w:r>
      <w:r w:rsidR="00F81BF6" w:rsidRPr="007F29DA">
        <w:rPr>
          <w:rFonts w:cstheme="minorHAnsi"/>
        </w:rPr>
        <w:t>P</w:t>
      </w:r>
      <w:r w:rsidRPr="007F29DA">
        <w:rPr>
          <w:rFonts w:cstheme="minorHAnsi"/>
        </w:rPr>
        <w:t xml:space="preserve">roposal (i.e. price assessment) includes </w:t>
      </w:r>
      <w:r w:rsidR="00746228" w:rsidRPr="007F29DA">
        <w:rPr>
          <w:rFonts w:cstheme="minorHAnsi"/>
        </w:rPr>
        <w:t>T</w:t>
      </w:r>
      <w:r w:rsidRPr="007F29DA">
        <w:rPr>
          <w:rFonts w:cstheme="minorHAnsi"/>
        </w:rPr>
        <w:t>enderers</w:t>
      </w:r>
      <w:r w:rsidR="00687326">
        <w:rPr>
          <w:rFonts w:cstheme="minorHAnsi"/>
        </w:rPr>
        <w:t>’</w:t>
      </w:r>
      <w:r w:rsidRPr="007F29DA">
        <w:rPr>
          <w:rFonts w:cstheme="minorHAnsi"/>
        </w:rPr>
        <w:t xml:space="preserve"> personnel costs and management fee.</w:t>
      </w:r>
    </w:p>
    <w:p w14:paraId="231A8D8C" w14:textId="6410874A" w:rsidR="009B5CF4" w:rsidRPr="007F29DA" w:rsidRDefault="009B5CF4" w:rsidP="00E52F5E">
      <w:pPr>
        <w:pStyle w:val="BodyCopy"/>
        <w:jc w:val="both"/>
        <w:rPr>
          <w:rFonts w:cstheme="minorHAnsi"/>
        </w:rPr>
      </w:pPr>
      <w:r w:rsidRPr="007F29DA">
        <w:rPr>
          <w:rFonts w:cstheme="minorHAnsi"/>
        </w:rPr>
        <w:t xml:space="preserve">The </w:t>
      </w:r>
      <w:r w:rsidRPr="007F29DA">
        <w:rPr>
          <w:rFonts w:cstheme="minorHAnsi"/>
          <w:i/>
          <w:iCs/>
        </w:rPr>
        <w:t xml:space="preserve">Course Budget </w:t>
      </w:r>
      <w:r w:rsidRPr="007F29DA">
        <w:rPr>
          <w:rFonts w:cstheme="minorHAnsi"/>
        </w:rPr>
        <w:t xml:space="preserve">template is provided as </w:t>
      </w:r>
      <w:r w:rsidRPr="007F29DA">
        <w:rPr>
          <w:rFonts w:cstheme="minorHAnsi"/>
          <w:b/>
        </w:rPr>
        <w:t xml:space="preserve">Attachment </w:t>
      </w:r>
      <w:r w:rsidR="00F03C48" w:rsidRPr="007F29DA">
        <w:rPr>
          <w:rFonts w:cstheme="minorHAnsi"/>
          <w:b/>
        </w:rPr>
        <w:t>7</w:t>
      </w:r>
      <w:r w:rsidRPr="007F29DA">
        <w:rPr>
          <w:rFonts w:cstheme="minorHAnsi"/>
        </w:rPr>
        <w:t xml:space="preserve"> and consists of two parts, as outlined below.</w:t>
      </w:r>
    </w:p>
    <w:p w14:paraId="4CB4F426" w14:textId="77777777" w:rsidR="009B5CF4" w:rsidRPr="007F29DA" w:rsidRDefault="009B5CF4" w:rsidP="00E52F5E">
      <w:pPr>
        <w:pStyle w:val="BodyCopy"/>
        <w:jc w:val="both"/>
        <w:rPr>
          <w:rFonts w:cstheme="minorHAnsi"/>
          <w:u w:val="single"/>
        </w:rPr>
      </w:pPr>
      <w:r w:rsidRPr="007F29DA">
        <w:rPr>
          <w:rFonts w:cstheme="minorHAnsi"/>
          <w:u w:val="single"/>
        </w:rPr>
        <w:t>Part A:</w:t>
      </w:r>
      <w:r w:rsidRPr="007F29DA">
        <w:rPr>
          <w:rFonts w:cstheme="minorHAnsi"/>
          <w:u w:val="single"/>
        </w:rPr>
        <w:tab/>
        <w:t>Fixed (non-reimbursable costs)</w:t>
      </w:r>
    </w:p>
    <w:p w14:paraId="550729CC" w14:textId="4AE01CB0" w:rsidR="009B5CF4" w:rsidRPr="007F29DA" w:rsidRDefault="009B5CF4" w:rsidP="00E52F5E">
      <w:pPr>
        <w:pStyle w:val="BodyCopy"/>
        <w:jc w:val="both"/>
        <w:rPr>
          <w:rFonts w:cstheme="minorHAnsi"/>
        </w:rPr>
      </w:pPr>
      <w:r w:rsidRPr="007F29DA">
        <w:rPr>
          <w:rFonts w:cstheme="minorHAnsi"/>
        </w:rPr>
        <w:t>A1</w:t>
      </w:r>
      <w:r w:rsidRPr="007F29DA">
        <w:rPr>
          <w:rFonts w:cstheme="minorHAnsi"/>
        </w:rPr>
        <w:tab/>
        <w:t>Fixed</w:t>
      </w:r>
      <w:r w:rsidR="00C73433" w:rsidRPr="007F29DA">
        <w:rPr>
          <w:rFonts w:cstheme="minorHAnsi"/>
        </w:rPr>
        <w:t xml:space="preserve"> </w:t>
      </w:r>
      <w:r w:rsidRPr="007F29DA">
        <w:rPr>
          <w:rFonts w:cstheme="minorHAnsi"/>
        </w:rPr>
        <w:t>personnel costs for design of course</w:t>
      </w:r>
    </w:p>
    <w:p w14:paraId="0EDB68B4" w14:textId="77777777" w:rsidR="009B5CF4" w:rsidRPr="007F29DA" w:rsidRDefault="009B5CF4" w:rsidP="00E52F5E">
      <w:pPr>
        <w:pStyle w:val="BodyCopy"/>
        <w:jc w:val="both"/>
        <w:rPr>
          <w:rFonts w:cstheme="minorHAnsi"/>
        </w:rPr>
      </w:pPr>
      <w:r w:rsidRPr="007F29DA">
        <w:rPr>
          <w:rFonts w:cstheme="minorHAnsi"/>
        </w:rPr>
        <w:t>A2</w:t>
      </w:r>
      <w:r w:rsidRPr="007F29DA">
        <w:rPr>
          <w:rFonts w:cstheme="minorHAnsi"/>
        </w:rPr>
        <w:tab/>
        <w:t>Fixed personnel costs for delivery of course</w:t>
      </w:r>
    </w:p>
    <w:p w14:paraId="124C82F5" w14:textId="77777777" w:rsidR="009B5CF4" w:rsidRPr="007F29DA" w:rsidRDefault="009B5CF4" w:rsidP="00E52F5E">
      <w:pPr>
        <w:pStyle w:val="BodyCopy"/>
        <w:jc w:val="both"/>
        <w:rPr>
          <w:rFonts w:cstheme="minorHAnsi"/>
        </w:rPr>
      </w:pPr>
      <w:r w:rsidRPr="007F29DA">
        <w:rPr>
          <w:rFonts w:cstheme="minorHAnsi"/>
        </w:rPr>
        <w:t>A3</w:t>
      </w:r>
      <w:r w:rsidRPr="007F29DA">
        <w:rPr>
          <w:rFonts w:cstheme="minorHAnsi"/>
        </w:rPr>
        <w:tab/>
        <w:t>Fixed management fee (head office administration costs and fees)</w:t>
      </w:r>
    </w:p>
    <w:p w14:paraId="297BF8A0" w14:textId="77777777" w:rsidR="009B5CF4" w:rsidRPr="007F29DA" w:rsidRDefault="009B5CF4" w:rsidP="009B5CF4">
      <w:pPr>
        <w:pStyle w:val="BodyCopy"/>
        <w:rPr>
          <w:rFonts w:cstheme="minorHAnsi"/>
        </w:rPr>
      </w:pPr>
    </w:p>
    <w:p w14:paraId="13FDDA0F" w14:textId="77777777" w:rsidR="009B5CF4" w:rsidRPr="007F29DA" w:rsidRDefault="009B5CF4" w:rsidP="00E52F5E">
      <w:pPr>
        <w:pStyle w:val="BodyCopy"/>
        <w:jc w:val="both"/>
        <w:rPr>
          <w:rFonts w:cstheme="minorHAnsi"/>
          <w:u w:val="single"/>
        </w:rPr>
      </w:pPr>
      <w:r w:rsidRPr="007F29DA">
        <w:rPr>
          <w:rFonts w:cstheme="minorHAnsi"/>
          <w:u w:val="single"/>
        </w:rPr>
        <w:t>Part B:</w:t>
      </w:r>
      <w:r w:rsidRPr="007F29DA">
        <w:rPr>
          <w:rFonts w:cstheme="minorHAnsi"/>
          <w:u w:val="single"/>
        </w:rPr>
        <w:tab/>
        <w:t>Reimbursable costs incurred by contractor</w:t>
      </w:r>
    </w:p>
    <w:p w14:paraId="7BFE8D6B" w14:textId="77777777" w:rsidR="004A4818" w:rsidRPr="007F29DA" w:rsidRDefault="004A4818" w:rsidP="004A4818">
      <w:pPr>
        <w:pStyle w:val="BodyCopy"/>
        <w:jc w:val="both"/>
        <w:rPr>
          <w:rFonts w:cstheme="minorHAnsi"/>
        </w:rPr>
      </w:pPr>
      <w:r w:rsidRPr="007F29DA">
        <w:rPr>
          <w:rFonts w:cstheme="minorHAnsi"/>
        </w:rPr>
        <w:t>B1</w:t>
      </w:r>
      <w:r w:rsidRPr="007F29DA">
        <w:rPr>
          <w:rFonts w:cstheme="minorHAnsi"/>
        </w:rPr>
        <w:tab/>
        <w:t xml:space="preserve">Personnel Costs for Course Delivery </w:t>
      </w:r>
    </w:p>
    <w:p w14:paraId="6F844C90" w14:textId="77777777" w:rsidR="004A4818" w:rsidRPr="007F29DA" w:rsidRDefault="004A4818" w:rsidP="004A4818">
      <w:pPr>
        <w:pStyle w:val="BodyCopy"/>
        <w:jc w:val="both"/>
        <w:rPr>
          <w:rFonts w:cstheme="minorHAnsi"/>
        </w:rPr>
      </w:pPr>
      <w:r w:rsidRPr="007F29DA">
        <w:rPr>
          <w:rFonts w:cstheme="minorHAnsi"/>
        </w:rPr>
        <w:t>B2</w:t>
      </w:r>
      <w:r w:rsidRPr="007F29DA">
        <w:rPr>
          <w:rFonts w:cstheme="minorHAnsi"/>
        </w:rPr>
        <w:tab/>
        <w:t xml:space="preserve">Course Delivery Costs </w:t>
      </w:r>
    </w:p>
    <w:p w14:paraId="417A128B" w14:textId="2763C0E9" w:rsidR="004A4818" w:rsidRPr="007F29DA" w:rsidRDefault="004A4818" w:rsidP="004A4818">
      <w:pPr>
        <w:pStyle w:val="BodyCopy"/>
        <w:jc w:val="both"/>
        <w:rPr>
          <w:rFonts w:cstheme="minorHAnsi"/>
        </w:rPr>
      </w:pPr>
      <w:r w:rsidRPr="007F29DA">
        <w:rPr>
          <w:rFonts w:cstheme="minorHAnsi"/>
          <w:bCs/>
        </w:rPr>
        <w:t>B3</w:t>
      </w:r>
      <w:r w:rsidRPr="007F29DA">
        <w:rPr>
          <w:rFonts w:cstheme="minorHAnsi"/>
          <w:bCs/>
        </w:rPr>
        <w:tab/>
        <w:t xml:space="preserve">Accommodation </w:t>
      </w:r>
    </w:p>
    <w:p w14:paraId="03263D6F" w14:textId="5A2BA3C9" w:rsidR="004A4818" w:rsidRPr="007F29DA" w:rsidRDefault="004A4818" w:rsidP="004A4818">
      <w:pPr>
        <w:pStyle w:val="BodyCopy"/>
        <w:jc w:val="both"/>
        <w:rPr>
          <w:rFonts w:cstheme="minorHAnsi"/>
        </w:rPr>
      </w:pPr>
      <w:r w:rsidRPr="007F29DA">
        <w:rPr>
          <w:rFonts w:cstheme="minorHAnsi"/>
        </w:rPr>
        <w:t>B4</w:t>
      </w:r>
      <w:r w:rsidRPr="007F29DA">
        <w:rPr>
          <w:rFonts w:cstheme="minorHAnsi"/>
        </w:rPr>
        <w:tab/>
      </w:r>
      <w:r w:rsidRPr="007F29DA">
        <w:rPr>
          <w:rFonts w:cstheme="minorHAnsi"/>
          <w:bCs/>
        </w:rPr>
        <w:t xml:space="preserve">Participants' allowances </w:t>
      </w:r>
      <w:r w:rsidR="00CB70AE" w:rsidRPr="007F29DA">
        <w:rPr>
          <w:rFonts w:cstheme="minorHAnsi"/>
          <w:bCs/>
        </w:rPr>
        <w:t xml:space="preserve">(per diems) </w:t>
      </w:r>
    </w:p>
    <w:p w14:paraId="074C66F8" w14:textId="7F76535F" w:rsidR="004A4818" w:rsidRPr="007F29DA" w:rsidRDefault="004A4818" w:rsidP="004A4818">
      <w:pPr>
        <w:pStyle w:val="BodyCopy"/>
        <w:jc w:val="both"/>
        <w:rPr>
          <w:rFonts w:cstheme="minorHAnsi"/>
          <w:bCs/>
        </w:rPr>
      </w:pPr>
      <w:r w:rsidRPr="007F29DA">
        <w:rPr>
          <w:rFonts w:cstheme="minorHAnsi"/>
        </w:rPr>
        <w:t>B5</w:t>
      </w:r>
      <w:r w:rsidRPr="007F29DA">
        <w:rPr>
          <w:rFonts w:cstheme="minorHAnsi"/>
        </w:rPr>
        <w:tab/>
      </w:r>
      <w:r w:rsidRPr="007F29DA">
        <w:rPr>
          <w:rFonts w:cstheme="minorHAnsi"/>
          <w:bCs/>
        </w:rPr>
        <w:t>In Australia Travel &amp; Transfers (if relevant)</w:t>
      </w:r>
    </w:p>
    <w:p w14:paraId="1916EA13" w14:textId="364FCD40" w:rsidR="004A4818" w:rsidRPr="007F29DA" w:rsidRDefault="004A4818" w:rsidP="004A4818">
      <w:pPr>
        <w:pStyle w:val="BodyCopy"/>
        <w:jc w:val="both"/>
        <w:rPr>
          <w:rFonts w:cstheme="minorHAnsi"/>
          <w:bCs/>
        </w:rPr>
      </w:pPr>
      <w:r w:rsidRPr="007F29DA">
        <w:rPr>
          <w:rFonts w:cstheme="minorHAnsi"/>
        </w:rPr>
        <w:t>B</w:t>
      </w:r>
      <w:r w:rsidR="00780814" w:rsidRPr="007F29DA">
        <w:rPr>
          <w:rFonts w:cstheme="minorHAnsi"/>
        </w:rPr>
        <w:t>6</w:t>
      </w:r>
      <w:r w:rsidRPr="007F29DA">
        <w:rPr>
          <w:rFonts w:cstheme="minorHAnsi"/>
        </w:rPr>
        <w:tab/>
      </w:r>
      <w:r w:rsidR="00CB70AE" w:rsidRPr="007F29DA">
        <w:rPr>
          <w:rFonts w:cstheme="minorHAnsi"/>
        </w:rPr>
        <w:t xml:space="preserve">Virtual </w:t>
      </w:r>
      <w:r w:rsidRPr="007F29DA">
        <w:rPr>
          <w:rFonts w:cstheme="minorHAnsi"/>
          <w:bCs/>
        </w:rPr>
        <w:t>Delivery</w:t>
      </w:r>
      <w:r w:rsidR="0058716A" w:rsidRPr="007F29DA">
        <w:rPr>
          <w:rFonts w:cstheme="minorHAnsi"/>
          <w:bCs/>
        </w:rPr>
        <w:t xml:space="preserve"> Costs</w:t>
      </w:r>
      <w:r w:rsidRPr="007F29DA">
        <w:rPr>
          <w:rFonts w:cstheme="minorHAnsi"/>
          <w:bCs/>
        </w:rPr>
        <w:t xml:space="preserve"> </w:t>
      </w:r>
    </w:p>
    <w:p w14:paraId="1F1E944D" w14:textId="36496E0B" w:rsidR="004A4818" w:rsidRPr="007F29DA" w:rsidRDefault="004A4818" w:rsidP="004A4818">
      <w:pPr>
        <w:pStyle w:val="BodyCopy"/>
        <w:jc w:val="both"/>
        <w:rPr>
          <w:rFonts w:cstheme="minorHAnsi"/>
        </w:rPr>
      </w:pPr>
      <w:r w:rsidRPr="007F29DA">
        <w:rPr>
          <w:rFonts w:cstheme="minorHAnsi"/>
          <w:bCs/>
        </w:rPr>
        <w:t>B</w:t>
      </w:r>
      <w:r w:rsidR="00780814" w:rsidRPr="007F29DA">
        <w:rPr>
          <w:rFonts w:cstheme="minorHAnsi"/>
          <w:bCs/>
        </w:rPr>
        <w:t>7</w:t>
      </w:r>
      <w:r w:rsidRPr="007F29DA">
        <w:rPr>
          <w:rFonts w:cstheme="minorHAnsi"/>
          <w:bCs/>
        </w:rPr>
        <w:tab/>
        <w:t xml:space="preserve">Other costs and expenses </w:t>
      </w:r>
    </w:p>
    <w:p w14:paraId="53BFA13F" w14:textId="1351C6BD" w:rsidR="009B5CF4" w:rsidRPr="007F29DA" w:rsidRDefault="009B5CF4" w:rsidP="00E52F5E">
      <w:pPr>
        <w:pStyle w:val="BodyCopy"/>
        <w:jc w:val="both"/>
        <w:rPr>
          <w:rFonts w:cstheme="minorHAnsi"/>
        </w:rPr>
      </w:pPr>
      <w:r w:rsidRPr="007F29DA">
        <w:rPr>
          <w:rFonts w:cstheme="minorHAnsi"/>
          <w:b/>
          <w:bCs/>
        </w:rPr>
        <w:t xml:space="preserve">Please note </w:t>
      </w:r>
      <w:r w:rsidRPr="007F29DA">
        <w:rPr>
          <w:rFonts w:cstheme="minorHAnsi"/>
        </w:rPr>
        <w:t xml:space="preserve">– Estimated reimbursable costs associated with Part B of the </w:t>
      </w:r>
      <w:r w:rsidRPr="007F29DA">
        <w:rPr>
          <w:rFonts w:cstheme="minorHAnsi"/>
          <w:i/>
          <w:iCs/>
        </w:rPr>
        <w:t xml:space="preserve">Course Budget </w:t>
      </w:r>
      <w:r w:rsidRPr="007F29DA">
        <w:rPr>
          <w:rFonts w:cstheme="minorHAnsi"/>
          <w:b/>
          <w:bCs/>
        </w:rPr>
        <w:t xml:space="preserve">are to be included as part of the </w:t>
      </w:r>
      <w:r w:rsidR="00F81BF6" w:rsidRPr="007F29DA">
        <w:rPr>
          <w:rFonts w:cstheme="minorHAnsi"/>
          <w:b/>
          <w:bCs/>
        </w:rPr>
        <w:t>F</w:t>
      </w:r>
      <w:r w:rsidRPr="007F29DA">
        <w:rPr>
          <w:rFonts w:cstheme="minorHAnsi"/>
          <w:b/>
          <w:bCs/>
        </w:rPr>
        <w:t xml:space="preserve">inancial </w:t>
      </w:r>
      <w:r w:rsidR="00F81BF6" w:rsidRPr="007F29DA">
        <w:rPr>
          <w:rFonts w:cstheme="minorHAnsi"/>
          <w:b/>
          <w:bCs/>
        </w:rPr>
        <w:t>P</w:t>
      </w:r>
      <w:r w:rsidRPr="007F29DA">
        <w:rPr>
          <w:rFonts w:cstheme="minorHAnsi"/>
          <w:b/>
          <w:bCs/>
        </w:rPr>
        <w:t>roposal</w:t>
      </w:r>
      <w:r w:rsidRPr="007F29DA">
        <w:rPr>
          <w:rFonts w:cstheme="minorHAnsi"/>
        </w:rPr>
        <w:t>. These costs are not assessed as part of the ‘like</w:t>
      </w:r>
      <w:r w:rsidR="00D1775C" w:rsidRPr="007F29DA">
        <w:rPr>
          <w:rFonts w:cstheme="minorHAnsi"/>
        </w:rPr>
        <w:t>-</w:t>
      </w:r>
      <w:r w:rsidRPr="007F29DA">
        <w:rPr>
          <w:rFonts w:cstheme="minorHAnsi"/>
        </w:rPr>
        <w:t>for</w:t>
      </w:r>
      <w:r w:rsidR="00D1775C" w:rsidRPr="007F29DA">
        <w:rPr>
          <w:rFonts w:cstheme="minorHAnsi"/>
        </w:rPr>
        <w:t>-</w:t>
      </w:r>
      <w:r w:rsidRPr="007F29DA">
        <w:rPr>
          <w:rFonts w:cstheme="minorHAnsi"/>
        </w:rPr>
        <w:t>like” assessment but will be provided to DFAT as part of the approval process. They will be subject to negotiation with the selected Tenderer as part of the contract process in line with mandated service levels.</w:t>
      </w:r>
    </w:p>
    <w:p w14:paraId="7999E073" w14:textId="77777777" w:rsidR="009B5CF4" w:rsidRPr="007F29DA" w:rsidRDefault="009B5CF4" w:rsidP="009B5CF4">
      <w:pPr>
        <w:pStyle w:val="Heading2"/>
        <w:rPr>
          <w:rFonts w:asciiTheme="minorHAnsi" w:hAnsiTheme="minorHAnsi" w:cstheme="minorHAnsi"/>
        </w:rPr>
      </w:pPr>
      <w:bookmarkStart w:id="97" w:name="_Toc448844677"/>
      <w:bookmarkStart w:id="98" w:name="_Toc238202744"/>
      <w:r w:rsidRPr="007F29DA">
        <w:rPr>
          <w:rFonts w:asciiTheme="minorHAnsi" w:hAnsiTheme="minorHAnsi" w:cstheme="minorHAnsi"/>
        </w:rPr>
        <w:t>Content of Financial Proposal</w:t>
      </w:r>
      <w:bookmarkEnd w:id="97"/>
      <w:bookmarkEnd w:id="98"/>
    </w:p>
    <w:p w14:paraId="1F449191" w14:textId="77777777" w:rsidR="009B5CF4" w:rsidRPr="007F29DA" w:rsidRDefault="009B5CF4" w:rsidP="00E52F5E">
      <w:pPr>
        <w:pStyle w:val="BodyCopy"/>
        <w:jc w:val="both"/>
        <w:rPr>
          <w:rFonts w:cstheme="minorHAnsi"/>
        </w:rPr>
      </w:pPr>
      <w:r w:rsidRPr="007F29DA">
        <w:rPr>
          <w:rFonts w:cstheme="minorHAnsi"/>
        </w:rPr>
        <w:t>Within the Financial Proposal Tenderers must address the criteria as set out in the table below. These criteria will be used to make a like-for-like financial comparison.</w:t>
      </w:r>
    </w:p>
    <w:p w14:paraId="24912FD5" w14:textId="77777777" w:rsidR="009B5CF4" w:rsidRPr="007F29DA" w:rsidRDefault="009B5CF4" w:rsidP="009B5CF4">
      <w:pPr>
        <w:pStyle w:val="BodyCopy"/>
        <w:rPr>
          <w:rFonts w:cstheme="minorHAnsi"/>
        </w:rPr>
      </w:pPr>
    </w:p>
    <w:tbl>
      <w:tblPr>
        <w:tblW w:w="7938"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7938"/>
      </w:tblGrid>
      <w:tr w:rsidR="009B5CF4" w:rsidRPr="007F29DA" w14:paraId="15D1D352" w14:textId="77777777" w:rsidTr="0117F722">
        <w:trPr>
          <w:tblHeader/>
        </w:trPr>
        <w:tc>
          <w:tcPr>
            <w:tcW w:w="7938" w:type="dxa"/>
            <w:shd w:val="clear" w:color="auto" w:fill="003150" w:themeFill="text2"/>
            <w:vAlign w:val="center"/>
          </w:tcPr>
          <w:p w14:paraId="70E4D525" w14:textId="77777777" w:rsidR="009B5CF4" w:rsidRPr="007F29DA" w:rsidRDefault="009B5CF4" w:rsidP="00303D02">
            <w:pPr>
              <w:pStyle w:val="BodyCopy"/>
              <w:spacing w:before="120" w:line="240" w:lineRule="atLeast"/>
              <w:rPr>
                <w:rFonts w:cstheme="minorHAnsi"/>
              </w:rPr>
            </w:pPr>
            <w:r w:rsidRPr="007F29DA">
              <w:rPr>
                <w:rFonts w:cstheme="minorHAnsi"/>
              </w:rPr>
              <w:t>Financial Proposal Criteria</w:t>
            </w:r>
          </w:p>
        </w:tc>
      </w:tr>
      <w:tr w:rsidR="009B5CF4" w:rsidRPr="007F29DA" w14:paraId="27811574" w14:textId="77777777" w:rsidTr="0117F722">
        <w:tc>
          <w:tcPr>
            <w:tcW w:w="7938" w:type="dxa"/>
            <w:shd w:val="clear" w:color="auto" w:fill="D9D9D9" w:themeFill="background1" w:themeFillShade="D9"/>
            <w:vAlign w:val="center"/>
          </w:tcPr>
          <w:p w14:paraId="2DA4B367" w14:textId="561CFE32" w:rsidR="009B5CF4" w:rsidRPr="007F29DA" w:rsidRDefault="00900EF6" w:rsidP="00303D02">
            <w:pPr>
              <w:pStyle w:val="BodyCopy"/>
              <w:spacing w:before="120" w:line="240" w:lineRule="atLeast"/>
              <w:rPr>
                <w:rFonts w:cstheme="minorHAnsi"/>
                <w:b/>
              </w:rPr>
            </w:pPr>
            <w:r w:rsidRPr="0117F722">
              <w:rPr>
                <w:rFonts w:cstheme="minorBidi"/>
                <w:b/>
                <w:bCs/>
              </w:rPr>
              <w:t>Criterion 1: P</w:t>
            </w:r>
            <w:r w:rsidR="009B5CF4" w:rsidRPr="0117F722">
              <w:rPr>
                <w:rFonts w:cstheme="minorBidi"/>
                <w:b/>
                <w:bCs/>
              </w:rPr>
              <w:t>ersonnel course design cost</w:t>
            </w:r>
          </w:p>
          <w:p w14:paraId="0C11F217" w14:textId="3C904CC1" w:rsidR="00BB7009" w:rsidRPr="007F29DA" w:rsidRDefault="009B5CF4" w:rsidP="00ED7C97">
            <w:pPr>
              <w:pStyle w:val="BodyCopy"/>
              <w:spacing w:before="120" w:line="240" w:lineRule="atLeast"/>
              <w:jc w:val="both"/>
              <w:rPr>
                <w:rFonts w:cstheme="minorHAnsi"/>
              </w:rPr>
            </w:pPr>
            <w:r w:rsidRPr="007F29DA">
              <w:rPr>
                <w:rFonts w:cstheme="minorHAnsi"/>
              </w:rPr>
              <w:t>Personnel costs for the design of the course, expressed as number of days</w:t>
            </w:r>
            <w:r w:rsidR="00D1775C" w:rsidRPr="007F29DA">
              <w:rPr>
                <w:rFonts w:cstheme="minorHAnsi"/>
              </w:rPr>
              <w:t>, per person,</w:t>
            </w:r>
            <w:r w:rsidRPr="007F29DA">
              <w:rPr>
                <w:rFonts w:cstheme="minorHAnsi"/>
              </w:rPr>
              <w:t xml:space="preserve"> at a daily rate (i.e. cost of the Course Designer/s). The Tenderer needs to </w:t>
            </w:r>
            <w:r w:rsidR="00E52F5E" w:rsidRPr="007F29DA">
              <w:rPr>
                <w:rFonts w:cstheme="minorHAnsi"/>
              </w:rPr>
              <w:t>assess</w:t>
            </w:r>
            <w:r w:rsidRPr="007F29DA">
              <w:rPr>
                <w:rFonts w:cstheme="minorHAnsi"/>
              </w:rPr>
              <w:t xml:space="preserve"> the </w:t>
            </w:r>
            <w:r w:rsidR="00B36B2D" w:rsidRPr="007F29DA">
              <w:rPr>
                <w:rFonts w:cstheme="minorHAnsi"/>
              </w:rPr>
              <w:t xml:space="preserve">composition of personnel and associated </w:t>
            </w:r>
            <w:r w:rsidRPr="007F29DA">
              <w:rPr>
                <w:rFonts w:cstheme="minorHAnsi"/>
              </w:rPr>
              <w:t>number of days</w:t>
            </w:r>
            <w:r w:rsidR="00D1775C" w:rsidRPr="007F29DA">
              <w:rPr>
                <w:rFonts w:cstheme="minorHAnsi"/>
              </w:rPr>
              <w:t xml:space="preserve"> per person</w:t>
            </w:r>
            <w:r w:rsidRPr="007F29DA">
              <w:rPr>
                <w:rFonts w:cstheme="minorHAnsi"/>
              </w:rPr>
              <w:t xml:space="preserve"> required to design the course. Tenderers must provide de</w:t>
            </w:r>
            <w:r w:rsidR="00900EF6" w:rsidRPr="007F29DA">
              <w:rPr>
                <w:rFonts w:cstheme="minorHAnsi"/>
              </w:rPr>
              <w:t xml:space="preserve">tails in Schedule 1: Fixed </w:t>
            </w:r>
            <w:r w:rsidRPr="007F29DA">
              <w:rPr>
                <w:rFonts w:cstheme="minorHAnsi"/>
              </w:rPr>
              <w:t>personnel costs for design of course.</w:t>
            </w:r>
          </w:p>
        </w:tc>
      </w:tr>
      <w:tr w:rsidR="009B5CF4" w:rsidRPr="007F29DA" w14:paraId="4533A354" w14:textId="77777777" w:rsidTr="0117F722">
        <w:tc>
          <w:tcPr>
            <w:tcW w:w="7938" w:type="dxa"/>
            <w:shd w:val="clear" w:color="auto" w:fill="D9D9D9" w:themeFill="background1" w:themeFillShade="D9"/>
            <w:vAlign w:val="center"/>
          </w:tcPr>
          <w:p w14:paraId="1E20C65B" w14:textId="190A264D" w:rsidR="009B5CF4" w:rsidRPr="007F29DA" w:rsidRDefault="00900EF6" w:rsidP="00303D02">
            <w:pPr>
              <w:pStyle w:val="BodyCopy"/>
              <w:spacing w:before="120" w:line="240" w:lineRule="atLeast"/>
              <w:rPr>
                <w:rFonts w:cstheme="minorHAnsi"/>
                <w:b/>
              </w:rPr>
            </w:pPr>
            <w:r w:rsidRPr="0117F722">
              <w:rPr>
                <w:rFonts w:cstheme="minorBidi"/>
                <w:b/>
                <w:bCs/>
              </w:rPr>
              <w:t>Criterion 2: P</w:t>
            </w:r>
            <w:r w:rsidR="009B5CF4" w:rsidRPr="0117F722">
              <w:rPr>
                <w:rFonts w:cstheme="minorBidi"/>
                <w:b/>
                <w:bCs/>
              </w:rPr>
              <w:t>ersonnel course delivery cost</w:t>
            </w:r>
          </w:p>
          <w:p w14:paraId="6A6641E9" w14:textId="4C76FFB6" w:rsidR="009B5CF4" w:rsidRPr="007F29DA" w:rsidRDefault="7C992FAA" w:rsidP="00E52F5E">
            <w:pPr>
              <w:pStyle w:val="BodyCopy"/>
              <w:spacing w:before="120" w:line="240" w:lineRule="atLeast"/>
              <w:jc w:val="both"/>
              <w:rPr>
                <w:rFonts w:cstheme="minorHAnsi"/>
              </w:rPr>
            </w:pPr>
            <w:r w:rsidRPr="0117F722">
              <w:rPr>
                <w:rFonts w:cstheme="minorBidi"/>
              </w:rPr>
              <w:t>Personnel costs for the delivery of the course, expressed as number of days</w:t>
            </w:r>
            <w:r w:rsidR="00D1775C" w:rsidRPr="0117F722">
              <w:rPr>
                <w:rFonts w:cstheme="minorBidi"/>
              </w:rPr>
              <w:t xml:space="preserve"> per</w:t>
            </w:r>
            <w:r w:rsidRPr="0117F722">
              <w:rPr>
                <w:rFonts w:cstheme="minorBidi"/>
              </w:rPr>
              <w:t xml:space="preserve"> </w:t>
            </w:r>
            <w:r w:rsidR="00D1775C" w:rsidRPr="0117F722">
              <w:rPr>
                <w:rFonts w:cstheme="minorBidi"/>
              </w:rPr>
              <w:t xml:space="preserve">person </w:t>
            </w:r>
            <w:r w:rsidRPr="0117F722">
              <w:rPr>
                <w:rFonts w:cstheme="minorBidi"/>
              </w:rPr>
              <w:t>at a daily rate for each of the f</w:t>
            </w:r>
            <w:r w:rsidR="00A53E33" w:rsidRPr="0117F722">
              <w:rPr>
                <w:rFonts w:cstheme="minorBidi"/>
              </w:rPr>
              <w:t>ive</w:t>
            </w:r>
            <w:r w:rsidRPr="0117F722">
              <w:rPr>
                <w:rFonts w:cstheme="minorBidi"/>
              </w:rPr>
              <w:t xml:space="preserve"> key delivery positions. </w:t>
            </w:r>
            <w:r w:rsidR="0088EB1D" w:rsidRPr="0117F722">
              <w:rPr>
                <w:rFonts w:cstheme="minorBidi"/>
              </w:rPr>
              <w:t>T</w:t>
            </w:r>
            <w:r w:rsidRPr="0117F722">
              <w:rPr>
                <w:rFonts w:cstheme="minorBidi"/>
              </w:rPr>
              <w:t>he position</w:t>
            </w:r>
            <w:r w:rsidR="0088EB1D" w:rsidRPr="0117F722">
              <w:rPr>
                <w:rFonts w:cstheme="minorBidi"/>
              </w:rPr>
              <w:t>s of</w:t>
            </w:r>
            <w:r w:rsidRPr="0117F722">
              <w:rPr>
                <w:rFonts w:cstheme="minorBidi"/>
              </w:rPr>
              <w:t xml:space="preserve"> </w:t>
            </w:r>
            <w:r w:rsidRPr="0117F722">
              <w:rPr>
                <w:rFonts w:cstheme="minorBidi"/>
                <w:b/>
                <w:bCs/>
              </w:rPr>
              <w:t xml:space="preserve">Course </w:t>
            </w:r>
            <w:r w:rsidRPr="009E162D">
              <w:rPr>
                <w:rFonts w:cstheme="minorBidi"/>
                <w:b/>
                <w:bCs/>
              </w:rPr>
              <w:t>Coordinator</w:t>
            </w:r>
            <w:r w:rsidR="00A53E33" w:rsidRPr="009E162D">
              <w:rPr>
                <w:rFonts w:cstheme="minorBidi"/>
                <w:b/>
                <w:bCs/>
              </w:rPr>
              <w:t>,</w:t>
            </w:r>
            <w:r w:rsidR="0088EB1D" w:rsidRPr="009E162D">
              <w:rPr>
                <w:rFonts w:cstheme="minorBidi"/>
                <w:b/>
                <w:bCs/>
              </w:rPr>
              <w:t xml:space="preserve"> </w:t>
            </w:r>
            <w:r w:rsidRPr="009E162D">
              <w:rPr>
                <w:rFonts w:cstheme="minorBidi"/>
                <w:b/>
                <w:bCs/>
              </w:rPr>
              <w:t>GE</w:t>
            </w:r>
            <w:r w:rsidR="005B0AB4" w:rsidRPr="009E162D">
              <w:rPr>
                <w:rFonts w:cstheme="minorBidi"/>
                <w:b/>
                <w:bCs/>
              </w:rPr>
              <w:t>D</w:t>
            </w:r>
            <w:r w:rsidRPr="009E162D">
              <w:rPr>
                <w:rFonts w:cstheme="minorBidi"/>
                <w:b/>
                <w:bCs/>
              </w:rPr>
              <w:t>SI Specialist</w:t>
            </w:r>
            <w:r w:rsidR="00900EF6" w:rsidRPr="009E162D">
              <w:rPr>
                <w:rFonts w:cstheme="minorBidi"/>
                <w:b/>
                <w:bCs/>
              </w:rPr>
              <w:t xml:space="preserve"> </w:t>
            </w:r>
            <w:r w:rsidR="00A53E33" w:rsidRPr="009E162D">
              <w:rPr>
                <w:rFonts w:cstheme="minorBidi"/>
                <w:b/>
                <w:bCs/>
              </w:rPr>
              <w:t>and</w:t>
            </w:r>
            <w:r w:rsidR="00A53E33" w:rsidRPr="0117F722">
              <w:rPr>
                <w:rFonts w:cstheme="minorBidi"/>
                <w:b/>
                <w:bCs/>
              </w:rPr>
              <w:t xml:space="preserve"> Welfare Officer</w:t>
            </w:r>
            <w:r w:rsidR="00A53E33" w:rsidRPr="0117F722">
              <w:rPr>
                <w:rFonts w:cstheme="minorBidi"/>
              </w:rPr>
              <w:t xml:space="preserve"> </w:t>
            </w:r>
            <w:r w:rsidR="009B5CF4" w:rsidRPr="0117F722">
              <w:rPr>
                <w:rFonts w:cstheme="minorBidi"/>
                <w:b/>
                <w:bCs/>
              </w:rPr>
              <w:t xml:space="preserve">must include a nomination of one person only. </w:t>
            </w:r>
            <w:r w:rsidR="009B5CF4" w:rsidRPr="0117F722">
              <w:rPr>
                <w:rFonts w:cstheme="minorBidi"/>
              </w:rPr>
              <w:t>Tenderers must provide details in Schedule 2: Fixed core personnel costs for delivery of course.</w:t>
            </w:r>
          </w:p>
          <w:p w14:paraId="1C500745" w14:textId="72D3E055" w:rsidR="009B5CF4" w:rsidRPr="007F29DA" w:rsidRDefault="009B5CF4">
            <w:pPr>
              <w:pStyle w:val="BodyCopy"/>
              <w:spacing w:before="120" w:line="240" w:lineRule="atLeast"/>
              <w:jc w:val="both"/>
              <w:rPr>
                <w:rFonts w:cstheme="minorHAnsi"/>
                <w:strike/>
              </w:rPr>
            </w:pPr>
            <w:r w:rsidRPr="007F29DA">
              <w:rPr>
                <w:rFonts w:cstheme="minorHAnsi"/>
              </w:rPr>
              <w:t xml:space="preserve">Tenderers need to make their own assessment of how many days </w:t>
            </w:r>
            <w:r w:rsidR="00D1775C" w:rsidRPr="007F29DA">
              <w:rPr>
                <w:rFonts w:cstheme="minorHAnsi"/>
              </w:rPr>
              <w:t xml:space="preserve">per person </w:t>
            </w:r>
            <w:r w:rsidRPr="007F29DA">
              <w:rPr>
                <w:rFonts w:cstheme="minorHAnsi"/>
              </w:rPr>
              <w:t>will be required to undertake these tasks, noting that this component forms part of the like</w:t>
            </w:r>
            <w:r w:rsidR="00D1775C" w:rsidRPr="007F29DA">
              <w:rPr>
                <w:rFonts w:cstheme="minorHAnsi"/>
              </w:rPr>
              <w:t>-</w:t>
            </w:r>
            <w:r w:rsidRPr="007F29DA">
              <w:rPr>
                <w:rFonts w:cstheme="minorHAnsi"/>
              </w:rPr>
              <w:t>for</w:t>
            </w:r>
            <w:r w:rsidR="00D1775C" w:rsidRPr="007F29DA">
              <w:rPr>
                <w:rFonts w:cstheme="minorHAnsi"/>
              </w:rPr>
              <w:t>-</w:t>
            </w:r>
            <w:r w:rsidRPr="007F29DA">
              <w:rPr>
                <w:rFonts w:cstheme="minorHAnsi"/>
              </w:rPr>
              <w:t>like assessment.</w:t>
            </w:r>
          </w:p>
        </w:tc>
      </w:tr>
      <w:tr w:rsidR="009B5CF4" w:rsidRPr="007F29DA" w14:paraId="48E99179" w14:textId="77777777" w:rsidTr="0117F722">
        <w:tc>
          <w:tcPr>
            <w:tcW w:w="7938" w:type="dxa"/>
            <w:shd w:val="clear" w:color="auto" w:fill="D9D9D9" w:themeFill="background1" w:themeFillShade="D9"/>
            <w:vAlign w:val="center"/>
          </w:tcPr>
          <w:p w14:paraId="690DAF5F" w14:textId="77777777" w:rsidR="009B5CF4" w:rsidRPr="007F29DA" w:rsidRDefault="009B5CF4" w:rsidP="00303D02">
            <w:pPr>
              <w:pStyle w:val="BodyCopy"/>
              <w:spacing w:before="120" w:line="240" w:lineRule="atLeast"/>
              <w:rPr>
                <w:rFonts w:cstheme="minorHAnsi"/>
                <w:b/>
              </w:rPr>
            </w:pPr>
            <w:r w:rsidRPr="0117F722">
              <w:rPr>
                <w:rFonts w:cstheme="minorBidi"/>
                <w:b/>
                <w:bCs/>
              </w:rPr>
              <w:t>Criterion 3: Fixed management fee</w:t>
            </w:r>
          </w:p>
          <w:p w14:paraId="4D0DB1E4" w14:textId="4BF77826" w:rsidR="009B5CF4" w:rsidRPr="007F29DA" w:rsidRDefault="009B5CF4" w:rsidP="00E52F5E">
            <w:pPr>
              <w:pStyle w:val="BodyCopy"/>
              <w:spacing w:before="120" w:line="240" w:lineRule="atLeast"/>
              <w:jc w:val="both"/>
              <w:rPr>
                <w:rFonts w:cstheme="minorHAnsi"/>
              </w:rPr>
            </w:pPr>
            <w:r w:rsidRPr="007F29DA">
              <w:rPr>
                <w:rFonts w:cstheme="minorHAnsi"/>
              </w:rPr>
              <w:t xml:space="preserve">Total management fee to be charged by the </w:t>
            </w:r>
            <w:r w:rsidR="00746228" w:rsidRPr="007F29DA">
              <w:rPr>
                <w:rFonts w:cstheme="minorHAnsi"/>
              </w:rPr>
              <w:t>T</w:t>
            </w:r>
            <w:r w:rsidRPr="007F29DA">
              <w:rPr>
                <w:rFonts w:cstheme="minorHAnsi"/>
              </w:rPr>
              <w:t xml:space="preserve">enderer for the design and delivery of the course as described in the Scope of Services. This must include any applicable insurance as outlined in the </w:t>
            </w:r>
            <w:r w:rsidR="00D1775C" w:rsidRPr="007F29DA">
              <w:rPr>
                <w:rFonts w:cstheme="minorHAnsi"/>
              </w:rPr>
              <w:t>Scope Global Services Agreement Template</w:t>
            </w:r>
            <w:r w:rsidRPr="007F29DA">
              <w:rPr>
                <w:rFonts w:cstheme="minorHAnsi"/>
              </w:rPr>
              <w:t xml:space="preserve"> </w:t>
            </w:r>
            <w:r w:rsidR="00D1775C" w:rsidRPr="007F29DA">
              <w:rPr>
                <w:rFonts w:cstheme="minorHAnsi"/>
              </w:rPr>
              <w:t>(Attachment</w:t>
            </w:r>
            <w:r w:rsidR="000B53DC" w:rsidRPr="007F29DA">
              <w:rPr>
                <w:rFonts w:cstheme="minorHAnsi"/>
              </w:rPr>
              <w:t xml:space="preserve"> 1</w:t>
            </w:r>
            <w:r w:rsidR="00130A46">
              <w:rPr>
                <w:rFonts w:cstheme="minorHAnsi"/>
              </w:rPr>
              <w:t>1</w:t>
            </w:r>
            <w:r w:rsidR="00D1775C" w:rsidRPr="007F29DA">
              <w:rPr>
                <w:rFonts w:cstheme="minorHAnsi"/>
              </w:rPr>
              <w:t xml:space="preserve"> </w:t>
            </w:r>
            <w:r w:rsidRPr="007F29DA">
              <w:rPr>
                <w:rFonts w:cstheme="minorHAnsi"/>
              </w:rPr>
              <w:t>of this RFT</w:t>
            </w:r>
            <w:r w:rsidR="000B53DC" w:rsidRPr="007F29DA">
              <w:rPr>
                <w:rFonts w:cstheme="minorHAnsi"/>
              </w:rPr>
              <w:t>)</w:t>
            </w:r>
            <w:r w:rsidRPr="007F29DA">
              <w:rPr>
                <w:rFonts w:cstheme="minorHAnsi"/>
              </w:rPr>
              <w:t>. Tenderers must provide details in Schedule 3: Fixed Management Fee.</w:t>
            </w:r>
          </w:p>
          <w:p w14:paraId="216E64A0" w14:textId="56D6C406" w:rsidR="009B5CF4" w:rsidRPr="007F29DA" w:rsidRDefault="009B5CF4" w:rsidP="00E52F5E">
            <w:pPr>
              <w:pStyle w:val="BodyCopy"/>
              <w:spacing w:before="120" w:line="240" w:lineRule="atLeast"/>
              <w:jc w:val="both"/>
              <w:rPr>
                <w:rFonts w:cstheme="minorHAnsi"/>
              </w:rPr>
            </w:pPr>
            <w:r w:rsidRPr="007F29DA">
              <w:rPr>
                <w:rFonts w:cstheme="minorHAnsi"/>
              </w:rPr>
              <w:t>Tenderers must clearly detail any other fees to be charged to the course (</w:t>
            </w:r>
            <w:r w:rsidR="007D5A67" w:rsidRPr="007F29DA">
              <w:rPr>
                <w:rFonts w:cstheme="minorHAnsi"/>
              </w:rPr>
              <w:t>for example</w:t>
            </w:r>
            <w:r w:rsidRPr="007F29DA">
              <w:rPr>
                <w:rFonts w:cstheme="minorHAnsi"/>
              </w:rPr>
              <w:t xml:space="preserve"> financial costs, administration costs, special fees, staff on costs, etc.). </w:t>
            </w:r>
            <w:r w:rsidR="00202E92" w:rsidRPr="007F29DA">
              <w:rPr>
                <w:rFonts w:cstheme="minorHAnsi"/>
              </w:rPr>
              <w:t>O</w:t>
            </w:r>
            <w:r w:rsidRPr="007F29DA">
              <w:rPr>
                <w:rFonts w:cstheme="minorHAnsi"/>
              </w:rPr>
              <w:t>ther fees will be subject to approval during the contract negotiation process. Noting this component forms part of the like</w:t>
            </w:r>
            <w:r w:rsidR="00E5264F" w:rsidRPr="007F29DA">
              <w:rPr>
                <w:rFonts w:cstheme="minorHAnsi"/>
              </w:rPr>
              <w:t>-</w:t>
            </w:r>
            <w:r w:rsidRPr="007F29DA">
              <w:rPr>
                <w:rFonts w:cstheme="minorHAnsi"/>
              </w:rPr>
              <w:t>for</w:t>
            </w:r>
            <w:r w:rsidR="00E5264F" w:rsidRPr="007F29DA">
              <w:rPr>
                <w:rFonts w:cstheme="minorHAnsi"/>
              </w:rPr>
              <w:t>-</w:t>
            </w:r>
            <w:r w:rsidRPr="007F29DA">
              <w:rPr>
                <w:rFonts w:cstheme="minorHAnsi"/>
              </w:rPr>
              <w:t>like assessment.</w:t>
            </w:r>
          </w:p>
          <w:p w14:paraId="23171E13" w14:textId="77777777" w:rsidR="009B5CF4" w:rsidRPr="007F29DA" w:rsidRDefault="009B5CF4" w:rsidP="00E52F5E">
            <w:pPr>
              <w:pStyle w:val="BodyCopy"/>
              <w:spacing w:before="120" w:line="240" w:lineRule="atLeast"/>
              <w:jc w:val="both"/>
              <w:rPr>
                <w:rFonts w:cstheme="minorHAnsi"/>
              </w:rPr>
            </w:pPr>
            <w:r w:rsidRPr="007F29DA">
              <w:rPr>
                <w:rFonts w:cstheme="minorHAnsi"/>
              </w:rPr>
              <w:t>The Fixed Management Fee is exclusive of personnel costs and any other costs directly associated with course design and delivery.</w:t>
            </w:r>
          </w:p>
        </w:tc>
      </w:tr>
    </w:tbl>
    <w:p w14:paraId="72509C86" w14:textId="77777777" w:rsidR="00AB5163" w:rsidRPr="007F29DA" w:rsidRDefault="00AB5163" w:rsidP="009B5CF4">
      <w:pPr>
        <w:pStyle w:val="BodyCopy"/>
        <w:rPr>
          <w:rFonts w:cstheme="minorHAnsi"/>
        </w:rPr>
      </w:pPr>
    </w:p>
    <w:p w14:paraId="6E15A0A8" w14:textId="77777777" w:rsidR="009B5CF4" w:rsidRPr="007F29DA" w:rsidRDefault="009B5CF4" w:rsidP="00E52F5E">
      <w:pPr>
        <w:pStyle w:val="BodyCopy"/>
        <w:jc w:val="both"/>
        <w:rPr>
          <w:rFonts w:cstheme="minorHAnsi"/>
        </w:rPr>
      </w:pPr>
      <w:r w:rsidRPr="007F29DA">
        <w:rPr>
          <w:rFonts w:cstheme="minorHAnsi"/>
        </w:rPr>
        <w:t>Tables for inclusion within the Financial Proposal, including those containing information required for the purposes of the financial assessment, are:</w:t>
      </w:r>
    </w:p>
    <w:p w14:paraId="4EC143A4" w14:textId="208FC77F" w:rsidR="009B5CF4" w:rsidRPr="007F29DA" w:rsidRDefault="009B5CF4" w:rsidP="00E52F5E">
      <w:pPr>
        <w:pStyle w:val="Bullet"/>
        <w:ind w:left="567" w:hanging="283"/>
        <w:jc w:val="both"/>
        <w:rPr>
          <w:rFonts w:cstheme="minorHAnsi"/>
        </w:rPr>
      </w:pPr>
      <w:r w:rsidRPr="007F29DA">
        <w:rPr>
          <w:rFonts w:cstheme="minorHAnsi"/>
        </w:rPr>
        <w:t>Schedule 1: Personnel Course Design Cost</w:t>
      </w:r>
    </w:p>
    <w:p w14:paraId="674CD918" w14:textId="0394B9B8" w:rsidR="009B5CF4" w:rsidRPr="007F29DA" w:rsidRDefault="00900EF6" w:rsidP="00E52F5E">
      <w:pPr>
        <w:pStyle w:val="Bullet"/>
        <w:ind w:left="567" w:hanging="283"/>
        <w:jc w:val="both"/>
        <w:rPr>
          <w:rFonts w:cstheme="minorHAnsi"/>
        </w:rPr>
      </w:pPr>
      <w:r w:rsidRPr="007F29DA">
        <w:rPr>
          <w:rFonts w:cstheme="minorHAnsi"/>
        </w:rPr>
        <w:t xml:space="preserve">Schedule 2: </w:t>
      </w:r>
      <w:r w:rsidR="009B5CF4" w:rsidRPr="007F29DA">
        <w:rPr>
          <w:rFonts w:cstheme="minorHAnsi"/>
        </w:rPr>
        <w:t>Personnel Course Delivery Cost</w:t>
      </w:r>
    </w:p>
    <w:p w14:paraId="0A316ADA" w14:textId="77777777" w:rsidR="009B5CF4" w:rsidRPr="007F29DA" w:rsidRDefault="009B5CF4" w:rsidP="00E52F5E">
      <w:pPr>
        <w:pStyle w:val="Bullet"/>
        <w:ind w:left="567" w:hanging="283"/>
        <w:jc w:val="both"/>
        <w:rPr>
          <w:rFonts w:cstheme="minorHAnsi"/>
        </w:rPr>
      </w:pPr>
      <w:r w:rsidRPr="007F29DA">
        <w:rPr>
          <w:rFonts w:cstheme="minorHAnsi"/>
        </w:rPr>
        <w:t>Schedule 3: Fixed Management Fee</w:t>
      </w:r>
    </w:p>
    <w:p w14:paraId="24DCEDB6" w14:textId="77777777" w:rsidR="009B5CF4" w:rsidRPr="007F29DA" w:rsidRDefault="009B5CF4" w:rsidP="00E52F5E">
      <w:pPr>
        <w:pStyle w:val="Bullet"/>
        <w:ind w:left="567" w:hanging="283"/>
        <w:jc w:val="both"/>
        <w:rPr>
          <w:rFonts w:cstheme="minorHAnsi"/>
        </w:rPr>
      </w:pPr>
      <w:r w:rsidRPr="007F29DA">
        <w:rPr>
          <w:rFonts w:cstheme="minorHAnsi"/>
        </w:rPr>
        <w:t>Schedule 4: Summary of Unit Costs for Scope Global Price Comparison.</w:t>
      </w:r>
    </w:p>
    <w:p w14:paraId="4A9821A7" w14:textId="30152BFE" w:rsidR="009B5CF4" w:rsidRPr="007F29DA" w:rsidRDefault="009B5CF4" w:rsidP="00E52F5E">
      <w:pPr>
        <w:pStyle w:val="Bullet"/>
        <w:numPr>
          <w:ilvl w:val="0"/>
          <w:numId w:val="0"/>
        </w:numPr>
        <w:jc w:val="both"/>
        <w:rPr>
          <w:rFonts w:cstheme="minorHAnsi"/>
        </w:rPr>
      </w:pPr>
      <w:r w:rsidRPr="0117F722">
        <w:rPr>
          <w:rFonts w:cstheme="minorBidi"/>
        </w:rPr>
        <w:t>The format for each of these sched</w:t>
      </w:r>
      <w:r w:rsidR="00900EF6" w:rsidRPr="0117F722">
        <w:rPr>
          <w:rFonts w:cstheme="minorBidi"/>
        </w:rPr>
        <w:t xml:space="preserve">ules is provided as </w:t>
      </w:r>
      <w:r w:rsidR="00900EF6" w:rsidRPr="009E162D">
        <w:rPr>
          <w:rFonts w:cstheme="minorBidi"/>
          <w:b/>
          <w:bCs/>
        </w:rPr>
        <w:t>Attachment</w:t>
      </w:r>
      <w:r w:rsidR="00B36B2D" w:rsidRPr="009E162D">
        <w:rPr>
          <w:rFonts w:cstheme="minorBidi"/>
          <w:b/>
          <w:bCs/>
        </w:rPr>
        <w:t xml:space="preserve"> </w:t>
      </w:r>
      <w:r w:rsidR="000B53DC" w:rsidRPr="009E162D">
        <w:rPr>
          <w:rFonts w:cstheme="minorBidi"/>
          <w:b/>
          <w:bCs/>
        </w:rPr>
        <w:t>6</w:t>
      </w:r>
      <w:r w:rsidRPr="0117F722">
        <w:rPr>
          <w:rFonts w:cstheme="minorBidi"/>
        </w:rPr>
        <w:t xml:space="preserve"> to this RFT. It is this information that is assessed as part of the </w:t>
      </w:r>
      <w:r w:rsidR="00E5264F" w:rsidRPr="0117F722">
        <w:rPr>
          <w:rFonts w:cstheme="minorBidi"/>
        </w:rPr>
        <w:t>l</w:t>
      </w:r>
      <w:r w:rsidRPr="0117F722">
        <w:rPr>
          <w:rFonts w:cstheme="minorBidi"/>
        </w:rPr>
        <w:t>ike</w:t>
      </w:r>
      <w:r w:rsidR="00E5264F" w:rsidRPr="0117F722">
        <w:rPr>
          <w:rFonts w:cstheme="minorBidi"/>
        </w:rPr>
        <w:t>-</w:t>
      </w:r>
      <w:r w:rsidRPr="0117F722">
        <w:rPr>
          <w:rFonts w:cstheme="minorBidi"/>
        </w:rPr>
        <w:t>for</w:t>
      </w:r>
      <w:r w:rsidR="00E5264F" w:rsidRPr="0117F722">
        <w:rPr>
          <w:rFonts w:cstheme="minorBidi"/>
        </w:rPr>
        <w:t>-l</w:t>
      </w:r>
      <w:r w:rsidRPr="0117F722">
        <w:rPr>
          <w:rFonts w:cstheme="minorBidi"/>
        </w:rPr>
        <w:t>ike price comparison.</w:t>
      </w:r>
    </w:p>
    <w:p w14:paraId="494FE8E5" w14:textId="5802A910" w:rsidR="009B5CF4" w:rsidRPr="007F29DA" w:rsidRDefault="009B5CF4" w:rsidP="00E52F5E">
      <w:pPr>
        <w:pStyle w:val="BodyCopy"/>
        <w:jc w:val="both"/>
        <w:rPr>
          <w:rFonts w:cstheme="minorHAnsi"/>
        </w:rPr>
      </w:pPr>
      <w:r w:rsidRPr="007F29DA">
        <w:rPr>
          <w:rFonts w:cstheme="minorHAnsi"/>
        </w:rPr>
        <w:t xml:space="preserve">Tenderers must complete all schedules showing their firm quotations in whole Australian </w:t>
      </w:r>
      <w:r w:rsidR="00D37B72" w:rsidRPr="007F29DA">
        <w:rPr>
          <w:rFonts w:cstheme="minorHAnsi"/>
        </w:rPr>
        <w:t>D</w:t>
      </w:r>
      <w:r w:rsidRPr="007F29DA">
        <w:rPr>
          <w:rFonts w:cstheme="minorHAnsi"/>
        </w:rPr>
        <w:t>ollars (AU</w:t>
      </w:r>
      <w:r w:rsidR="0054776C" w:rsidRPr="007F29DA">
        <w:rPr>
          <w:rFonts w:cstheme="minorHAnsi"/>
        </w:rPr>
        <w:t>D</w:t>
      </w:r>
      <w:r w:rsidRPr="007F29DA">
        <w:rPr>
          <w:rFonts w:cstheme="minorHAnsi"/>
        </w:rPr>
        <w:t xml:space="preserve">). Scope Global requires these calculations for the purposes of disaggregating and checking the accuracy of Tenderers’ total financial assessment figure. Only the final figure provided at </w:t>
      </w:r>
      <w:r w:rsidRPr="007F29DA">
        <w:rPr>
          <w:rFonts w:cstheme="minorHAnsi"/>
          <w:b/>
        </w:rPr>
        <w:t>Schedule 4</w:t>
      </w:r>
      <w:r w:rsidRPr="007F29DA">
        <w:rPr>
          <w:rFonts w:cstheme="minorHAnsi"/>
        </w:rPr>
        <w:t xml:space="preserve"> will be subject to the financial price assessment.</w:t>
      </w:r>
    </w:p>
    <w:p w14:paraId="19A6823E" w14:textId="77777777" w:rsidR="009B5CF4" w:rsidRPr="007F29DA" w:rsidRDefault="009B5CF4" w:rsidP="00E52F5E">
      <w:pPr>
        <w:pStyle w:val="BodyCopy"/>
        <w:jc w:val="both"/>
        <w:rPr>
          <w:rFonts w:cstheme="minorHAnsi"/>
        </w:rPr>
      </w:pPr>
      <w:r w:rsidRPr="007F29DA">
        <w:rPr>
          <w:rFonts w:cstheme="minorHAnsi"/>
        </w:rPr>
        <w:t>Tenderers should note that inaccurate or inconsistent calculations in the financial component of any Tender may, in Scope Global’s sole discretion, be grounds for Scope Global to deem that the Tender is non-conforming and exclude it from further consideration under the RFT process.</w:t>
      </w:r>
    </w:p>
    <w:p w14:paraId="23DF5154" w14:textId="00DDD865" w:rsidR="009B5CF4" w:rsidRPr="007F29DA" w:rsidRDefault="009B5CF4" w:rsidP="00E52F5E">
      <w:pPr>
        <w:pStyle w:val="BodyCopy"/>
        <w:jc w:val="both"/>
        <w:rPr>
          <w:rFonts w:cstheme="minorHAnsi"/>
        </w:rPr>
      </w:pPr>
      <w:r w:rsidRPr="007F29DA">
        <w:rPr>
          <w:rFonts w:cstheme="minorHAnsi"/>
        </w:rPr>
        <w:t xml:space="preserve">Tenderers are also required to submit an indicative course budget using the template provided as </w:t>
      </w:r>
      <w:r w:rsidRPr="007F29DA">
        <w:rPr>
          <w:rFonts w:cstheme="minorHAnsi"/>
          <w:b/>
        </w:rPr>
        <w:t xml:space="preserve">Attachment </w:t>
      </w:r>
      <w:r w:rsidR="000B53DC" w:rsidRPr="007F29DA">
        <w:rPr>
          <w:rFonts w:cstheme="minorHAnsi"/>
          <w:b/>
        </w:rPr>
        <w:t>7</w:t>
      </w:r>
      <w:r w:rsidRPr="007F29DA">
        <w:rPr>
          <w:rFonts w:cstheme="minorHAnsi"/>
        </w:rPr>
        <w:t xml:space="preserve"> to this RFT. </w:t>
      </w:r>
      <w:r w:rsidR="00900EF6" w:rsidRPr="007F29DA">
        <w:rPr>
          <w:rFonts w:cstheme="minorHAnsi"/>
        </w:rPr>
        <w:t xml:space="preserve">Information contained in this indicative budget will be provided to DFAT as part of the approval process and Sections A1, A2, A3 and B may be </w:t>
      </w:r>
      <w:r w:rsidR="00B36B2D" w:rsidRPr="007F29DA">
        <w:rPr>
          <w:rFonts w:cstheme="minorHAnsi"/>
        </w:rPr>
        <w:t>subject to review as part of</w:t>
      </w:r>
      <w:r w:rsidR="00900EF6" w:rsidRPr="007F29DA">
        <w:rPr>
          <w:rFonts w:cstheme="minorHAnsi"/>
        </w:rPr>
        <w:t xml:space="preserve"> contract negotiations.</w:t>
      </w:r>
    </w:p>
    <w:p w14:paraId="493FBDF6" w14:textId="77777777" w:rsidR="009B5CF4" w:rsidRPr="007F29DA" w:rsidRDefault="009B5CF4" w:rsidP="009B5CF4">
      <w:pPr>
        <w:pStyle w:val="Heading2"/>
        <w:rPr>
          <w:rFonts w:asciiTheme="minorHAnsi" w:hAnsiTheme="minorHAnsi" w:cstheme="minorHAnsi"/>
        </w:rPr>
      </w:pPr>
      <w:bookmarkStart w:id="99" w:name="_Toc448844678"/>
      <w:bookmarkStart w:id="100" w:name="_Toc238202745"/>
      <w:r w:rsidRPr="007F29DA">
        <w:rPr>
          <w:rFonts w:asciiTheme="minorHAnsi" w:hAnsiTheme="minorHAnsi" w:cstheme="minorHAnsi"/>
        </w:rPr>
        <w:t>Retention of Price Component of Tenders by Scope Global</w:t>
      </w:r>
      <w:bookmarkEnd w:id="99"/>
      <w:bookmarkEnd w:id="100"/>
    </w:p>
    <w:p w14:paraId="2D6753EB" w14:textId="77777777" w:rsidR="009B5CF4" w:rsidRPr="007F29DA" w:rsidRDefault="009B5CF4" w:rsidP="00E52F5E">
      <w:pPr>
        <w:pStyle w:val="BodyCopy"/>
        <w:jc w:val="both"/>
        <w:rPr>
          <w:rFonts w:cstheme="minorHAnsi"/>
        </w:rPr>
      </w:pPr>
      <w:r w:rsidRPr="007F29DA">
        <w:rPr>
          <w:rFonts w:cstheme="minorHAnsi"/>
        </w:rPr>
        <w:t>Scope Global will retain the financial components of all Tenders, including those not considered technically suitable.</w:t>
      </w:r>
    </w:p>
    <w:p w14:paraId="700B3822" w14:textId="77777777" w:rsidR="009B5CF4" w:rsidRPr="007F29DA" w:rsidRDefault="009B5CF4" w:rsidP="009B5CF4">
      <w:pPr>
        <w:pStyle w:val="Heading2"/>
        <w:rPr>
          <w:rFonts w:asciiTheme="minorHAnsi" w:hAnsiTheme="minorHAnsi" w:cstheme="minorHAnsi"/>
        </w:rPr>
      </w:pPr>
      <w:bookmarkStart w:id="101" w:name="_Toc448844679"/>
      <w:bookmarkStart w:id="102" w:name="_Toc238202746"/>
      <w:r w:rsidRPr="007F29DA">
        <w:rPr>
          <w:rFonts w:asciiTheme="minorHAnsi" w:hAnsiTheme="minorHAnsi" w:cstheme="minorHAnsi"/>
        </w:rPr>
        <w:t>Escalation</w:t>
      </w:r>
      <w:bookmarkEnd w:id="101"/>
      <w:bookmarkEnd w:id="102"/>
    </w:p>
    <w:p w14:paraId="7975616A" w14:textId="77777777" w:rsidR="009B5CF4" w:rsidRPr="007F29DA" w:rsidRDefault="009B5CF4" w:rsidP="00E52F5E">
      <w:pPr>
        <w:pStyle w:val="BodyCopy"/>
        <w:jc w:val="both"/>
        <w:rPr>
          <w:rFonts w:cstheme="minorHAnsi"/>
        </w:rPr>
      </w:pPr>
      <w:r w:rsidRPr="007F29DA">
        <w:rPr>
          <w:rFonts w:cstheme="minorHAnsi"/>
        </w:rPr>
        <w:t>There is no provision for escalation.</w:t>
      </w:r>
    </w:p>
    <w:p w14:paraId="27272375" w14:textId="77777777" w:rsidR="009B5CF4" w:rsidRPr="007F29DA" w:rsidRDefault="009B5CF4" w:rsidP="009B5CF4">
      <w:pPr>
        <w:pStyle w:val="Heading2"/>
        <w:rPr>
          <w:rFonts w:asciiTheme="minorHAnsi" w:hAnsiTheme="minorHAnsi" w:cstheme="minorHAnsi"/>
        </w:rPr>
      </w:pPr>
      <w:bookmarkStart w:id="103" w:name="_Toc448844680"/>
      <w:bookmarkStart w:id="104" w:name="_Toc238202747"/>
      <w:r w:rsidRPr="007F29DA">
        <w:rPr>
          <w:rFonts w:asciiTheme="minorHAnsi" w:hAnsiTheme="minorHAnsi" w:cstheme="minorHAnsi"/>
        </w:rPr>
        <w:t>Goods and Services Tax (GST)</w:t>
      </w:r>
      <w:bookmarkEnd w:id="103"/>
      <w:bookmarkEnd w:id="104"/>
    </w:p>
    <w:p w14:paraId="33762F8A" w14:textId="4C166625" w:rsidR="0023771A" w:rsidRPr="007F29DA" w:rsidRDefault="009B5CF4" w:rsidP="00E52F5E">
      <w:pPr>
        <w:pStyle w:val="BodyCopy"/>
        <w:jc w:val="both"/>
        <w:rPr>
          <w:rFonts w:cstheme="minorHAnsi"/>
        </w:rPr>
      </w:pPr>
      <w:r w:rsidRPr="007F29DA">
        <w:rPr>
          <w:rFonts w:cstheme="minorHAnsi"/>
        </w:rPr>
        <w:t>Unless expressly stated otherwise, all amounts payable under this Agreement are exclusive of GST</w:t>
      </w:r>
      <w:r w:rsidR="007D5A67" w:rsidRPr="007F29DA">
        <w:rPr>
          <w:rFonts w:cstheme="minorHAnsi"/>
        </w:rPr>
        <w:t>.</w:t>
      </w:r>
    </w:p>
    <w:p w14:paraId="5707DD78" w14:textId="55E85F36" w:rsidR="00424C50" w:rsidRPr="007F29DA" w:rsidRDefault="00424C50" w:rsidP="009B5CF4">
      <w:pPr>
        <w:pStyle w:val="BodyCopy"/>
        <w:rPr>
          <w:rFonts w:cstheme="minorHAnsi"/>
        </w:rPr>
      </w:pPr>
      <w:r w:rsidRPr="007F29DA">
        <w:rPr>
          <w:rFonts w:cstheme="minorHAnsi"/>
        </w:rPr>
        <w:br w:type="page"/>
      </w:r>
    </w:p>
    <w:p w14:paraId="3DCFF9C0" w14:textId="47976FA8" w:rsidR="00424C50" w:rsidRPr="007F29DA" w:rsidRDefault="00424C50" w:rsidP="00424C50">
      <w:pPr>
        <w:pStyle w:val="Heading2"/>
        <w:numPr>
          <w:ilvl w:val="0"/>
          <w:numId w:val="0"/>
        </w:numPr>
        <w:ind w:left="709" w:hanging="709"/>
        <w:rPr>
          <w:rFonts w:asciiTheme="minorHAnsi" w:hAnsiTheme="minorHAnsi" w:cstheme="minorHAnsi"/>
        </w:rPr>
      </w:pPr>
      <w:bookmarkStart w:id="105" w:name="_Toc238202748"/>
      <w:r w:rsidRPr="007F29DA">
        <w:rPr>
          <w:rFonts w:asciiTheme="minorHAnsi" w:hAnsiTheme="minorHAnsi" w:cstheme="minorHAnsi"/>
        </w:rPr>
        <w:t>Attachment 1 - Organisation Experience Description Sheet Proforma</w:t>
      </w:r>
      <w:bookmarkEnd w:id="105"/>
    </w:p>
    <w:p w14:paraId="6EAD1629" w14:textId="77777777" w:rsidR="00424C50" w:rsidRPr="007F29DA" w:rsidRDefault="00424C50" w:rsidP="00424C50">
      <w:pPr>
        <w:pStyle w:val="BodyCopy"/>
        <w:rPr>
          <w:rFonts w:cstheme="minorHAnsi"/>
        </w:rPr>
      </w:pPr>
    </w:p>
    <w:tbl>
      <w:tblPr>
        <w:tblW w:w="0" w:type="auto"/>
        <w:tblInd w:w="104" w:type="dxa"/>
        <w:tblLayout w:type="fixed"/>
        <w:tblCellMar>
          <w:left w:w="0" w:type="dxa"/>
          <w:right w:w="0" w:type="dxa"/>
        </w:tblCellMar>
        <w:tblLook w:val="0000" w:firstRow="0" w:lastRow="0" w:firstColumn="0" w:lastColumn="0" w:noHBand="0" w:noVBand="0"/>
      </w:tblPr>
      <w:tblGrid>
        <w:gridCol w:w="4219"/>
        <w:gridCol w:w="4303"/>
      </w:tblGrid>
      <w:tr w:rsidR="00424C50" w:rsidRPr="007F29DA" w14:paraId="5F5CE236" w14:textId="77777777" w:rsidTr="00167605">
        <w:trPr>
          <w:trHeight w:hRule="exact" w:val="470"/>
        </w:trPr>
        <w:tc>
          <w:tcPr>
            <w:tcW w:w="8522" w:type="dxa"/>
            <w:gridSpan w:val="2"/>
            <w:tcBorders>
              <w:top w:val="single" w:sz="4" w:space="0" w:color="000000"/>
              <w:left w:val="single" w:sz="4" w:space="0" w:color="000000"/>
              <w:bottom w:val="single" w:sz="4" w:space="0" w:color="000000"/>
              <w:right w:val="single" w:sz="4" w:space="0" w:color="000000"/>
            </w:tcBorders>
          </w:tcPr>
          <w:p w14:paraId="013813D1" w14:textId="791CA4B9" w:rsidR="00424C50" w:rsidRPr="007F29DA" w:rsidRDefault="00424C50" w:rsidP="00167605">
            <w:pPr>
              <w:pStyle w:val="BodyCopy"/>
              <w:rPr>
                <w:rFonts w:cstheme="minorHAnsi"/>
              </w:rPr>
            </w:pPr>
            <w:r w:rsidRPr="007F29DA">
              <w:rPr>
                <w:rFonts w:cstheme="minorHAnsi"/>
              </w:rPr>
              <w:t xml:space="preserve">Short </w:t>
            </w:r>
            <w:r w:rsidR="00A10D36" w:rsidRPr="007F29DA">
              <w:rPr>
                <w:rFonts w:cstheme="minorHAnsi"/>
              </w:rPr>
              <w:t>C</w:t>
            </w:r>
            <w:r w:rsidRPr="007F29DA">
              <w:rPr>
                <w:rFonts w:cstheme="minorHAnsi"/>
              </w:rPr>
              <w:t>ourse title/activity:</w:t>
            </w:r>
          </w:p>
        </w:tc>
      </w:tr>
      <w:tr w:rsidR="00424C50" w:rsidRPr="007F29DA" w14:paraId="39C08240" w14:textId="77777777" w:rsidTr="00167605">
        <w:trPr>
          <w:trHeight w:hRule="exact" w:val="480"/>
        </w:trPr>
        <w:tc>
          <w:tcPr>
            <w:tcW w:w="4219" w:type="dxa"/>
            <w:tcBorders>
              <w:top w:val="single" w:sz="4" w:space="0" w:color="000000"/>
              <w:left w:val="single" w:sz="4" w:space="0" w:color="000000"/>
              <w:bottom w:val="single" w:sz="4" w:space="0" w:color="000000"/>
              <w:right w:val="single" w:sz="4" w:space="0" w:color="000000"/>
            </w:tcBorders>
          </w:tcPr>
          <w:p w14:paraId="095F0EAF" w14:textId="77777777" w:rsidR="00424C50" w:rsidRPr="007F29DA" w:rsidRDefault="00424C50" w:rsidP="00167605">
            <w:pPr>
              <w:pStyle w:val="BodyCopy"/>
              <w:rPr>
                <w:rFonts w:cstheme="minorHAnsi"/>
              </w:rPr>
            </w:pPr>
            <w:r w:rsidRPr="007F29DA">
              <w:rPr>
                <w:rFonts w:cstheme="minorHAnsi"/>
              </w:rPr>
              <w:t>Funding agency:</w:t>
            </w:r>
          </w:p>
        </w:tc>
        <w:tc>
          <w:tcPr>
            <w:tcW w:w="4303" w:type="dxa"/>
            <w:tcBorders>
              <w:top w:val="single" w:sz="4" w:space="0" w:color="000000"/>
              <w:left w:val="single" w:sz="4" w:space="0" w:color="000000"/>
              <w:bottom w:val="single" w:sz="4" w:space="0" w:color="000000"/>
              <w:right w:val="single" w:sz="4" w:space="0" w:color="000000"/>
            </w:tcBorders>
          </w:tcPr>
          <w:p w14:paraId="1EC2FF15" w14:textId="77777777" w:rsidR="00424C50" w:rsidRPr="007F29DA" w:rsidRDefault="00424C50" w:rsidP="00167605">
            <w:pPr>
              <w:pStyle w:val="BodyCopy"/>
              <w:rPr>
                <w:rFonts w:cstheme="minorHAnsi"/>
              </w:rPr>
            </w:pPr>
            <w:r w:rsidRPr="007F29DA">
              <w:rPr>
                <w:rFonts w:cstheme="minorHAnsi"/>
              </w:rPr>
              <w:t>Approx. value of contract:</w:t>
            </w:r>
          </w:p>
        </w:tc>
      </w:tr>
      <w:tr w:rsidR="00424C50" w:rsidRPr="007F29DA" w14:paraId="749770C0" w14:textId="77777777" w:rsidTr="00167605">
        <w:trPr>
          <w:trHeight w:hRule="exact" w:val="469"/>
        </w:trPr>
        <w:tc>
          <w:tcPr>
            <w:tcW w:w="4219" w:type="dxa"/>
            <w:tcBorders>
              <w:top w:val="single" w:sz="4" w:space="0" w:color="000000"/>
              <w:left w:val="single" w:sz="4" w:space="0" w:color="000000"/>
              <w:bottom w:val="single" w:sz="4" w:space="0" w:color="000000"/>
              <w:right w:val="single" w:sz="4" w:space="0" w:color="000000"/>
            </w:tcBorders>
          </w:tcPr>
          <w:p w14:paraId="29519EE1" w14:textId="77777777" w:rsidR="00424C50" w:rsidRPr="007F29DA" w:rsidRDefault="00424C50" w:rsidP="00167605">
            <w:pPr>
              <w:pStyle w:val="BodyCopy"/>
              <w:rPr>
                <w:rFonts w:cstheme="minorHAnsi"/>
              </w:rPr>
            </w:pPr>
            <w:r w:rsidRPr="007F29DA">
              <w:rPr>
                <w:rFonts w:cstheme="minorHAnsi"/>
              </w:rPr>
              <w:t>Start date:</w:t>
            </w:r>
          </w:p>
        </w:tc>
        <w:tc>
          <w:tcPr>
            <w:tcW w:w="4303" w:type="dxa"/>
            <w:tcBorders>
              <w:top w:val="single" w:sz="4" w:space="0" w:color="000000"/>
              <w:left w:val="single" w:sz="4" w:space="0" w:color="000000"/>
              <w:bottom w:val="single" w:sz="4" w:space="0" w:color="000000"/>
              <w:right w:val="single" w:sz="4" w:space="0" w:color="000000"/>
            </w:tcBorders>
          </w:tcPr>
          <w:p w14:paraId="3B48D81C" w14:textId="77777777" w:rsidR="00424C50" w:rsidRPr="007F29DA" w:rsidRDefault="00424C50" w:rsidP="00167605">
            <w:pPr>
              <w:pStyle w:val="BodyCopy"/>
              <w:rPr>
                <w:rFonts w:cstheme="minorHAnsi"/>
              </w:rPr>
            </w:pPr>
            <w:r w:rsidRPr="007F29DA">
              <w:rPr>
                <w:rFonts w:cstheme="minorHAnsi"/>
              </w:rPr>
              <w:t>Completion date:</w:t>
            </w:r>
          </w:p>
        </w:tc>
      </w:tr>
      <w:tr w:rsidR="00424C50" w:rsidRPr="007F29DA" w14:paraId="15CE1C68" w14:textId="77777777" w:rsidTr="00167605">
        <w:trPr>
          <w:trHeight w:hRule="exact" w:val="470"/>
        </w:trPr>
        <w:tc>
          <w:tcPr>
            <w:tcW w:w="8522" w:type="dxa"/>
            <w:gridSpan w:val="2"/>
            <w:tcBorders>
              <w:top w:val="single" w:sz="4" w:space="0" w:color="000000"/>
              <w:left w:val="single" w:sz="4" w:space="0" w:color="000000"/>
              <w:bottom w:val="single" w:sz="4" w:space="0" w:color="000000"/>
              <w:right w:val="single" w:sz="4" w:space="0" w:color="000000"/>
            </w:tcBorders>
          </w:tcPr>
          <w:p w14:paraId="70CD79FF" w14:textId="5022BFB0" w:rsidR="00424C50" w:rsidRPr="007F29DA" w:rsidRDefault="00424C50" w:rsidP="00167605">
            <w:pPr>
              <w:pStyle w:val="BodyCopy"/>
              <w:rPr>
                <w:rFonts w:cstheme="minorHAnsi"/>
              </w:rPr>
            </w:pPr>
            <w:r w:rsidRPr="007F29DA">
              <w:rPr>
                <w:rFonts w:cstheme="minorHAnsi"/>
              </w:rPr>
              <w:t xml:space="preserve">Name of </w:t>
            </w:r>
            <w:r w:rsidR="00EC6DF0" w:rsidRPr="007F29DA">
              <w:rPr>
                <w:rFonts w:cstheme="minorHAnsi"/>
              </w:rPr>
              <w:t>partner organisation/s</w:t>
            </w:r>
            <w:r w:rsidRPr="007F29DA">
              <w:rPr>
                <w:rFonts w:cstheme="minorHAnsi"/>
              </w:rPr>
              <w:t>, if any:</w:t>
            </w:r>
          </w:p>
        </w:tc>
      </w:tr>
      <w:tr w:rsidR="00424C50" w:rsidRPr="007F29DA" w14:paraId="56D55E13" w14:textId="77777777" w:rsidTr="00167605">
        <w:trPr>
          <w:trHeight w:hRule="exact" w:val="1381"/>
        </w:trPr>
        <w:tc>
          <w:tcPr>
            <w:tcW w:w="8522" w:type="dxa"/>
            <w:gridSpan w:val="2"/>
            <w:tcBorders>
              <w:top w:val="single" w:sz="4" w:space="0" w:color="000000"/>
              <w:left w:val="single" w:sz="4" w:space="0" w:color="000000"/>
              <w:bottom w:val="single" w:sz="4" w:space="0" w:color="000000"/>
              <w:right w:val="single" w:sz="4" w:space="0" w:color="000000"/>
            </w:tcBorders>
          </w:tcPr>
          <w:p w14:paraId="1F24837F" w14:textId="77777777" w:rsidR="00424C50" w:rsidRPr="007F29DA" w:rsidRDefault="00424C50" w:rsidP="00167605">
            <w:pPr>
              <w:pStyle w:val="BodyCopy"/>
              <w:rPr>
                <w:rFonts w:cstheme="minorHAnsi"/>
              </w:rPr>
            </w:pPr>
            <w:r w:rsidRPr="007F29DA">
              <w:rPr>
                <w:rFonts w:cstheme="minorHAnsi"/>
              </w:rPr>
              <w:t>Participant profile:</w:t>
            </w:r>
          </w:p>
        </w:tc>
      </w:tr>
      <w:tr w:rsidR="00424C50" w:rsidRPr="007F29DA" w14:paraId="1D889C6B" w14:textId="77777777" w:rsidTr="00167605">
        <w:trPr>
          <w:trHeight w:hRule="exact" w:val="1702"/>
        </w:trPr>
        <w:tc>
          <w:tcPr>
            <w:tcW w:w="8522" w:type="dxa"/>
            <w:gridSpan w:val="2"/>
            <w:tcBorders>
              <w:top w:val="single" w:sz="4" w:space="0" w:color="000000"/>
              <w:left w:val="single" w:sz="4" w:space="0" w:color="000000"/>
              <w:bottom w:val="single" w:sz="4" w:space="0" w:color="000000"/>
              <w:right w:val="single" w:sz="4" w:space="0" w:color="000000"/>
            </w:tcBorders>
          </w:tcPr>
          <w:p w14:paraId="5286EEEB" w14:textId="761E8143" w:rsidR="00424C50" w:rsidRPr="007F29DA" w:rsidRDefault="00424C50" w:rsidP="00167605">
            <w:pPr>
              <w:pStyle w:val="BodyCopy"/>
              <w:rPr>
                <w:rFonts w:cstheme="minorHAnsi"/>
              </w:rPr>
            </w:pPr>
            <w:r w:rsidRPr="007F29DA">
              <w:rPr>
                <w:rFonts w:cstheme="minorHAnsi"/>
              </w:rPr>
              <w:t xml:space="preserve">Short </w:t>
            </w:r>
            <w:r w:rsidR="00A10D36" w:rsidRPr="007F29DA">
              <w:rPr>
                <w:rFonts w:cstheme="minorHAnsi"/>
              </w:rPr>
              <w:t>C</w:t>
            </w:r>
            <w:r w:rsidRPr="007F29DA">
              <w:rPr>
                <w:rFonts w:cstheme="minorHAnsi"/>
              </w:rPr>
              <w:t>ourse overview and objectives:</w:t>
            </w:r>
          </w:p>
        </w:tc>
      </w:tr>
      <w:tr w:rsidR="00424C50" w:rsidRPr="007F29DA" w14:paraId="28FAA355" w14:textId="77777777" w:rsidTr="00167605">
        <w:trPr>
          <w:trHeight w:hRule="exact" w:val="1849"/>
        </w:trPr>
        <w:tc>
          <w:tcPr>
            <w:tcW w:w="8522" w:type="dxa"/>
            <w:gridSpan w:val="2"/>
            <w:tcBorders>
              <w:top w:val="single" w:sz="4" w:space="0" w:color="000000"/>
              <w:left w:val="single" w:sz="4" w:space="0" w:color="000000"/>
              <w:bottom w:val="single" w:sz="4" w:space="0" w:color="000000"/>
              <w:right w:val="single" w:sz="4" w:space="0" w:color="000000"/>
            </w:tcBorders>
          </w:tcPr>
          <w:p w14:paraId="1CE56FB1" w14:textId="1CC088F7" w:rsidR="00424C50" w:rsidRPr="007F29DA" w:rsidRDefault="00424C50" w:rsidP="00167605">
            <w:pPr>
              <w:pStyle w:val="BodyCopy"/>
              <w:rPr>
                <w:rFonts w:cstheme="minorHAnsi"/>
              </w:rPr>
            </w:pPr>
            <w:r w:rsidRPr="007F29DA">
              <w:rPr>
                <w:rFonts w:cstheme="minorHAnsi"/>
              </w:rPr>
              <w:t xml:space="preserve">Organisation’s role in the design and delivery of the </w:t>
            </w:r>
            <w:r w:rsidR="00A10D36" w:rsidRPr="007F29DA">
              <w:rPr>
                <w:rFonts w:cstheme="minorHAnsi"/>
              </w:rPr>
              <w:t>S</w:t>
            </w:r>
            <w:r w:rsidRPr="007F29DA">
              <w:rPr>
                <w:rFonts w:cstheme="minorHAnsi"/>
              </w:rPr>
              <w:t xml:space="preserve">hort </w:t>
            </w:r>
            <w:r w:rsidR="00A10D36" w:rsidRPr="007F29DA">
              <w:rPr>
                <w:rFonts w:cstheme="minorHAnsi"/>
              </w:rPr>
              <w:t>C</w:t>
            </w:r>
            <w:r w:rsidRPr="007F29DA">
              <w:rPr>
                <w:rFonts w:cstheme="minorHAnsi"/>
              </w:rPr>
              <w:t>ourse:</w:t>
            </w:r>
          </w:p>
        </w:tc>
      </w:tr>
      <w:tr w:rsidR="00424C50" w:rsidRPr="007F29DA" w14:paraId="10BF8136" w14:textId="77777777" w:rsidTr="00167605">
        <w:trPr>
          <w:trHeight w:hRule="exact" w:val="1896"/>
        </w:trPr>
        <w:tc>
          <w:tcPr>
            <w:tcW w:w="8522" w:type="dxa"/>
            <w:gridSpan w:val="2"/>
            <w:tcBorders>
              <w:top w:val="single" w:sz="4" w:space="0" w:color="000000"/>
              <w:left w:val="single" w:sz="4" w:space="0" w:color="000000"/>
              <w:bottom w:val="single" w:sz="4" w:space="0" w:color="000000"/>
              <w:right w:val="single" w:sz="4" w:space="0" w:color="000000"/>
            </w:tcBorders>
          </w:tcPr>
          <w:p w14:paraId="3258B90A" w14:textId="77777777" w:rsidR="00424C50" w:rsidRPr="007F29DA" w:rsidRDefault="00424C50" w:rsidP="00167605">
            <w:pPr>
              <w:pStyle w:val="BodyCopy"/>
              <w:rPr>
                <w:rFonts w:cstheme="minorHAnsi"/>
              </w:rPr>
            </w:pPr>
            <w:r w:rsidRPr="007F29DA">
              <w:rPr>
                <w:rFonts w:cstheme="minorHAnsi"/>
              </w:rPr>
              <w:t>Support services provided:</w:t>
            </w:r>
          </w:p>
        </w:tc>
      </w:tr>
      <w:tr w:rsidR="00424C50" w:rsidRPr="007F29DA" w14:paraId="5302883B" w14:textId="77777777" w:rsidTr="00167605">
        <w:trPr>
          <w:trHeight w:hRule="exact" w:val="2483"/>
        </w:trPr>
        <w:tc>
          <w:tcPr>
            <w:tcW w:w="8522" w:type="dxa"/>
            <w:gridSpan w:val="2"/>
            <w:tcBorders>
              <w:top w:val="single" w:sz="4" w:space="0" w:color="000000"/>
              <w:left w:val="single" w:sz="4" w:space="0" w:color="000000"/>
              <w:bottom w:val="single" w:sz="4" w:space="0" w:color="000000"/>
              <w:right w:val="single" w:sz="4" w:space="0" w:color="000000"/>
            </w:tcBorders>
          </w:tcPr>
          <w:p w14:paraId="1DCCC086" w14:textId="77777777" w:rsidR="00424C50" w:rsidRPr="007F29DA" w:rsidRDefault="00424C50" w:rsidP="00167605">
            <w:pPr>
              <w:pStyle w:val="BodyCopy"/>
              <w:rPr>
                <w:rFonts w:cstheme="minorHAnsi"/>
              </w:rPr>
            </w:pPr>
            <w:r w:rsidRPr="007F29DA">
              <w:rPr>
                <w:rFonts w:cstheme="minorHAnsi"/>
              </w:rPr>
              <w:t>Core personnel provided and functions performed:</w:t>
            </w:r>
          </w:p>
        </w:tc>
      </w:tr>
    </w:tbl>
    <w:p w14:paraId="5D9D4A33" w14:textId="77777777" w:rsidR="00424C50" w:rsidRPr="007F29DA" w:rsidRDefault="00424C50" w:rsidP="009B5CF4">
      <w:pPr>
        <w:pStyle w:val="BodyCopy"/>
        <w:rPr>
          <w:rFonts w:cstheme="minorHAnsi"/>
        </w:rPr>
      </w:pPr>
    </w:p>
    <w:p w14:paraId="4C63C8C4" w14:textId="17A36856" w:rsidR="009B5CF4" w:rsidRPr="007F29DA" w:rsidRDefault="009B5CF4">
      <w:pPr>
        <w:rPr>
          <w:rFonts w:cstheme="minorHAnsi"/>
        </w:rPr>
      </w:pPr>
      <w:r w:rsidRPr="007F29DA">
        <w:rPr>
          <w:rFonts w:cstheme="minorHAnsi"/>
        </w:rPr>
        <w:br w:type="page"/>
      </w:r>
    </w:p>
    <w:p w14:paraId="1BF8380B" w14:textId="5F8943AB" w:rsidR="00424C50" w:rsidRPr="007F29DA" w:rsidRDefault="00424C50" w:rsidP="00424C50">
      <w:pPr>
        <w:pStyle w:val="Heading2"/>
        <w:numPr>
          <w:ilvl w:val="0"/>
          <w:numId w:val="0"/>
        </w:numPr>
        <w:ind w:left="709" w:hanging="709"/>
        <w:rPr>
          <w:rFonts w:asciiTheme="minorHAnsi" w:hAnsiTheme="minorHAnsi" w:cstheme="minorHAnsi"/>
        </w:rPr>
      </w:pPr>
      <w:bookmarkStart w:id="106" w:name="_Toc448844683"/>
      <w:bookmarkStart w:id="107" w:name="_Toc238202749"/>
      <w:r w:rsidRPr="007F29DA">
        <w:rPr>
          <w:rFonts w:asciiTheme="minorHAnsi" w:hAnsiTheme="minorHAnsi" w:cstheme="minorHAnsi"/>
        </w:rPr>
        <w:t>Attachment 2 – Curriculum Vitae Proforma</w:t>
      </w:r>
      <w:bookmarkEnd w:id="106"/>
      <w:bookmarkEnd w:id="107"/>
    </w:p>
    <w:p w14:paraId="1C8AB4C5" w14:textId="77777777" w:rsidR="00424C50" w:rsidRPr="007F29DA" w:rsidRDefault="00424C50" w:rsidP="00424C50">
      <w:pPr>
        <w:widowControl w:val="0"/>
        <w:autoSpaceDE w:val="0"/>
        <w:autoSpaceDN w:val="0"/>
        <w:adjustRightInd w:val="0"/>
        <w:rPr>
          <w:rFonts w:eastAsia="Times New Roman" w:cstheme="minorHAnsi"/>
        </w:rPr>
      </w:pPr>
    </w:p>
    <w:p w14:paraId="1045BAF1" w14:textId="365A3247" w:rsidR="00424C50" w:rsidRPr="007F29DA" w:rsidRDefault="00424C50" w:rsidP="00424C50">
      <w:pPr>
        <w:pStyle w:val="BodyCopy"/>
        <w:rPr>
          <w:rFonts w:cstheme="minorHAnsi"/>
          <w:b/>
        </w:rPr>
      </w:pPr>
      <w:r w:rsidRPr="0117F722">
        <w:rPr>
          <w:rFonts w:cstheme="minorBidi"/>
          <w:b/>
          <w:bCs/>
        </w:rPr>
        <w:t xml:space="preserve">Notes: CV must not </w:t>
      </w:r>
      <w:r w:rsidRPr="0117F722">
        <w:rPr>
          <w:rFonts w:cstheme="minorBidi"/>
          <w:b/>
          <w:bCs/>
          <w:spacing w:val="1"/>
        </w:rPr>
        <w:t>e</w:t>
      </w:r>
      <w:r w:rsidRPr="0117F722">
        <w:rPr>
          <w:rFonts w:cstheme="minorBidi"/>
          <w:b/>
          <w:bCs/>
          <w:spacing w:val="-1"/>
        </w:rPr>
        <w:t>x</w:t>
      </w:r>
      <w:r w:rsidRPr="0117F722">
        <w:rPr>
          <w:rFonts w:cstheme="minorBidi"/>
          <w:b/>
          <w:bCs/>
        </w:rPr>
        <w:t>c</w:t>
      </w:r>
      <w:r w:rsidRPr="0117F722">
        <w:rPr>
          <w:rFonts w:cstheme="minorBidi"/>
          <w:b/>
          <w:bCs/>
          <w:spacing w:val="1"/>
        </w:rPr>
        <w:t>e</w:t>
      </w:r>
      <w:r w:rsidRPr="0117F722">
        <w:rPr>
          <w:rFonts w:cstheme="minorBidi"/>
          <w:b/>
          <w:bCs/>
        </w:rPr>
        <w:t xml:space="preserve">ed three </w:t>
      </w:r>
      <w:r w:rsidRPr="0117F722">
        <w:rPr>
          <w:rFonts w:cstheme="minorBidi"/>
          <w:b/>
          <w:bCs/>
          <w:spacing w:val="1"/>
        </w:rPr>
        <w:t>p</w:t>
      </w:r>
      <w:r w:rsidRPr="0117F722">
        <w:rPr>
          <w:rFonts w:cstheme="minorBidi"/>
          <w:b/>
          <w:bCs/>
          <w:spacing w:val="-1"/>
        </w:rPr>
        <w:t>a</w:t>
      </w:r>
      <w:r w:rsidRPr="0117F722">
        <w:rPr>
          <w:rFonts w:cstheme="minorBidi"/>
          <w:b/>
          <w:bCs/>
          <w:spacing w:val="1"/>
        </w:rPr>
        <w:t>g</w:t>
      </w:r>
      <w:r w:rsidRPr="0117F722">
        <w:rPr>
          <w:rFonts w:cstheme="minorBidi"/>
          <w:b/>
          <w:bCs/>
          <w:spacing w:val="-1"/>
        </w:rPr>
        <w:t>e</w:t>
      </w:r>
      <w:r w:rsidRPr="0117F722">
        <w:rPr>
          <w:rFonts w:cstheme="minorBidi"/>
          <w:b/>
          <w:bCs/>
        </w:rPr>
        <w:t xml:space="preserve">s. Referees </w:t>
      </w:r>
      <w:r w:rsidRPr="0117F722">
        <w:rPr>
          <w:rFonts w:cstheme="minorBidi"/>
          <w:b/>
          <w:bCs/>
          <w:u w:val="single"/>
        </w:rPr>
        <w:t>MUST NOT</w:t>
      </w:r>
      <w:r w:rsidRPr="0117F722">
        <w:rPr>
          <w:rFonts w:cstheme="minorBidi"/>
          <w:b/>
          <w:bCs/>
        </w:rPr>
        <w:t xml:space="preserve"> be employees of the tendering organisation.</w:t>
      </w:r>
    </w:p>
    <w:p w14:paraId="5E216D11" w14:textId="77777777" w:rsidR="00424C50" w:rsidRPr="007F29DA" w:rsidRDefault="00424C50" w:rsidP="00424C50">
      <w:pPr>
        <w:pStyle w:val="BodyCopy"/>
        <w:jc w:val="center"/>
        <w:rPr>
          <w:rFonts w:cstheme="minorHAnsi"/>
          <w:b/>
          <w:bCs/>
        </w:rPr>
      </w:pPr>
      <w:r w:rsidRPr="0117F722">
        <w:rPr>
          <w:rFonts w:cstheme="minorBidi"/>
          <w:b/>
          <w:bCs/>
        </w:rPr>
        <w:t>Curriculum Vitae</w:t>
      </w:r>
    </w:p>
    <w:p w14:paraId="436203E3" w14:textId="77777777" w:rsidR="00424C50" w:rsidRPr="007F29DA" w:rsidRDefault="00424C50" w:rsidP="00424C50">
      <w:pPr>
        <w:pStyle w:val="BodyCopy"/>
        <w:rPr>
          <w:rFonts w:cstheme="minorHAnsi"/>
          <w:b/>
          <w:bCs/>
        </w:rPr>
      </w:pPr>
    </w:p>
    <w:p w14:paraId="223BE5B9" w14:textId="18BEFF91" w:rsidR="00424C50" w:rsidRPr="00382CA8" w:rsidRDefault="00424C50" w:rsidP="00424C50">
      <w:pPr>
        <w:pStyle w:val="BodyCopy"/>
        <w:rPr>
          <w:rFonts w:cstheme="minorHAnsi"/>
        </w:rPr>
      </w:pPr>
      <w:r w:rsidRPr="00382CA8">
        <w:rPr>
          <w:rFonts w:cstheme="minorBidi"/>
          <w:b/>
          <w:bCs/>
        </w:rPr>
        <w:t>Position titl</w:t>
      </w:r>
      <w:r w:rsidRPr="00382CA8">
        <w:rPr>
          <w:rFonts w:cstheme="minorBidi"/>
          <w:b/>
          <w:bCs/>
          <w:spacing w:val="-1"/>
        </w:rPr>
        <w:t>e</w:t>
      </w:r>
      <w:r w:rsidRPr="00382CA8">
        <w:rPr>
          <w:rFonts w:cstheme="minorBidi"/>
          <w:b/>
          <w:bCs/>
        </w:rPr>
        <w:t>:</w:t>
      </w:r>
      <w:r w:rsidR="00E5264F" w:rsidRPr="00382CA8">
        <w:rPr>
          <w:rFonts w:cstheme="minorBidi"/>
          <w:b/>
          <w:bCs/>
        </w:rPr>
        <w:t xml:space="preserve"> e.g. Course Designer</w:t>
      </w:r>
    </w:p>
    <w:p w14:paraId="6EE89DE8" w14:textId="77777777" w:rsidR="00424C50" w:rsidRPr="00382CA8" w:rsidRDefault="00424C50" w:rsidP="00424C50">
      <w:pPr>
        <w:pStyle w:val="BodyCopy"/>
        <w:rPr>
          <w:rFonts w:cstheme="minorHAnsi"/>
          <w:b/>
          <w:bCs/>
        </w:rPr>
        <w:sectPr w:rsidR="00424C50" w:rsidRPr="00382CA8" w:rsidSect="00424C50">
          <w:headerReference w:type="default" r:id="rId25"/>
          <w:footerReference w:type="default" r:id="rId26"/>
          <w:type w:val="continuous"/>
          <w:pgSz w:w="11906" w:h="16838" w:code="9"/>
          <w:pgMar w:top="1418" w:right="1985" w:bottom="1418" w:left="1985" w:header="454" w:footer="135" w:gutter="0"/>
          <w:cols w:space="720"/>
          <w:docGrid w:linePitch="360"/>
        </w:sectPr>
      </w:pPr>
      <w:r w:rsidRPr="00382CA8">
        <w:rPr>
          <w:rFonts w:cstheme="minorBidi"/>
          <w:b/>
          <w:bCs/>
        </w:rPr>
        <w:t>Specialist fi</w:t>
      </w:r>
      <w:r w:rsidRPr="00382CA8">
        <w:rPr>
          <w:rFonts w:cstheme="minorBidi"/>
          <w:b/>
          <w:bCs/>
          <w:spacing w:val="-1"/>
        </w:rPr>
        <w:t>e</w:t>
      </w:r>
      <w:r w:rsidRPr="00382CA8">
        <w:rPr>
          <w:rFonts w:cstheme="minorBidi"/>
          <w:b/>
          <w:bCs/>
        </w:rPr>
        <w:t>lds of exp</w:t>
      </w:r>
      <w:r w:rsidRPr="00382CA8">
        <w:rPr>
          <w:rFonts w:cstheme="minorBidi"/>
          <w:b/>
          <w:bCs/>
          <w:spacing w:val="-1"/>
        </w:rPr>
        <w:t>e</w:t>
      </w:r>
      <w:r w:rsidRPr="00382CA8">
        <w:rPr>
          <w:rFonts w:cstheme="minorBidi"/>
          <w:b/>
          <w:bCs/>
        </w:rPr>
        <w:t>rtise of nomi</w:t>
      </w:r>
      <w:r w:rsidRPr="00382CA8">
        <w:rPr>
          <w:rFonts w:cstheme="minorBidi"/>
          <w:b/>
          <w:bCs/>
          <w:spacing w:val="-1"/>
        </w:rPr>
        <w:t>n</w:t>
      </w:r>
      <w:r w:rsidRPr="00382CA8">
        <w:rPr>
          <w:rFonts w:cstheme="minorBidi"/>
          <w:b/>
          <w:bCs/>
        </w:rPr>
        <w:t>ee:</w:t>
      </w:r>
    </w:p>
    <w:p w14:paraId="6CFEB3DB" w14:textId="77777777" w:rsidR="00424C50" w:rsidRPr="00382CA8" w:rsidRDefault="00424C50" w:rsidP="00424C50">
      <w:pPr>
        <w:pStyle w:val="BodyCopy"/>
        <w:pBdr>
          <w:top w:val="single" w:sz="4" w:space="1" w:color="auto"/>
          <w:left w:val="single" w:sz="4" w:space="4" w:color="auto"/>
          <w:bottom w:val="single" w:sz="4" w:space="1" w:color="auto"/>
          <w:right w:val="single" w:sz="4" w:space="4" w:color="auto"/>
        </w:pBdr>
        <w:rPr>
          <w:rFonts w:cstheme="minorHAnsi"/>
        </w:rPr>
      </w:pPr>
    </w:p>
    <w:p w14:paraId="0246CC07" w14:textId="77777777" w:rsidR="00424C50" w:rsidRPr="00382CA8" w:rsidRDefault="00424C50" w:rsidP="00424C50">
      <w:pPr>
        <w:pStyle w:val="BodyCopy"/>
        <w:pBdr>
          <w:top w:val="single" w:sz="4" w:space="1" w:color="auto"/>
          <w:left w:val="single" w:sz="4" w:space="4" w:color="auto"/>
          <w:bottom w:val="single" w:sz="4" w:space="1" w:color="auto"/>
          <w:right w:val="single" w:sz="4" w:space="4" w:color="auto"/>
        </w:pBdr>
        <w:rPr>
          <w:rFonts w:cstheme="minorHAnsi"/>
        </w:rPr>
      </w:pPr>
    </w:p>
    <w:p w14:paraId="710DD892" w14:textId="77777777" w:rsidR="00424C50" w:rsidRPr="00382CA8" w:rsidRDefault="00424C50" w:rsidP="00424C50">
      <w:pPr>
        <w:pStyle w:val="BodyCopy"/>
        <w:pBdr>
          <w:top w:val="single" w:sz="4" w:space="1" w:color="auto"/>
          <w:left w:val="single" w:sz="4" w:space="4" w:color="auto"/>
          <w:bottom w:val="single" w:sz="4" w:space="1" w:color="auto"/>
          <w:right w:val="single" w:sz="4" w:space="4" w:color="auto"/>
        </w:pBdr>
        <w:rPr>
          <w:rFonts w:cstheme="minorHAnsi"/>
        </w:rPr>
      </w:pPr>
    </w:p>
    <w:p w14:paraId="3B3A4371" w14:textId="77777777" w:rsidR="00424C50" w:rsidRPr="00382CA8" w:rsidRDefault="00424C50" w:rsidP="00424C50">
      <w:pPr>
        <w:pStyle w:val="BodyCopy"/>
        <w:rPr>
          <w:rFonts w:cstheme="minorHAnsi"/>
        </w:rPr>
      </w:pPr>
      <w:r w:rsidRPr="00382CA8">
        <w:rPr>
          <w:rFonts w:cstheme="minorBidi"/>
          <w:b/>
          <w:bCs/>
        </w:rPr>
        <w:t>Na</w:t>
      </w:r>
      <w:r w:rsidRPr="00382CA8">
        <w:rPr>
          <w:rFonts w:cstheme="minorBidi"/>
          <w:b/>
          <w:bCs/>
          <w:spacing w:val="-1"/>
        </w:rPr>
        <w:t>me</w:t>
      </w:r>
      <w:r w:rsidRPr="00382CA8">
        <w:rPr>
          <w:rFonts w:cstheme="minorBidi"/>
          <w:b/>
          <w:bCs/>
        </w:rPr>
        <w:t>:</w:t>
      </w:r>
    </w:p>
    <w:p w14:paraId="453A0DE8" w14:textId="77777777" w:rsidR="00424C50" w:rsidRPr="00382CA8" w:rsidRDefault="00424C50" w:rsidP="00424C50">
      <w:pPr>
        <w:pStyle w:val="BodyCopy"/>
        <w:rPr>
          <w:rFonts w:cstheme="minorHAnsi"/>
        </w:rPr>
      </w:pPr>
      <w:r w:rsidRPr="00382CA8">
        <w:rPr>
          <w:rFonts w:cstheme="minorBidi"/>
          <w:b/>
          <w:bCs/>
        </w:rPr>
        <w:t>Nationali</w:t>
      </w:r>
      <w:r w:rsidRPr="00382CA8">
        <w:rPr>
          <w:rFonts w:cstheme="minorBidi"/>
          <w:b/>
          <w:bCs/>
          <w:spacing w:val="2"/>
        </w:rPr>
        <w:t>t</w:t>
      </w:r>
      <w:r w:rsidRPr="00382CA8">
        <w:rPr>
          <w:rFonts w:cstheme="minorBidi"/>
          <w:b/>
          <w:bCs/>
          <w:spacing w:val="-3"/>
        </w:rPr>
        <w:t>y</w:t>
      </w:r>
      <w:r w:rsidRPr="00382CA8">
        <w:rPr>
          <w:rFonts w:cstheme="minorBidi"/>
          <w:b/>
          <w:bCs/>
        </w:rPr>
        <w:t>:</w:t>
      </w:r>
    </w:p>
    <w:p w14:paraId="5F345E89" w14:textId="77777777" w:rsidR="00424C50" w:rsidRPr="00382CA8" w:rsidRDefault="00424C50" w:rsidP="00424C50">
      <w:pPr>
        <w:pStyle w:val="BodyCopy"/>
        <w:rPr>
          <w:rFonts w:cstheme="minorHAnsi"/>
        </w:rPr>
      </w:pPr>
      <w:r w:rsidRPr="00382CA8">
        <w:rPr>
          <w:rFonts w:cstheme="minorHAnsi"/>
          <w:b/>
          <w:bCs/>
        </w:rPr>
        <w:t>Academic qualifications:</w:t>
      </w:r>
    </w:p>
    <w:p w14:paraId="771BA521" w14:textId="77777777" w:rsidR="00424C50" w:rsidRPr="00382CA8" w:rsidRDefault="00424C50" w:rsidP="00424C50">
      <w:pPr>
        <w:pStyle w:val="BodyCopy"/>
        <w:rPr>
          <w:rFonts w:cstheme="minorHAnsi"/>
          <w:b/>
          <w:bCs/>
        </w:rPr>
      </w:pPr>
      <w:r w:rsidRPr="00382CA8">
        <w:rPr>
          <w:rFonts w:cstheme="minorBidi"/>
          <w:b/>
          <w:bCs/>
        </w:rPr>
        <w:t>Langu</w:t>
      </w:r>
      <w:r w:rsidRPr="00382CA8">
        <w:rPr>
          <w:rFonts w:cstheme="minorBidi"/>
          <w:b/>
          <w:bCs/>
          <w:spacing w:val="-1"/>
        </w:rPr>
        <w:t>a</w:t>
      </w:r>
      <w:r w:rsidRPr="00382CA8">
        <w:rPr>
          <w:rFonts w:cstheme="minorBidi"/>
          <w:b/>
          <w:bCs/>
        </w:rPr>
        <w:t>ges</w:t>
      </w:r>
      <w:r w:rsidRPr="00382CA8">
        <w:rPr>
          <w:rFonts w:cstheme="minorBidi"/>
          <w:b/>
          <w:bCs/>
          <w:spacing w:val="-1"/>
        </w:rPr>
        <w:t xml:space="preserve"> &amp; </w:t>
      </w:r>
      <w:r w:rsidRPr="00382CA8">
        <w:rPr>
          <w:rFonts w:cstheme="minorBidi"/>
          <w:b/>
          <w:bCs/>
        </w:rPr>
        <w:t>degree of proficiency:</w:t>
      </w:r>
    </w:p>
    <w:p w14:paraId="7A9ACA63" w14:textId="77777777" w:rsidR="00424C50" w:rsidRPr="00382CA8" w:rsidRDefault="00424C50" w:rsidP="00424C50">
      <w:pPr>
        <w:pStyle w:val="BodyCopy"/>
        <w:rPr>
          <w:rFonts w:cstheme="minorHAnsi"/>
        </w:rPr>
      </w:pPr>
      <w:r w:rsidRPr="00382CA8">
        <w:rPr>
          <w:rFonts w:cstheme="minorBidi"/>
          <w:b/>
          <w:bCs/>
        </w:rPr>
        <w:t>Professional</w:t>
      </w:r>
      <w:r w:rsidRPr="00382CA8">
        <w:rPr>
          <w:rFonts w:cstheme="minorBidi"/>
          <w:b/>
          <w:bCs/>
          <w:spacing w:val="-2"/>
        </w:rPr>
        <w:t xml:space="preserve"> </w:t>
      </w:r>
      <w:r w:rsidRPr="00382CA8">
        <w:rPr>
          <w:rFonts w:cstheme="minorBidi"/>
          <w:b/>
          <w:bCs/>
        </w:rPr>
        <w:t>affiliations:</w:t>
      </w:r>
    </w:p>
    <w:p w14:paraId="1F532B48" w14:textId="77777777" w:rsidR="00424C50" w:rsidRPr="00382CA8" w:rsidRDefault="00424C50" w:rsidP="00424C50">
      <w:pPr>
        <w:pStyle w:val="BodyCopy"/>
        <w:rPr>
          <w:rFonts w:cstheme="minorHAnsi"/>
        </w:rPr>
      </w:pPr>
      <w:r w:rsidRPr="00382CA8">
        <w:rPr>
          <w:rFonts w:cstheme="minorHAnsi"/>
          <w:b/>
          <w:bCs/>
        </w:rPr>
        <w:t>Oth</w:t>
      </w:r>
      <w:r w:rsidRPr="00382CA8">
        <w:rPr>
          <w:rFonts w:cstheme="minorHAnsi"/>
          <w:b/>
          <w:bCs/>
          <w:spacing w:val="-1"/>
        </w:rPr>
        <w:t>e</w:t>
      </w:r>
      <w:r w:rsidRPr="00382CA8">
        <w:rPr>
          <w:rFonts w:cstheme="minorHAnsi"/>
          <w:b/>
          <w:bCs/>
        </w:rPr>
        <w:t>r traini</w:t>
      </w:r>
      <w:r w:rsidRPr="00382CA8">
        <w:rPr>
          <w:rFonts w:cstheme="minorHAnsi"/>
          <w:b/>
          <w:bCs/>
          <w:spacing w:val="-1"/>
        </w:rPr>
        <w:t>n</w:t>
      </w:r>
      <w:r w:rsidRPr="00382CA8">
        <w:rPr>
          <w:rFonts w:cstheme="minorHAnsi"/>
          <w:b/>
          <w:bCs/>
        </w:rPr>
        <w:t>g:</w:t>
      </w:r>
    </w:p>
    <w:p w14:paraId="54B0319C" w14:textId="77777777" w:rsidR="00424C50" w:rsidRPr="00382CA8" w:rsidRDefault="00424C50" w:rsidP="00424C50">
      <w:pPr>
        <w:pStyle w:val="BodyCopy"/>
        <w:rPr>
          <w:rFonts w:cstheme="minorHAnsi"/>
        </w:rPr>
      </w:pPr>
      <w:r w:rsidRPr="00382CA8">
        <w:rPr>
          <w:rFonts w:cstheme="minorBidi"/>
          <w:b/>
          <w:bCs/>
        </w:rPr>
        <w:t>Cou</w:t>
      </w:r>
      <w:r w:rsidRPr="00382CA8">
        <w:rPr>
          <w:rFonts w:cstheme="minorBidi"/>
          <w:b/>
          <w:bCs/>
          <w:spacing w:val="-1"/>
        </w:rPr>
        <w:t>n</w:t>
      </w:r>
      <w:r w:rsidRPr="00382CA8">
        <w:rPr>
          <w:rFonts w:cstheme="minorBidi"/>
          <w:b/>
          <w:bCs/>
        </w:rPr>
        <w:t xml:space="preserve">tries </w:t>
      </w:r>
      <w:r w:rsidRPr="00382CA8">
        <w:rPr>
          <w:rFonts w:cstheme="minorBidi"/>
          <w:b/>
          <w:bCs/>
          <w:spacing w:val="-1"/>
        </w:rPr>
        <w:t>o</w:t>
      </w:r>
      <w:r w:rsidRPr="00382CA8">
        <w:rPr>
          <w:rFonts w:cstheme="minorBidi"/>
          <w:b/>
          <w:bCs/>
        </w:rPr>
        <w:t>f</w:t>
      </w:r>
      <w:r w:rsidRPr="00382CA8">
        <w:rPr>
          <w:rFonts w:cstheme="minorBidi"/>
          <w:b/>
          <w:bCs/>
          <w:spacing w:val="-3"/>
        </w:rPr>
        <w:t xml:space="preserve"> </w:t>
      </w:r>
      <w:r w:rsidRPr="00382CA8">
        <w:rPr>
          <w:rFonts w:cstheme="minorBidi"/>
          <w:b/>
          <w:bCs/>
          <w:spacing w:val="5"/>
        </w:rPr>
        <w:t>w</w:t>
      </w:r>
      <w:r w:rsidRPr="00382CA8">
        <w:rPr>
          <w:rFonts w:cstheme="minorBidi"/>
          <w:b/>
          <w:bCs/>
          <w:spacing w:val="-1"/>
        </w:rPr>
        <w:t>or</w:t>
      </w:r>
      <w:r w:rsidRPr="00382CA8">
        <w:rPr>
          <w:rFonts w:cstheme="minorBidi"/>
          <w:b/>
          <w:bCs/>
        </w:rPr>
        <w:t>k ex</w:t>
      </w:r>
      <w:r w:rsidRPr="00382CA8">
        <w:rPr>
          <w:rFonts w:cstheme="minorBidi"/>
          <w:b/>
          <w:bCs/>
          <w:spacing w:val="-1"/>
        </w:rPr>
        <w:t>p</w:t>
      </w:r>
      <w:r w:rsidRPr="00382CA8">
        <w:rPr>
          <w:rFonts w:cstheme="minorBidi"/>
          <w:b/>
          <w:bCs/>
        </w:rPr>
        <w:t>erienc</w:t>
      </w:r>
      <w:r w:rsidRPr="00382CA8">
        <w:rPr>
          <w:rFonts w:cstheme="minorBidi"/>
          <w:b/>
          <w:bCs/>
          <w:spacing w:val="-1"/>
        </w:rPr>
        <w:t>e</w:t>
      </w:r>
      <w:r w:rsidRPr="00382CA8">
        <w:rPr>
          <w:rFonts w:cstheme="minorBidi"/>
          <w:b/>
          <w:bCs/>
        </w:rPr>
        <w:t>:</w:t>
      </w:r>
    </w:p>
    <w:p w14:paraId="066C2051" w14:textId="77777777" w:rsidR="00424C50" w:rsidRPr="00382CA8" w:rsidRDefault="00424C50" w:rsidP="00424C50">
      <w:pPr>
        <w:pStyle w:val="BodyCopy"/>
        <w:rPr>
          <w:rFonts w:cstheme="minorHAnsi"/>
        </w:rPr>
      </w:pPr>
      <w:r w:rsidRPr="00382CA8">
        <w:rPr>
          <w:rFonts w:cstheme="minorBidi"/>
          <w:b/>
          <w:bCs/>
        </w:rPr>
        <w:t>Profe</w:t>
      </w:r>
      <w:r w:rsidRPr="00382CA8">
        <w:rPr>
          <w:rFonts w:cstheme="minorBidi"/>
          <w:b/>
          <w:bCs/>
          <w:spacing w:val="-1"/>
        </w:rPr>
        <w:t>s</w:t>
      </w:r>
      <w:r w:rsidRPr="00382CA8">
        <w:rPr>
          <w:rFonts w:cstheme="minorBidi"/>
          <w:b/>
          <w:bCs/>
        </w:rPr>
        <w:t>sional</w:t>
      </w:r>
      <w:r w:rsidRPr="00382CA8">
        <w:rPr>
          <w:rFonts w:cstheme="minorBidi"/>
          <w:b/>
          <w:bCs/>
          <w:spacing w:val="-2"/>
        </w:rPr>
        <w:t xml:space="preserve"> </w:t>
      </w:r>
      <w:r w:rsidRPr="00382CA8">
        <w:rPr>
          <w:rFonts w:cstheme="minorBidi"/>
          <w:b/>
          <w:bCs/>
        </w:rPr>
        <w:t>experien</w:t>
      </w:r>
      <w:r w:rsidRPr="00382CA8">
        <w:rPr>
          <w:rFonts w:cstheme="minorBidi"/>
          <w:b/>
          <w:bCs/>
          <w:spacing w:val="-1"/>
        </w:rPr>
        <w:t>c</w:t>
      </w:r>
      <w:r w:rsidRPr="00382CA8">
        <w:rPr>
          <w:rFonts w:cstheme="minorBidi"/>
          <w:b/>
          <w:bCs/>
        </w:rPr>
        <w:t>e (</w:t>
      </w:r>
      <w:r w:rsidRPr="00382CA8">
        <w:rPr>
          <w:rFonts w:cstheme="minorBidi"/>
          <w:b/>
          <w:bCs/>
          <w:spacing w:val="4"/>
        </w:rPr>
        <w:t>w</w:t>
      </w:r>
      <w:r w:rsidRPr="00382CA8">
        <w:rPr>
          <w:rFonts w:cstheme="minorBidi"/>
          <w:b/>
          <w:bCs/>
          <w:spacing w:val="-3"/>
        </w:rPr>
        <w:t>i</w:t>
      </w:r>
      <w:r w:rsidRPr="00382CA8">
        <w:rPr>
          <w:rFonts w:cstheme="minorBidi"/>
          <w:b/>
          <w:bCs/>
          <w:spacing w:val="-1"/>
        </w:rPr>
        <w:t>t</w:t>
      </w:r>
      <w:r w:rsidRPr="00382CA8">
        <w:rPr>
          <w:rFonts w:cstheme="minorBidi"/>
          <w:b/>
          <w:bCs/>
        </w:rPr>
        <w:t>h pa</w:t>
      </w:r>
      <w:r w:rsidRPr="00382CA8">
        <w:rPr>
          <w:rFonts w:cstheme="minorBidi"/>
          <w:b/>
          <w:bCs/>
          <w:spacing w:val="-1"/>
        </w:rPr>
        <w:t>r</w:t>
      </w:r>
      <w:r w:rsidRPr="00382CA8">
        <w:rPr>
          <w:rFonts w:cstheme="minorBidi"/>
          <w:b/>
          <w:bCs/>
        </w:rPr>
        <w:t>ticu</w:t>
      </w:r>
      <w:r w:rsidRPr="00382CA8">
        <w:rPr>
          <w:rFonts w:cstheme="minorBidi"/>
          <w:b/>
          <w:bCs/>
          <w:spacing w:val="-2"/>
        </w:rPr>
        <w:t>l</w:t>
      </w:r>
      <w:r w:rsidRPr="00382CA8">
        <w:rPr>
          <w:rFonts w:cstheme="minorBidi"/>
          <w:b/>
          <w:bCs/>
        </w:rPr>
        <w:t>ar ref</w:t>
      </w:r>
      <w:r w:rsidRPr="00382CA8">
        <w:rPr>
          <w:rFonts w:cstheme="minorBidi"/>
          <w:b/>
          <w:bCs/>
          <w:spacing w:val="-1"/>
        </w:rPr>
        <w:t>e</w:t>
      </w:r>
      <w:r w:rsidRPr="00382CA8">
        <w:rPr>
          <w:rFonts w:cstheme="minorBidi"/>
          <w:b/>
          <w:bCs/>
        </w:rPr>
        <w:t>ren</w:t>
      </w:r>
      <w:r w:rsidRPr="00382CA8">
        <w:rPr>
          <w:rFonts w:cstheme="minorBidi"/>
          <w:b/>
          <w:bCs/>
          <w:spacing w:val="-1"/>
        </w:rPr>
        <w:t>c</w:t>
      </w:r>
      <w:r w:rsidRPr="00382CA8">
        <w:rPr>
          <w:rFonts w:cstheme="minorBidi"/>
          <w:b/>
          <w:bCs/>
        </w:rPr>
        <w:t>e to te</w:t>
      </w:r>
      <w:r w:rsidRPr="00382CA8">
        <w:rPr>
          <w:rFonts w:cstheme="minorBidi"/>
          <w:b/>
          <w:bCs/>
          <w:spacing w:val="-1"/>
        </w:rPr>
        <w:t>n</w:t>
      </w:r>
      <w:r w:rsidRPr="00382CA8">
        <w:rPr>
          <w:rFonts w:cstheme="minorBidi"/>
          <w:b/>
          <w:bCs/>
        </w:rPr>
        <w:t>der re</w:t>
      </w:r>
      <w:r w:rsidRPr="00382CA8">
        <w:rPr>
          <w:rFonts w:cstheme="minorBidi"/>
          <w:b/>
          <w:bCs/>
          <w:spacing w:val="-1"/>
        </w:rPr>
        <w:t>q</w:t>
      </w:r>
      <w:r w:rsidRPr="00382CA8">
        <w:rPr>
          <w:rFonts w:cstheme="minorBidi"/>
          <w:b/>
          <w:bCs/>
        </w:rPr>
        <w:t>uirement</w:t>
      </w:r>
      <w:r w:rsidRPr="00382CA8">
        <w:rPr>
          <w:rFonts w:cstheme="minorBidi"/>
          <w:b/>
          <w:bCs/>
          <w:spacing w:val="-1"/>
        </w:rPr>
        <w:t>s</w:t>
      </w:r>
      <w:r w:rsidRPr="00382CA8">
        <w:rPr>
          <w:rFonts w:cstheme="minorBidi"/>
          <w:b/>
          <w:bCs/>
        </w:rPr>
        <w:t>)</w:t>
      </w:r>
    </w:p>
    <w:p w14:paraId="7D207374" w14:textId="77777777" w:rsidR="00424C50" w:rsidRPr="00382CA8" w:rsidRDefault="00424C50" w:rsidP="00424C50">
      <w:pPr>
        <w:pStyle w:val="BodyCopy"/>
        <w:spacing w:before="0" w:after="0" w:line="240" w:lineRule="auto"/>
        <w:rPr>
          <w:rFonts w:cstheme="minorHAnsi"/>
        </w:rPr>
      </w:pPr>
      <w:r w:rsidRPr="00382CA8">
        <w:rPr>
          <w:rFonts w:cstheme="minorHAnsi"/>
        </w:rPr>
        <w:t>Da</w:t>
      </w:r>
      <w:r w:rsidRPr="00382CA8">
        <w:rPr>
          <w:rFonts w:cstheme="minorHAnsi"/>
          <w:spacing w:val="-1"/>
        </w:rPr>
        <w:t>t</w:t>
      </w:r>
      <w:r w:rsidRPr="00382CA8">
        <w:rPr>
          <w:rFonts w:cstheme="minorHAnsi"/>
        </w:rPr>
        <w:t>e</w:t>
      </w:r>
      <w:r w:rsidRPr="00382CA8">
        <w:rPr>
          <w:rFonts w:cstheme="minorHAnsi"/>
          <w:spacing w:val="-1"/>
        </w:rPr>
        <w:t>/P</w:t>
      </w:r>
      <w:r w:rsidRPr="00382CA8">
        <w:rPr>
          <w:rFonts w:cstheme="minorHAnsi"/>
        </w:rPr>
        <w:t>o</w:t>
      </w:r>
      <w:r w:rsidRPr="00382CA8">
        <w:rPr>
          <w:rFonts w:cstheme="minorHAnsi"/>
          <w:spacing w:val="1"/>
        </w:rPr>
        <w:t>s</w:t>
      </w:r>
      <w:r w:rsidRPr="00382CA8">
        <w:rPr>
          <w:rFonts w:cstheme="minorHAnsi"/>
          <w:spacing w:val="-1"/>
        </w:rPr>
        <w:t>ition/</w:t>
      </w:r>
      <w:r w:rsidRPr="00382CA8">
        <w:rPr>
          <w:rFonts w:cstheme="minorHAnsi"/>
        </w:rPr>
        <w:t>Co</w:t>
      </w:r>
      <w:r w:rsidRPr="00382CA8">
        <w:rPr>
          <w:rFonts w:cstheme="minorHAnsi"/>
          <w:spacing w:val="-1"/>
        </w:rPr>
        <w:t>m</w:t>
      </w:r>
      <w:r w:rsidRPr="00382CA8">
        <w:rPr>
          <w:rFonts w:cstheme="minorHAnsi"/>
        </w:rPr>
        <w:t>p</w:t>
      </w:r>
      <w:r w:rsidRPr="00382CA8">
        <w:rPr>
          <w:rFonts w:cstheme="minorHAnsi"/>
          <w:spacing w:val="-1"/>
        </w:rPr>
        <w:t>a</w:t>
      </w:r>
      <w:r w:rsidRPr="00382CA8">
        <w:rPr>
          <w:rFonts w:cstheme="minorHAnsi"/>
        </w:rPr>
        <w:t>n</w:t>
      </w:r>
      <w:r w:rsidRPr="00382CA8">
        <w:rPr>
          <w:rFonts w:cstheme="minorHAnsi"/>
          <w:spacing w:val="-1"/>
        </w:rPr>
        <w:t>y:</w:t>
      </w:r>
    </w:p>
    <w:p w14:paraId="60FA138A" w14:textId="77777777" w:rsidR="00424C50" w:rsidRPr="00382CA8" w:rsidRDefault="00424C50" w:rsidP="00424C50">
      <w:pPr>
        <w:pStyle w:val="BodyCopy"/>
        <w:spacing w:before="0" w:after="0" w:line="240" w:lineRule="auto"/>
        <w:rPr>
          <w:rFonts w:cstheme="minorHAnsi"/>
        </w:rPr>
      </w:pPr>
      <w:r w:rsidRPr="00382CA8">
        <w:rPr>
          <w:rFonts w:cstheme="minorHAnsi"/>
        </w:rPr>
        <w:t>Dot poin</w:t>
      </w:r>
      <w:r w:rsidRPr="00382CA8">
        <w:rPr>
          <w:rFonts w:cstheme="minorHAnsi"/>
          <w:spacing w:val="-2"/>
        </w:rPr>
        <w:t>t</w:t>
      </w:r>
      <w:r w:rsidRPr="00382CA8">
        <w:rPr>
          <w:rFonts w:cstheme="minorHAnsi"/>
        </w:rPr>
        <w:t>s of duties and respons</w:t>
      </w:r>
      <w:r w:rsidRPr="00382CA8">
        <w:rPr>
          <w:rFonts w:cstheme="minorHAnsi"/>
          <w:spacing w:val="-1"/>
        </w:rPr>
        <w:t>i</w:t>
      </w:r>
      <w:r w:rsidRPr="00382CA8">
        <w:rPr>
          <w:rFonts w:cstheme="minorHAnsi"/>
        </w:rPr>
        <w:t>bilities:</w:t>
      </w:r>
    </w:p>
    <w:p w14:paraId="74CC6C46" w14:textId="77777777" w:rsidR="00424C50" w:rsidRPr="00382CA8" w:rsidRDefault="00424C50" w:rsidP="00424C50">
      <w:pPr>
        <w:pStyle w:val="BodyCopy"/>
        <w:spacing w:before="0" w:after="0" w:line="240" w:lineRule="auto"/>
        <w:rPr>
          <w:rFonts w:cstheme="minorHAnsi"/>
        </w:rPr>
      </w:pPr>
    </w:p>
    <w:p w14:paraId="61629CC8" w14:textId="77777777" w:rsidR="00424C50" w:rsidRPr="00382CA8" w:rsidRDefault="00424C50" w:rsidP="00424C50">
      <w:pPr>
        <w:pStyle w:val="BodyCopy"/>
        <w:rPr>
          <w:rFonts w:cstheme="minorHAnsi"/>
          <w:b/>
          <w:bCs/>
        </w:rPr>
      </w:pPr>
      <w:r w:rsidRPr="00382CA8">
        <w:rPr>
          <w:rFonts w:cstheme="minorBidi"/>
          <w:b/>
          <w:bCs/>
        </w:rPr>
        <w:t>Refer</w:t>
      </w:r>
      <w:r w:rsidRPr="00382CA8">
        <w:rPr>
          <w:rFonts w:cstheme="minorBidi"/>
          <w:b/>
          <w:bCs/>
          <w:spacing w:val="-1"/>
        </w:rPr>
        <w:t>e</w:t>
      </w:r>
      <w:r w:rsidRPr="00382CA8">
        <w:rPr>
          <w:rFonts w:cstheme="minorBidi"/>
          <w:b/>
          <w:bCs/>
        </w:rPr>
        <w:t xml:space="preserve">es: </w:t>
      </w:r>
    </w:p>
    <w:p w14:paraId="1F259F77" w14:textId="77777777" w:rsidR="00424C50" w:rsidRPr="00382CA8" w:rsidRDefault="00424C50" w:rsidP="00424C50">
      <w:pPr>
        <w:pStyle w:val="BodyCopy"/>
        <w:rPr>
          <w:rFonts w:cstheme="minorHAnsi"/>
        </w:rPr>
      </w:pPr>
      <w:r w:rsidRPr="00382CA8">
        <w:rPr>
          <w:rFonts w:cstheme="minorHAnsi"/>
        </w:rPr>
        <w:t>Name:</w:t>
      </w:r>
    </w:p>
    <w:p w14:paraId="016366E9" w14:textId="77777777" w:rsidR="00424C50" w:rsidRPr="00382CA8" w:rsidRDefault="00424C50" w:rsidP="00424C50">
      <w:pPr>
        <w:pStyle w:val="BodyCopy"/>
        <w:rPr>
          <w:rFonts w:cstheme="minorHAnsi"/>
        </w:rPr>
      </w:pPr>
      <w:r w:rsidRPr="00382CA8">
        <w:rPr>
          <w:rFonts w:cstheme="minorHAnsi"/>
        </w:rPr>
        <w:t xml:space="preserve">Position: </w:t>
      </w:r>
    </w:p>
    <w:p w14:paraId="5D6FA17B" w14:textId="77777777" w:rsidR="00424C50" w:rsidRPr="00382CA8" w:rsidRDefault="00424C50" w:rsidP="00424C50">
      <w:pPr>
        <w:pStyle w:val="BodyCopy"/>
        <w:rPr>
          <w:rFonts w:cstheme="minorHAnsi"/>
        </w:rPr>
      </w:pPr>
      <w:r w:rsidRPr="00382CA8">
        <w:rPr>
          <w:rFonts w:cstheme="minorHAnsi"/>
        </w:rPr>
        <w:t>Com</w:t>
      </w:r>
      <w:r w:rsidRPr="00382CA8">
        <w:rPr>
          <w:rFonts w:cstheme="minorHAnsi"/>
          <w:spacing w:val="-1"/>
        </w:rPr>
        <w:t>p</w:t>
      </w:r>
      <w:r w:rsidRPr="00382CA8">
        <w:rPr>
          <w:rFonts w:cstheme="minorHAnsi"/>
        </w:rPr>
        <w:t xml:space="preserve">any: </w:t>
      </w:r>
    </w:p>
    <w:p w14:paraId="1E92C54D" w14:textId="77777777" w:rsidR="00424C50" w:rsidRPr="00382CA8" w:rsidRDefault="00424C50" w:rsidP="00424C50">
      <w:pPr>
        <w:pStyle w:val="BodyCopy"/>
        <w:rPr>
          <w:rFonts w:cstheme="minorHAnsi"/>
        </w:rPr>
      </w:pPr>
      <w:r w:rsidRPr="00382CA8">
        <w:rPr>
          <w:rFonts w:cstheme="minorHAnsi"/>
        </w:rPr>
        <w:t>W</w:t>
      </w:r>
      <w:r w:rsidRPr="00382CA8">
        <w:rPr>
          <w:rFonts w:cstheme="minorHAnsi"/>
          <w:spacing w:val="-1"/>
        </w:rPr>
        <w:t>o</w:t>
      </w:r>
      <w:r w:rsidRPr="00382CA8">
        <w:rPr>
          <w:rFonts w:cstheme="minorHAnsi"/>
        </w:rPr>
        <w:t>rk Ph</w:t>
      </w:r>
      <w:r w:rsidRPr="00382CA8">
        <w:rPr>
          <w:rFonts w:cstheme="minorHAnsi"/>
          <w:spacing w:val="-1"/>
        </w:rPr>
        <w:t>o</w:t>
      </w:r>
      <w:r w:rsidRPr="00382CA8">
        <w:rPr>
          <w:rFonts w:cstheme="minorHAnsi"/>
        </w:rPr>
        <w:t>ne:</w:t>
      </w:r>
    </w:p>
    <w:p w14:paraId="7FA7E333" w14:textId="77777777" w:rsidR="00424C50" w:rsidRPr="00382CA8" w:rsidRDefault="00424C50" w:rsidP="00424C50">
      <w:pPr>
        <w:pStyle w:val="BodyCopy"/>
        <w:rPr>
          <w:rFonts w:cstheme="minorHAnsi"/>
        </w:rPr>
      </w:pPr>
      <w:r w:rsidRPr="00382CA8">
        <w:rPr>
          <w:rFonts w:cstheme="minorHAnsi"/>
        </w:rPr>
        <w:t>E-mail:</w:t>
      </w:r>
    </w:p>
    <w:p w14:paraId="66C41FA0" w14:textId="77777777" w:rsidR="00424C50" w:rsidRPr="00382CA8" w:rsidRDefault="00424C50" w:rsidP="00424C50">
      <w:pPr>
        <w:pStyle w:val="BodyCopy"/>
        <w:rPr>
          <w:rFonts w:cstheme="minorHAnsi"/>
          <w:b/>
          <w:bCs/>
        </w:rPr>
      </w:pPr>
    </w:p>
    <w:p w14:paraId="0CFE1FF5" w14:textId="77777777" w:rsidR="00424C50" w:rsidRPr="00382CA8" w:rsidRDefault="00424C50" w:rsidP="00424C50">
      <w:pPr>
        <w:pStyle w:val="BodyCopy"/>
        <w:rPr>
          <w:rFonts w:cstheme="minorHAnsi"/>
        </w:rPr>
      </w:pPr>
      <w:r w:rsidRPr="00382CA8">
        <w:rPr>
          <w:rFonts w:cstheme="minorHAnsi"/>
          <w:b/>
          <w:bCs/>
        </w:rPr>
        <w:t>Certification:</w:t>
      </w:r>
    </w:p>
    <w:p w14:paraId="0C1CC3E3" w14:textId="04E216CF" w:rsidR="00424C50" w:rsidRPr="00382CA8" w:rsidRDefault="00424C50" w:rsidP="00424C50">
      <w:pPr>
        <w:pStyle w:val="BodyCopy"/>
        <w:rPr>
          <w:rFonts w:cstheme="minorHAnsi"/>
        </w:rPr>
      </w:pPr>
      <w:r w:rsidRPr="00382CA8">
        <w:rPr>
          <w:rFonts w:cstheme="minorHAnsi"/>
        </w:rPr>
        <w:t>“I certify that this curricul</w:t>
      </w:r>
      <w:r w:rsidRPr="00382CA8">
        <w:rPr>
          <w:rFonts w:cstheme="minorHAnsi"/>
          <w:spacing w:val="-1"/>
        </w:rPr>
        <w:t>u</w:t>
      </w:r>
      <w:r w:rsidRPr="00382CA8">
        <w:rPr>
          <w:rFonts w:cstheme="minorHAnsi"/>
        </w:rPr>
        <w:t>m vitae is accurate a</w:t>
      </w:r>
      <w:r w:rsidRPr="00382CA8">
        <w:rPr>
          <w:rFonts w:cstheme="minorHAnsi"/>
          <w:spacing w:val="-1"/>
        </w:rPr>
        <w:t>n</w:t>
      </w:r>
      <w:r w:rsidRPr="00382CA8">
        <w:rPr>
          <w:rFonts w:cstheme="minorHAnsi"/>
        </w:rPr>
        <w:t>d I ackn</w:t>
      </w:r>
      <w:r w:rsidRPr="00382CA8">
        <w:rPr>
          <w:rFonts w:cstheme="minorHAnsi"/>
          <w:spacing w:val="-1"/>
        </w:rPr>
        <w:t>o</w:t>
      </w:r>
      <w:r w:rsidRPr="00382CA8">
        <w:rPr>
          <w:rFonts w:cstheme="minorHAnsi"/>
        </w:rPr>
        <w:t>wl</w:t>
      </w:r>
      <w:r w:rsidRPr="00382CA8">
        <w:rPr>
          <w:rFonts w:cstheme="minorHAnsi"/>
          <w:spacing w:val="-1"/>
        </w:rPr>
        <w:t>e</w:t>
      </w:r>
      <w:r w:rsidRPr="00382CA8">
        <w:rPr>
          <w:rFonts w:cstheme="minorHAnsi"/>
        </w:rPr>
        <w:t xml:space="preserve">dge </w:t>
      </w:r>
      <w:r w:rsidRPr="00382CA8">
        <w:rPr>
          <w:rFonts w:cstheme="minorHAnsi"/>
          <w:spacing w:val="-1"/>
        </w:rPr>
        <w:t>m</w:t>
      </w:r>
      <w:r w:rsidRPr="00382CA8">
        <w:rPr>
          <w:rFonts w:cstheme="minorHAnsi"/>
        </w:rPr>
        <w:t>y</w:t>
      </w:r>
      <w:r w:rsidRPr="00382CA8">
        <w:rPr>
          <w:rFonts w:cstheme="minorHAnsi"/>
          <w:spacing w:val="-1"/>
        </w:rPr>
        <w:t xml:space="preserve"> </w:t>
      </w:r>
      <w:r w:rsidRPr="00382CA8">
        <w:rPr>
          <w:rFonts w:cstheme="minorHAnsi"/>
        </w:rPr>
        <w:t>willingn</w:t>
      </w:r>
      <w:r w:rsidRPr="00382CA8">
        <w:rPr>
          <w:rFonts w:cstheme="minorHAnsi"/>
          <w:spacing w:val="-1"/>
        </w:rPr>
        <w:t>e</w:t>
      </w:r>
      <w:r w:rsidRPr="00382CA8">
        <w:rPr>
          <w:rFonts w:cstheme="minorHAnsi"/>
        </w:rPr>
        <w:t>ss</w:t>
      </w:r>
      <w:r w:rsidRPr="00382CA8">
        <w:rPr>
          <w:rFonts w:cstheme="minorHAnsi"/>
          <w:spacing w:val="-1"/>
        </w:rPr>
        <w:t xml:space="preserve"> </w:t>
      </w:r>
      <w:r w:rsidRPr="00382CA8">
        <w:rPr>
          <w:rFonts w:cstheme="minorHAnsi"/>
        </w:rPr>
        <w:t>and availability to partic</w:t>
      </w:r>
      <w:r w:rsidRPr="00382CA8">
        <w:rPr>
          <w:rFonts w:cstheme="minorHAnsi"/>
          <w:spacing w:val="-1"/>
        </w:rPr>
        <w:t>i</w:t>
      </w:r>
      <w:r w:rsidRPr="00382CA8">
        <w:rPr>
          <w:rFonts w:cstheme="minorHAnsi"/>
        </w:rPr>
        <w:t>pate in</w:t>
      </w:r>
      <w:r w:rsidRPr="00382CA8">
        <w:rPr>
          <w:rFonts w:cstheme="minorHAnsi"/>
          <w:spacing w:val="-1"/>
        </w:rPr>
        <w:t xml:space="preserve"> </w:t>
      </w:r>
      <w:r w:rsidRPr="00382CA8">
        <w:rPr>
          <w:rFonts w:cstheme="minorHAnsi"/>
        </w:rPr>
        <w:t>the Sh</w:t>
      </w:r>
      <w:r w:rsidRPr="00382CA8">
        <w:rPr>
          <w:rFonts w:cstheme="minorHAnsi"/>
          <w:spacing w:val="-1"/>
        </w:rPr>
        <w:t>o</w:t>
      </w:r>
      <w:r w:rsidRPr="00382CA8">
        <w:rPr>
          <w:rFonts w:cstheme="minorHAnsi"/>
        </w:rPr>
        <w:t>rt</w:t>
      </w:r>
      <w:r w:rsidRPr="00382CA8">
        <w:rPr>
          <w:rFonts w:cstheme="minorHAnsi"/>
          <w:spacing w:val="-2"/>
        </w:rPr>
        <w:t xml:space="preserve"> </w:t>
      </w:r>
      <w:r w:rsidRPr="00382CA8">
        <w:rPr>
          <w:rFonts w:cstheme="minorHAnsi"/>
        </w:rPr>
        <w:t xml:space="preserve">Course tender for </w:t>
      </w:r>
      <w:r w:rsidRPr="00382CA8">
        <w:rPr>
          <w:rFonts w:cstheme="minorHAnsi"/>
          <w:b/>
          <w:i/>
          <w:color w:val="3CB6CE"/>
        </w:rPr>
        <w:t>Course name</w:t>
      </w:r>
      <w:r w:rsidRPr="00382CA8">
        <w:rPr>
          <w:rFonts w:cstheme="minorHAnsi"/>
          <w:b/>
          <w:i/>
        </w:rPr>
        <w:t xml:space="preserve"> </w:t>
      </w:r>
      <w:r w:rsidRPr="00382CA8">
        <w:rPr>
          <w:rFonts w:cstheme="minorHAnsi"/>
        </w:rPr>
        <w:t>in t</w:t>
      </w:r>
      <w:r w:rsidRPr="00382CA8">
        <w:rPr>
          <w:rFonts w:cstheme="minorHAnsi"/>
          <w:spacing w:val="-1"/>
        </w:rPr>
        <w:t>h</w:t>
      </w:r>
      <w:r w:rsidRPr="00382CA8">
        <w:rPr>
          <w:rFonts w:cstheme="minorHAnsi"/>
        </w:rPr>
        <w:t xml:space="preserve">e role of </w:t>
      </w:r>
      <w:r w:rsidRPr="00382CA8">
        <w:rPr>
          <w:rFonts w:cstheme="minorHAnsi"/>
          <w:i/>
          <w:color w:val="3CB6CE"/>
        </w:rPr>
        <w:t>position title</w:t>
      </w:r>
      <w:r w:rsidRPr="00382CA8">
        <w:rPr>
          <w:rFonts w:cstheme="minorHAnsi"/>
        </w:rPr>
        <w:t>”.</w:t>
      </w:r>
    </w:p>
    <w:p w14:paraId="469392B0" w14:textId="77777777" w:rsidR="00424C50" w:rsidRPr="00382CA8" w:rsidRDefault="00424C50" w:rsidP="00424C50">
      <w:pPr>
        <w:pStyle w:val="BodyCopy"/>
        <w:rPr>
          <w:rFonts w:cstheme="minorHAnsi"/>
        </w:rPr>
      </w:pPr>
    </w:p>
    <w:p w14:paraId="72E658B9" w14:textId="266F3EC2" w:rsidR="00424C50" w:rsidRPr="007F29DA" w:rsidRDefault="00424C50" w:rsidP="00424C50">
      <w:pPr>
        <w:rPr>
          <w:rFonts w:cstheme="minorHAnsi"/>
        </w:rPr>
      </w:pPr>
      <w:r w:rsidRPr="00382CA8">
        <w:rPr>
          <w:rFonts w:cstheme="minorBidi"/>
          <w:b/>
          <w:bCs/>
        </w:rPr>
        <w:t>Signatur</w:t>
      </w:r>
      <w:r w:rsidRPr="00382CA8">
        <w:rPr>
          <w:rFonts w:cstheme="minorBidi"/>
          <w:b/>
          <w:bCs/>
          <w:spacing w:val="-1"/>
        </w:rPr>
        <w:t>e</w:t>
      </w:r>
      <w:r w:rsidRPr="00382CA8">
        <w:rPr>
          <w:rFonts w:cstheme="minorBidi"/>
          <w:b/>
          <w:bCs/>
        </w:rPr>
        <w:t>:</w:t>
      </w:r>
      <w:r w:rsidRPr="00382CA8">
        <w:rPr>
          <w:rFonts w:cstheme="minorHAnsi"/>
          <w:b/>
          <w:bCs/>
        </w:rPr>
        <w:tab/>
      </w:r>
      <w:r w:rsidRPr="00382CA8">
        <w:rPr>
          <w:rFonts w:cstheme="minorHAnsi"/>
          <w:b/>
          <w:bCs/>
        </w:rPr>
        <w:tab/>
      </w:r>
      <w:r w:rsidRPr="00382CA8">
        <w:rPr>
          <w:rFonts w:cstheme="minorBidi"/>
          <w:b/>
          <w:bCs/>
        </w:rPr>
        <w:t>Da</w:t>
      </w:r>
      <w:r w:rsidRPr="00382CA8">
        <w:rPr>
          <w:rFonts w:cstheme="minorBidi"/>
          <w:b/>
          <w:bCs/>
          <w:spacing w:val="-1"/>
        </w:rPr>
        <w:t>te</w:t>
      </w:r>
    </w:p>
    <w:p w14:paraId="6F0BE2D5" w14:textId="16FBCE26" w:rsidR="00895039" w:rsidRPr="007F29DA" w:rsidRDefault="00895039">
      <w:pPr>
        <w:rPr>
          <w:rFonts w:cstheme="minorHAnsi"/>
        </w:rPr>
      </w:pPr>
    </w:p>
    <w:p w14:paraId="2588604B" w14:textId="69772CA2" w:rsidR="0031069E" w:rsidRPr="007F29DA" w:rsidRDefault="0031069E" w:rsidP="00F974BC">
      <w:pPr>
        <w:pStyle w:val="BodyCopy"/>
        <w:rPr>
          <w:rFonts w:cstheme="minorHAnsi"/>
          <w:b/>
          <w:bCs/>
          <w:spacing w:val="-1"/>
        </w:rPr>
      </w:pPr>
    </w:p>
    <w:p w14:paraId="278AE33C" w14:textId="1728AEE9" w:rsidR="00276F01" w:rsidRPr="007F29DA" w:rsidRDefault="00276F01">
      <w:pPr>
        <w:rPr>
          <w:rFonts w:cstheme="minorHAnsi"/>
        </w:rPr>
      </w:pPr>
      <w:bookmarkStart w:id="108" w:name="_Toc448844685"/>
      <w:r w:rsidRPr="007F29DA">
        <w:rPr>
          <w:rFonts w:cstheme="minorHAnsi"/>
        </w:rPr>
        <w:br w:type="page"/>
      </w:r>
    </w:p>
    <w:p w14:paraId="00787597" w14:textId="77777777" w:rsidR="000B53DC" w:rsidRPr="007F29DA" w:rsidRDefault="000B53DC" w:rsidP="000B53DC">
      <w:pPr>
        <w:pStyle w:val="BodyCopy"/>
        <w:rPr>
          <w:rFonts w:cstheme="minorHAnsi"/>
        </w:rPr>
        <w:sectPr w:rsidR="000B53DC" w:rsidRPr="007F29DA" w:rsidSect="00E74686">
          <w:headerReference w:type="default" r:id="rId27"/>
          <w:footerReference w:type="default" r:id="rId28"/>
          <w:type w:val="continuous"/>
          <w:pgSz w:w="11906" w:h="16838" w:code="9"/>
          <w:pgMar w:top="1701" w:right="1985" w:bottom="1701" w:left="1985" w:header="454" w:footer="567" w:gutter="0"/>
          <w:cols w:space="720"/>
          <w:docGrid w:linePitch="360"/>
        </w:sectPr>
      </w:pPr>
    </w:p>
    <w:p w14:paraId="3D4BC90B" w14:textId="77777777" w:rsidR="000B53DC" w:rsidRPr="007F29DA" w:rsidRDefault="000B53DC" w:rsidP="000B53DC">
      <w:pPr>
        <w:pStyle w:val="Heading2"/>
        <w:numPr>
          <w:ilvl w:val="0"/>
          <w:numId w:val="0"/>
        </w:numPr>
        <w:ind w:left="709" w:hanging="709"/>
        <w:rPr>
          <w:rFonts w:asciiTheme="minorHAnsi" w:hAnsiTheme="minorHAnsi" w:cstheme="minorHAnsi"/>
        </w:rPr>
      </w:pPr>
      <w:bookmarkStart w:id="109" w:name="_Toc238202750"/>
      <w:r w:rsidRPr="007F29DA">
        <w:rPr>
          <w:rFonts w:asciiTheme="minorHAnsi" w:hAnsiTheme="minorHAnsi" w:cstheme="minorHAnsi"/>
        </w:rPr>
        <w:t>Attachment 3 – Course Outline Proforma</w:t>
      </w:r>
      <w:bookmarkEnd w:id="109"/>
    </w:p>
    <w:p w14:paraId="1636ABB0" w14:textId="67013C69" w:rsidR="000B53DC" w:rsidRPr="007F29DA" w:rsidRDefault="000B53DC" w:rsidP="000B53DC">
      <w:pPr>
        <w:pStyle w:val="Heading1"/>
        <w:numPr>
          <w:ilvl w:val="0"/>
          <w:numId w:val="0"/>
        </w:numPr>
        <w:rPr>
          <w:rFonts w:asciiTheme="minorHAnsi" w:eastAsia="Arial" w:hAnsiTheme="minorHAnsi" w:cstheme="minorHAnsi"/>
          <w:sz w:val="32"/>
          <w:szCs w:val="32"/>
        </w:rPr>
      </w:pPr>
      <w:bookmarkStart w:id="110" w:name="_Toc143711732"/>
      <w:bookmarkStart w:id="111" w:name="_Toc238202751"/>
      <w:r w:rsidRPr="007F29DA">
        <w:rPr>
          <w:rFonts w:asciiTheme="minorHAnsi" w:eastAsia="Arial" w:hAnsiTheme="minorHAnsi" w:cstheme="minorHAnsi"/>
          <w:sz w:val="32"/>
          <w:szCs w:val="32"/>
        </w:rPr>
        <w:t>Preliminary Learning Activities:</w:t>
      </w:r>
      <w:bookmarkEnd w:id="110"/>
      <w:bookmarkEnd w:id="111"/>
    </w:p>
    <w:p w14:paraId="4A654346" w14:textId="39F269A6" w:rsidR="000B53DC" w:rsidRPr="007F29DA" w:rsidRDefault="000B53DC" w:rsidP="000B53DC">
      <w:pPr>
        <w:rPr>
          <w:rFonts w:eastAsia="Arial" w:cstheme="minorHAnsi"/>
          <w:color w:val="005773" w:themeColor="accent1" w:themeShade="BF"/>
          <w:sz w:val="32"/>
          <w:szCs w:val="32"/>
        </w:rPr>
      </w:pPr>
      <w:r w:rsidRPr="007F29DA">
        <w:rPr>
          <w:rFonts w:eastAsia="Arial" w:cstheme="minorHAnsi"/>
        </w:rPr>
        <w:t xml:space="preserve">Please keep this section to </w:t>
      </w:r>
      <w:r w:rsidRPr="00382CA8">
        <w:rPr>
          <w:rFonts w:eastAsia="Arial" w:cstheme="minorHAnsi"/>
          <w:b/>
          <w:bCs/>
        </w:rPr>
        <w:t>1 page only</w:t>
      </w:r>
      <w:r w:rsidRPr="007F29DA">
        <w:rPr>
          <w:rFonts w:eastAsia="Arial" w:cstheme="minorHAnsi"/>
        </w:rPr>
        <w:t xml:space="preserve">, clearly specifying proposed delivery mode (eg face to face; virtual or blended), the number of sessions and the timing (in-country and in-Australia if relevant). </w:t>
      </w:r>
      <w:r w:rsidRPr="007F29DA">
        <w:rPr>
          <w:rFonts w:eastAsia="Arial" w:cstheme="minorHAnsi"/>
        </w:rPr>
        <w:br w:type="page"/>
      </w:r>
    </w:p>
    <w:p w14:paraId="107A7581" w14:textId="77DEF181" w:rsidR="000B53DC" w:rsidRPr="007F29DA" w:rsidRDefault="000B53DC" w:rsidP="007725ED">
      <w:pPr>
        <w:pStyle w:val="Heading1"/>
        <w:numPr>
          <w:ilvl w:val="0"/>
          <w:numId w:val="0"/>
        </w:numPr>
        <w:rPr>
          <w:rFonts w:asciiTheme="minorHAnsi" w:eastAsia="Arial" w:hAnsiTheme="minorHAnsi" w:cstheme="minorHAnsi"/>
          <w:sz w:val="32"/>
          <w:szCs w:val="32"/>
        </w:rPr>
      </w:pPr>
      <w:bookmarkStart w:id="112" w:name="_Toc143711733"/>
      <w:bookmarkStart w:id="113" w:name="_Toc238202752"/>
      <w:r w:rsidRPr="007F29DA">
        <w:rPr>
          <w:rFonts w:asciiTheme="minorHAnsi" w:eastAsia="Arial" w:hAnsiTheme="minorHAnsi" w:cstheme="minorHAnsi"/>
          <w:sz w:val="32"/>
          <w:szCs w:val="32"/>
        </w:rPr>
        <w:t>Core Learning Elements (In Australia):</w:t>
      </w:r>
      <w:bookmarkEnd w:id="112"/>
      <w:bookmarkEnd w:id="113"/>
    </w:p>
    <w:p w14:paraId="5DFE4716" w14:textId="7248DDF2" w:rsidR="000B53DC" w:rsidRPr="007F29DA" w:rsidRDefault="000B53DC" w:rsidP="000B53DC">
      <w:pPr>
        <w:rPr>
          <w:rFonts w:eastAsia="Arial" w:cstheme="minorHAnsi"/>
        </w:rPr>
      </w:pPr>
      <w:r w:rsidRPr="007F29DA">
        <w:rPr>
          <w:rFonts w:eastAsia="Arial" w:cstheme="minorHAnsi"/>
        </w:rPr>
        <w:t>Please provide, in calendar format, the structure of the Core Learning Elements component of the Short Course. Please include details regarding activity, location, date, timing of sessions, facilitators (Core delivery team and intended guest presenters/organisations), and any travel. The below calendar is a sample layout only and can be adjusted based on the structure</w:t>
      </w:r>
      <w:r w:rsidR="003C6B51">
        <w:rPr>
          <w:rFonts w:eastAsia="Arial" w:cstheme="minorHAnsi"/>
        </w:rPr>
        <w:t xml:space="preserve"> and timing</w:t>
      </w:r>
      <w:r w:rsidRPr="007F29DA">
        <w:rPr>
          <w:rFonts w:eastAsia="Arial" w:cstheme="minorHAnsi"/>
        </w:rPr>
        <w:t xml:space="preserve"> of the course.</w:t>
      </w:r>
      <w:r w:rsidRPr="007F29DA">
        <w:rPr>
          <w:rFonts w:eastAsia="Arial" w:cstheme="minorHAnsi"/>
        </w:rPr>
        <w:br/>
        <w:t xml:space="preserve"> </w:t>
      </w:r>
      <w:r w:rsidRPr="007F29DA">
        <w:rPr>
          <w:rFonts w:eastAsia="Arial" w:cstheme="minorHAnsi"/>
        </w:rPr>
        <w:br/>
      </w:r>
      <w:r w:rsidRPr="007F29DA">
        <w:rPr>
          <w:rFonts w:cstheme="minorHAnsi"/>
          <w:noProof/>
        </w:rPr>
        <w:drawing>
          <wp:inline distT="0" distB="0" distL="0" distR="0" wp14:anchorId="5B6F6342" wp14:editId="5B3FC1DA">
            <wp:extent cx="8863330" cy="3824605"/>
            <wp:effectExtent l="0" t="0" r="0" b="0"/>
            <wp:docPr id="389363011" name="Picture 389363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863330" cy="3824605"/>
                    </a:xfrm>
                    <a:prstGeom prst="rect">
                      <a:avLst/>
                    </a:prstGeom>
                    <a:noFill/>
                    <a:ln>
                      <a:noFill/>
                    </a:ln>
                  </pic:spPr>
                </pic:pic>
              </a:graphicData>
            </a:graphic>
          </wp:inline>
        </w:drawing>
      </w:r>
    </w:p>
    <w:p w14:paraId="569301CC" w14:textId="445436F7" w:rsidR="000B53DC" w:rsidRPr="007F29DA" w:rsidRDefault="000B53DC" w:rsidP="007725ED">
      <w:pPr>
        <w:rPr>
          <w:rFonts w:eastAsia="Arial" w:cstheme="minorHAnsi"/>
          <w:sz w:val="32"/>
          <w:szCs w:val="32"/>
        </w:rPr>
      </w:pPr>
      <w:r w:rsidRPr="007F29DA">
        <w:rPr>
          <w:rFonts w:eastAsia="Arial" w:cstheme="minorHAnsi"/>
        </w:rPr>
        <w:br w:type="page"/>
      </w:r>
      <w:r w:rsidRPr="007F29DA">
        <w:rPr>
          <w:rFonts w:eastAsia="Arial" w:cstheme="minorHAnsi"/>
          <w:sz w:val="32"/>
          <w:szCs w:val="32"/>
        </w:rPr>
        <w:t>Applied Learning Activities:</w:t>
      </w:r>
    </w:p>
    <w:p w14:paraId="60B8E1AC" w14:textId="77777777" w:rsidR="000B53DC" w:rsidRPr="007F29DA" w:rsidRDefault="000B53DC" w:rsidP="000B53DC">
      <w:pPr>
        <w:rPr>
          <w:rFonts w:eastAsia="Arial" w:cstheme="minorHAnsi"/>
        </w:rPr>
      </w:pPr>
    </w:p>
    <w:p w14:paraId="2FB67946" w14:textId="77777777" w:rsidR="000B53DC" w:rsidRPr="007F29DA" w:rsidRDefault="000B53DC" w:rsidP="000B53DC">
      <w:pPr>
        <w:rPr>
          <w:rFonts w:eastAsia="Arial" w:cstheme="minorHAnsi"/>
        </w:rPr>
      </w:pPr>
      <w:r w:rsidRPr="007F29DA">
        <w:rPr>
          <w:rFonts w:eastAsia="Arial" w:cstheme="minorHAnsi"/>
        </w:rPr>
        <w:t xml:space="preserve">Please keep this section to </w:t>
      </w:r>
      <w:r w:rsidRPr="00382CA8">
        <w:rPr>
          <w:rFonts w:eastAsia="Arial" w:cstheme="minorHAnsi"/>
          <w:b/>
          <w:bCs/>
        </w:rPr>
        <w:t>1 page only</w:t>
      </w:r>
      <w:r w:rsidRPr="007F29DA">
        <w:rPr>
          <w:rFonts w:eastAsia="Arial" w:cstheme="minorHAnsi"/>
        </w:rPr>
        <w:t>, clearly specifying proposed delivery mode (e.g. face to face; virtual or blended), the number of sessions and the timing (in-country and in-Australia if relevant).</w:t>
      </w:r>
    </w:p>
    <w:p w14:paraId="06573A97" w14:textId="77777777" w:rsidR="000B53DC" w:rsidRPr="007F29DA" w:rsidRDefault="000B53DC" w:rsidP="000B53DC">
      <w:pPr>
        <w:rPr>
          <w:rFonts w:cstheme="minorHAnsi"/>
        </w:rPr>
      </w:pPr>
    </w:p>
    <w:p w14:paraId="0ECAD5D9" w14:textId="4F399CB7" w:rsidR="00276F01" w:rsidRPr="007F29DA" w:rsidRDefault="00276F01">
      <w:pPr>
        <w:rPr>
          <w:rFonts w:cstheme="minorHAnsi"/>
        </w:rPr>
      </w:pPr>
      <w:r w:rsidRPr="007F29DA">
        <w:rPr>
          <w:rFonts w:cstheme="minorHAnsi"/>
        </w:rPr>
        <w:br w:type="page"/>
      </w:r>
    </w:p>
    <w:p w14:paraId="703DFE61" w14:textId="77777777" w:rsidR="00AF2815" w:rsidRPr="007F29DA" w:rsidRDefault="00AF2815">
      <w:pPr>
        <w:rPr>
          <w:rFonts w:cstheme="minorHAnsi"/>
        </w:rPr>
        <w:sectPr w:rsidR="00AF2815" w:rsidRPr="007F29DA" w:rsidSect="000B53DC">
          <w:pgSz w:w="16838" w:h="11906" w:orient="landscape" w:code="9"/>
          <w:pgMar w:top="1985" w:right="1701" w:bottom="1985" w:left="1701" w:header="454" w:footer="567" w:gutter="0"/>
          <w:cols w:space="720"/>
          <w:docGrid w:linePitch="360"/>
        </w:sectPr>
      </w:pPr>
    </w:p>
    <w:p w14:paraId="34996D2A" w14:textId="521ACD22" w:rsidR="003B521A" w:rsidRPr="007F29DA" w:rsidRDefault="003B521A" w:rsidP="003B521A">
      <w:pPr>
        <w:keepNext/>
        <w:keepLines/>
        <w:spacing w:before="120" w:after="200" w:line="280" w:lineRule="exact"/>
        <w:ind w:left="709" w:hanging="709"/>
        <w:outlineLvl w:val="1"/>
        <w:rPr>
          <w:rFonts w:eastAsia="Times New Roman" w:cstheme="minorHAnsi"/>
          <w:bCs/>
          <w:color w:val="3CB6CE"/>
          <w:spacing w:val="-3"/>
          <w:sz w:val="28"/>
          <w:szCs w:val="26"/>
        </w:rPr>
      </w:pPr>
      <w:bookmarkStart w:id="114" w:name="_Toc448844684"/>
      <w:bookmarkStart w:id="115" w:name="_Toc449087307"/>
      <w:bookmarkStart w:id="116" w:name="_Toc238202753"/>
      <w:r w:rsidRPr="007F29DA">
        <w:rPr>
          <w:rFonts w:eastAsia="Times New Roman" w:cstheme="minorHAnsi"/>
          <w:bCs/>
          <w:color w:val="3CB6CE"/>
          <w:spacing w:val="-3"/>
          <w:sz w:val="28"/>
          <w:szCs w:val="26"/>
        </w:rPr>
        <w:t xml:space="preserve">Attachment </w:t>
      </w:r>
      <w:r w:rsidR="00F03C48" w:rsidRPr="007F29DA">
        <w:rPr>
          <w:rFonts w:eastAsia="Times New Roman" w:cstheme="minorHAnsi"/>
          <w:bCs/>
          <w:color w:val="3CB6CE"/>
          <w:spacing w:val="-3"/>
          <w:sz w:val="28"/>
          <w:szCs w:val="26"/>
        </w:rPr>
        <w:t>4</w:t>
      </w:r>
      <w:r w:rsidRPr="007F29DA">
        <w:rPr>
          <w:rFonts w:eastAsia="Times New Roman" w:cstheme="minorHAnsi"/>
          <w:bCs/>
          <w:color w:val="3CB6CE"/>
          <w:spacing w:val="-3"/>
          <w:sz w:val="28"/>
          <w:szCs w:val="26"/>
        </w:rPr>
        <w:t xml:space="preserve"> – Risk Mitigation Matrix Proforma</w:t>
      </w:r>
      <w:bookmarkEnd w:id="114"/>
      <w:bookmarkEnd w:id="115"/>
      <w:bookmarkEnd w:id="116"/>
    </w:p>
    <w:p w14:paraId="7CFDB5DA" w14:textId="4E88E830" w:rsidR="003B521A" w:rsidRPr="007F29DA" w:rsidRDefault="003B521A" w:rsidP="003B521A">
      <w:pPr>
        <w:rPr>
          <w:rFonts w:eastAsia="Arial" w:cstheme="minorHAnsi"/>
        </w:rPr>
      </w:pPr>
      <w:r w:rsidRPr="007F29DA">
        <w:rPr>
          <w:rFonts w:eastAsia="Arial" w:cstheme="minorHAnsi"/>
        </w:rPr>
        <w:t xml:space="preserve">The table </w:t>
      </w:r>
      <w:r w:rsidRPr="007F29DA">
        <w:rPr>
          <w:rFonts w:eastAsia="Arial" w:cstheme="minorHAnsi"/>
          <w:b/>
          <w:u w:val="single"/>
        </w:rPr>
        <w:t>must be</w:t>
      </w:r>
      <w:r w:rsidRPr="007F29DA">
        <w:rPr>
          <w:rFonts w:eastAsia="Arial" w:cstheme="minorHAnsi"/>
        </w:rPr>
        <w:t xml:space="preserve"> in landscape and </w:t>
      </w:r>
      <w:r w:rsidRPr="007F29DA">
        <w:rPr>
          <w:rFonts w:eastAsia="Arial" w:cstheme="minorHAnsi"/>
          <w:b/>
          <w:bCs/>
          <w:u w:val="single"/>
        </w:rPr>
        <w:t>must not</w:t>
      </w:r>
      <w:r w:rsidRPr="007F29DA">
        <w:rPr>
          <w:rFonts w:eastAsia="Arial" w:cstheme="minorHAnsi"/>
        </w:rPr>
        <w:t xml:space="preserve"> exceed </w:t>
      </w:r>
      <w:r w:rsidRPr="007F29DA">
        <w:rPr>
          <w:rFonts w:eastAsia="Arial" w:cstheme="minorHAnsi"/>
          <w:b/>
        </w:rPr>
        <w:t>two</w:t>
      </w:r>
      <w:r w:rsidRPr="007F29DA">
        <w:rPr>
          <w:rFonts w:eastAsia="Arial" w:cstheme="minorHAnsi"/>
        </w:rPr>
        <w:t xml:space="preserve"> A4 pages</w:t>
      </w:r>
      <w:r w:rsidR="0081785F" w:rsidRPr="007F29DA">
        <w:rPr>
          <w:rFonts w:eastAsia="Arial" w:cstheme="minorHAnsi"/>
        </w:rPr>
        <w:t>. Refer to the Short Course Provider Handbook, Annex 1 for risks, management actions, and responsibilities related to COVID 19.</w:t>
      </w:r>
    </w:p>
    <w:p w14:paraId="2C3664FB" w14:textId="77777777" w:rsidR="003B521A" w:rsidRPr="007F29DA" w:rsidRDefault="003B521A" w:rsidP="003B521A">
      <w:pPr>
        <w:rPr>
          <w:rFonts w:eastAsia="Arial" w:cstheme="minorHAnsi"/>
        </w:rPr>
      </w:pPr>
    </w:p>
    <w:tbl>
      <w:tblPr>
        <w:tblW w:w="1519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9D9D9"/>
        <w:tblLook w:val="04A0" w:firstRow="1" w:lastRow="0" w:firstColumn="1" w:lastColumn="0" w:noHBand="0" w:noVBand="1"/>
      </w:tblPr>
      <w:tblGrid>
        <w:gridCol w:w="880"/>
        <w:gridCol w:w="2409"/>
        <w:gridCol w:w="3261"/>
        <w:gridCol w:w="850"/>
        <w:gridCol w:w="709"/>
        <w:gridCol w:w="850"/>
        <w:gridCol w:w="3119"/>
        <w:gridCol w:w="3118"/>
      </w:tblGrid>
      <w:tr w:rsidR="003B521A" w:rsidRPr="007F29DA" w14:paraId="2A560253" w14:textId="77777777" w:rsidTr="00AB0D6E">
        <w:trPr>
          <w:tblHeader/>
          <w:jc w:val="center"/>
        </w:trPr>
        <w:tc>
          <w:tcPr>
            <w:tcW w:w="880" w:type="dxa"/>
            <w:shd w:val="clear" w:color="auto" w:fill="003150"/>
            <w:vAlign w:val="center"/>
          </w:tcPr>
          <w:p w14:paraId="3DCCC388" w14:textId="77777777" w:rsidR="003B521A" w:rsidRPr="007F29DA" w:rsidRDefault="003B521A" w:rsidP="003B521A">
            <w:pPr>
              <w:widowControl w:val="0"/>
              <w:spacing w:before="120" w:after="120" w:line="240" w:lineRule="atLeast"/>
              <w:rPr>
                <w:rFonts w:eastAsia="Arial" w:cstheme="minorHAnsi"/>
              </w:rPr>
            </w:pPr>
            <w:r w:rsidRPr="007F29DA">
              <w:rPr>
                <w:rFonts w:eastAsia="Arial" w:cstheme="minorHAnsi"/>
              </w:rPr>
              <w:t>#</w:t>
            </w:r>
          </w:p>
        </w:tc>
        <w:tc>
          <w:tcPr>
            <w:tcW w:w="2409" w:type="dxa"/>
            <w:shd w:val="clear" w:color="auto" w:fill="003150"/>
            <w:vAlign w:val="center"/>
          </w:tcPr>
          <w:p w14:paraId="737603C8" w14:textId="77777777" w:rsidR="003B521A" w:rsidRPr="007F29DA" w:rsidRDefault="003B521A" w:rsidP="003B521A">
            <w:pPr>
              <w:widowControl w:val="0"/>
              <w:spacing w:before="120" w:after="120" w:line="240" w:lineRule="atLeast"/>
              <w:rPr>
                <w:rFonts w:eastAsia="Arial" w:cstheme="minorHAnsi"/>
              </w:rPr>
            </w:pPr>
            <w:r w:rsidRPr="007F29DA">
              <w:rPr>
                <w:rFonts w:eastAsia="Arial" w:cstheme="minorHAnsi"/>
              </w:rPr>
              <w:t>Risk</w:t>
            </w:r>
          </w:p>
        </w:tc>
        <w:tc>
          <w:tcPr>
            <w:tcW w:w="3261" w:type="dxa"/>
            <w:shd w:val="clear" w:color="auto" w:fill="003150"/>
          </w:tcPr>
          <w:p w14:paraId="117C0586" w14:textId="77777777" w:rsidR="003B521A" w:rsidRPr="007F29DA" w:rsidRDefault="003B521A" w:rsidP="003B521A">
            <w:pPr>
              <w:widowControl w:val="0"/>
              <w:spacing w:before="120" w:after="120" w:line="240" w:lineRule="atLeast"/>
              <w:rPr>
                <w:rFonts w:eastAsia="Arial" w:cstheme="minorHAnsi"/>
              </w:rPr>
            </w:pPr>
            <w:r w:rsidRPr="007F29DA">
              <w:rPr>
                <w:rFonts w:eastAsia="Arial" w:cstheme="minorHAnsi"/>
              </w:rPr>
              <w:t>Impact on Program</w:t>
            </w:r>
          </w:p>
        </w:tc>
        <w:tc>
          <w:tcPr>
            <w:tcW w:w="850" w:type="dxa"/>
            <w:shd w:val="clear" w:color="auto" w:fill="003150"/>
          </w:tcPr>
          <w:p w14:paraId="5DEC8E84" w14:textId="77777777" w:rsidR="003B521A" w:rsidRPr="007F29DA" w:rsidRDefault="003B521A" w:rsidP="003B521A">
            <w:pPr>
              <w:widowControl w:val="0"/>
              <w:spacing w:before="120" w:after="120" w:line="240" w:lineRule="atLeast"/>
              <w:rPr>
                <w:rFonts w:eastAsia="Arial" w:cstheme="minorHAnsi"/>
              </w:rPr>
            </w:pPr>
            <w:r w:rsidRPr="007F29DA">
              <w:rPr>
                <w:rFonts w:eastAsia="Arial" w:cstheme="minorHAnsi"/>
              </w:rPr>
              <w:t>L</w:t>
            </w:r>
          </w:p>
        </w:tc>
        <w:tc>
          <w:tcPr>
            <w:tcW w:w="709" w:type="dxa"/>
            <w:shd w:val="clear" w:color="auto" w:fill="003150"/>
          </w:tcPr>
          <w:p w14:paraId="57243791" w14:textId="77777777" w:rsidR="003B521A" w:rsidRPr="007F29DA" w:rsidRDefault="003B521A" w:rsidP="003B521A">
            <w:pPr>
              <w:widowControl w:val="0"/>
              <w:spacing w:before="120" w:after="120" w:line="240" w:lineRule="atLeast"/>
              <w:rPr>
                <w:rFonts w:eastAsia="Arial" w:cstheme="minorHAnsi"/>
              </w:rPr>
            </w:pPr>
            <w:r w:rsidRPr="007F29DA">
              <w:rPr>
                <w:rFonts w:eastAsia="Arial" w:cstheme="minorHAnsi"/>
              </w:rPr>
              <w:t>C</w:t>
            </w:r>
          </w:p>
        </w:tc>
        <w:tc>
          <w:tcPr>
            <w:tcW w:w="850" w:type="dxa"/>
            <w:shd w:val="clear" w:color="auto" w:fill="003150"/>
          </w:tcPr>
          <w:p w14:paraId="237498CF" w14:textId="77777777" w:rsidR="003B521A" w:rsidRPr="007F29DA" w:rsidRDefault="003B521A" w:rsidP="003B521A">
            <w:pPr>
              <w:widowControl w:val="0"/>
              <w:spacing w:before="120" w:after="120" w:line="240" w:lineRule="atLeast"/>
              <w:rPr>
                <w:rFonts w:eastAsia="Arial" w:cstheme="minorHAnsi"/>
              </w:rPr>
            </w:pPr>
            <w:r w:rsidRPr="007F29DA">
              <w:rPr>
                <w:rFonts w:eastAsia="Arial" w:cstheme="minorHAnsi"/>
              </w:rPr>
              <w:t>R</w:t>
            </w:r>
          </w:p>
        </w:tc>
        <w:tc>
          <w:tcPr>
            <w:tcW w:w="3119" w:type="dxa"/>
            <w:shd w:val="clear" w:color="auto" w:fill="003150"/>
          </w:tcPr>
          <w:p w14:paraId="4B16FC97" w14:textId="77777777" w:rsidR="003B521A" w:rsidRPr="007F29DA" w:rsidRDefault="003B521A" w:rsidP="003B521A">
            <w:pPr>
              <w:widowControl w:val="0"/>
              <w:spacing w:before="120" w:after="120" w:line="240" w:lineRule="atLeast"/>
              <w:rPr>
                <w:rFonts w:eastAsia="Arial" w:cstheme="minorHAnsi"/>
              </w:rPr>
            </w:pPr>
            <w:r w:rsidRPr="007F29DA">
              <w:rPr>
                <w:rFonts w:eastAsia="Arial" w:cstheme="minorHAnsi"/>
              </w:rPr>
              <w:t>Contractor Risk Management</w:t>
            </w:r>
          </w:p>
        </w:tc>
        <w:tc>
          <w:tcPr>
            <w:tcW w:w="3118" w:type="dxa"/>
            <w:shd w:val="clear" w:color="auto" w:fill="003150"/>
          </w:tcPr>
          <w:p w14:paraId="4BE4F9F5" w14:textId="77777777" w:rsidR="003B521A" w:rsidRPr="007F29DA" w:rsidRDefault="003B521A" w:rsidP="003B521A">
            <w:pPr>
              <w:widowControl w:val="0"/>
              <w:spacing w:before="120" w:after="120" w:line="240" w:lineRule="atLeast"/>
              <w:rPr>
                <w:rFonts w:eastAsia="Arial" w:cstheme="minorHAnsi"/>
              </w:rPr>
            </w:pPr>
            <w:r w:rsidRPr="007F29DA">
              <w:rPr>
                <w:rFonts w:eastAsia="Arial" w:cstheme="minorHAnsi"/>
              </w:rPr>
              <w:t>Nominated Contractor Personnel</w:t>
            </w:r>
          </w:p>
        </w:tc>
      </w:tr>
      <w:tr w:rsidR="003B521A" w:rsidRPr="007F29DA" w14:paraId="5AEB27B5" w14:textId="77777777" w:rsidTr="00AB0D6E">
        <w:trPr>
          <w:jc w:val="center"/>
        </w:trPr>
        <w:tc>
          <w:tcPr>
            <w:tcW w:w="880" w:type="dxa"/>
            <w:shd w:val="clear" w:color="auto" w:fill="D9D9D9"/>
          </w:tcPr>
          <w:p w14:paraId="40A3E738" w14:textId="77777777" w:rsidR="003B521A" w:rsidRPr="007F29DA" w:rsidRDefault="003B521A" w:rsidP="003B521A">
            <w:pPr>
              <w:widowControl w:val="0"/>
              <w:spacing w:before="120" w:after="120" w:line="240" w:lineRule="atLeast"/>
              <w:rPr>
                <w:rFonts w:eastAsia="Arial" w:cstheme="minorHAnsi"/>
                <w:i/>
              </w:rPr>
            </w:pPr>
            <w:r w:rsidRPr="007F29DA">
              <w:rPr>
                <w:rFonts w:eastAsia="Arial" w:cstheme="minorHAnsi"/>
                <w:i/>
              </w:rPr>
              <w:t>1</w:t>
            </w:r>
          </w:p>
        </w:tc>
        <w:tc>
          <w:tcPr>
            <w:tcW w:w="2409" w:type="dxa"/>
            <w:shd w:val="clear" w:color="auto" w:fill="D9D9D9"/>
          </w:tcPr>
          <w:p w14:paraId="6AEA2A9B" w14:textId="460F27EF" w:rsidR="003B521A" w:rsidRPr="007F29DA" w:rsidRDefault="003B521A" w:rsidP="003B521A">
            <w:pPr>
              <w:widowControl w:val="0"/>
              <w:spacing w:before="120" w:after="120" w:line="240" w:lineRule="atLeast"/>
              <w:rPr>
                <w:rFonts w:eastAsia="Arial" w:cstheme="minorHAnsi"/>
                <w:i/>
              </w:rPr>
            </w:pPr>
            <w:r w:rsidRPr="007F29DA">
              <w:rPr>
                <w:rFonts w:eastAsia="Arial" w:cstheme="minorHAnsi"/>
                <w:i/>
              </w:rPr>
              <w:t xml:space="preserve">Sentence summarising the risk to the design and/or delivery of the </w:t>
            </w:r>
            <w:r w:rsidR="00E6206E" w:rsidRPr="007F29DA">
              <w:rPr>
                <w:rFonts w:eastAsia="Arial" w:cstheme="minorHAnsi"/>
                <w:i/>
              </w:rPr>
              <w:t>S</w:t>
            </w:r>
            <w:r w:rsidRPr="007F29DA">
              <w:rPr>
                <w:rFonts w:eastAsia="Arial" w:cstheme="minorHAnsi"/>
                <w:i/>
              </w:rPr>
              <w:t xml:space="preserve">hort </w:t>
            </w:r>
            <w:r w:rsidR="00E6206E" w:rsidRPr="007F29DA">
              <w:rPr>
                <w:rFonts w:eastAsia="Arial" w:cstheme="minorHAnsi"/>
                <w:i/>
              </w:rPr>
              <w:t>C</w:t>
            </w:r>
            <w:r w:rsidRPr="007F29DA">
              <w:rPr>
                <w:rFonts w:eastAsia="Arial" w:cstheme="minorHAnsi"/>
                <w:i/>
              </w:rPr>
              <w:t>ourse</w:t>
            </w:r>
          </w:p>
        </w:tc>
        <w:tc>
          <w:tcPr>
            <w:tcW w:w="3261" w:type="dxa"/>
            <w:shd w:val="clear" w:color="auto" w:fill="D9D9D9"/>
          </w:tcPr>
          <w:p w14:paraId="34715F4A" w14:textId="21FF9AB9" w:rsidR="003B521A" w:rsidRPr="007F29DA" w:rsidRDefault="003B521A" w:rsidP="003B521A">
            <w:pPr>
              <w:widowControl w:val="0"/>
              <w:spacing w:before="120" w:after="120" w:line="240" w:lineRule="atLeast"/>
              <w:rPr>
                <w:rFonts w:eastAsia="Arial" w:cstheme="minorHAnsi"/>
                <w:i/>
              </w:rPr>
            </w:pPr>
            <w:r w:rsidRPr="007F29DA">
              <w:rPr>
                <w:rFonts w:eastAsia="Arial" w:cstheme="minorHAnsi"/>
                <w:i/>
              </w:rPr>
              <w:t xml:space="preserve">Sentence summarising the possible impact on the design and/or delivery of the </w:t>
            </w:r>
            <w:r w:rsidR="00E6206E" w:rsidRPr="007F29DA">
              <w:rPr>
                <w:rFonts w:eastAsia="Arial" w:cstheme="minorHAnsi"/>
                <w:i/>
              </w:rPr>
              <w:t>S</w:t>
            </w:r>
            <w:r w:rsidRPr="007F29DA">
              <w:rPr>
                <w:rFonts w:eastAsia="Arial" w:cstheme="minorHAnsi"/>
                <w:i/>
              </w:rPr>
              <w:t xml:space="preserve">hort </w:t>
            </w:r>
            <w:r w:rsidR="00E6206E" w:rsidRPr="007F29DA">
              <w:rPr>
                <w:rFonts w:eastAsia="Arial" w:cstheme="minorHAnsi"/>
                <w:i/>
              </w:rPr>
              <w:t>C</w:t>
            </w:r>
            <w:r w:rsidRPr="007F29DA">
              <w:rPr>
                <w:rFonts w:eastAsia="Arial" w:cstheme="minorHAnsi"/>
                <w:i/>
              </w:rPr>
              <w:t>ourse</w:t>
            </w:r>
          </w:p>
        </w:tc>
        <w:tc>
          <w:tcPr>
            <w:tcW w:w="850" w:type="dxa"/>
            <w:shd w:val="clear" w:color="auto" w:fill="D9D9D9"/>
          </w:tcPr>
          <w:p w14:paraId="7C6171C5" w14:textId="77777777" w:rsidR="003B521A" w:rsidRPr="007F29DA" w:rsidRDefault="003B521A" w:rsidP="003B521A">
            <w:pPr>
              <w:widowControl w:val="0"/>
              <w:spacing w:before="120" w:after="120" w:line="240" w:lineRule="atLeast"/>
              <w:rPr>
                <w:rFonts w:eastAsia="Arial" w:cstheme="minorHAnsi"/>
                <w:i/>
              </w:rPr>
            </w:pPr>
          </w:p>
        </w:tc>
        <w:tc>
          <w:tcPr>
            <w:tcW w:w="709" w:type="dxa"/>
            <w:shd w:val="clear" w:color="auto" w:fill="D9D9D9"/>
          </w:tcPr>
          <w:p w14:paraId="4156953E" w14:textId="77777777" w:rsidR="003B521A" w:rsidRPr="007F29DA" w:rsidRDefault="003B521A" w:rsidP="003B521A">
            <w:pPr>
              <w:widowControl w:val="0"/>
              <w:spacing w:before="120" w:after="120" w:line="240" w:lineRule="atLeast"/>
              <w:rPr>
                <w:rFonts w:eastAsia="Arial" w:cstheme="minorHAnsi"/>
                <w:i/>
              </w:rPr>
            </w:pPr>
          </w:p>
        </w:tc>
        <w:tc>
          <w:tcPr>
            <w:tcW w:w="850" w:type="dxa"/>
            <w:shd w:val="clear" w:color="auto" w:fill="D9D9D9"/>
          </w:tcPr>
          <w:p w14:paraId="31A83CF9" w14:textId="77777777" w:rsidR="003B521A" w:rsidRPr="007F29DA" w:rsidRDefault="003B521A" w:rsidP="003B521A">
            <w:pPr>
              <w:widowControl w:val="0"/>
              <w:spacing w:before="120" w:after="120" w:line="240" w:lineRule="atLeast"/>
              <w:rPr>
                <w:rFonts w:eastAsia="Arial" w:cstheme="minorHAnsi"/>
                <w:i/>
              </w:rPr>
            </w:pPr>
          </w:p>
        </w:tc>
        <w:tc>
          <w:tcPr>
            <w:tcW w:w="3119" w:type="dxa"/>
            <w:shd w:val="clear" w:color="auto" w:fill="D9D9D9"/>
          </w:tcPr>
          <w:p w14:paraId="1E37E0F2" w14:textId="77777777" w:rsidR="003B521A" w:rsidRPr="007F29DA" w:rsidRDefault="003B521A" w:rsidP="003B521A">
            <w:pPr>
              <w:widowControl w:val="0"/>
              <w:spacing w:before="120" w:after="120" w:line="240" w:lineRule="atLeast"/>
              <w:rPr>
                <w:rFonts w:eastAsia="Arial" w:cstheme="minorHAnsi"/>
                <w:i/>
              </w:rPr>
            </w:pPr>
            <w:r w:rsidRPr="007F29DA">
              <w:rPr>
                <w:rFonts w:eastAsia="Arial" w:cstheme="minorHAnsi"/>
                <w:i/>
              </w:rPr>
              <w:t>Actions taken by the Contractor to manage the risk including any relevant timeframes</w:t>
            </w:r>
          </w:p>
        </w:tc>
        <w:tc>
          <w:tcPr>
            <w:tcW w:w="3118" w:type="dxa"/>
            <w:shd w:val="clear" w:color="auto" w:fill="D9D9D9"/>
          </w:tcPr>
          <w:p w14:paraId="60BD5823" w14:textId="21531AF0" w:rsidR="003B521A" w:rsidRPr="007F29DA" w:rsidRDefault="003B521A" w:rsidP="003B521A">
            <w:pPr>
              <w:widowControl w:val="0"/>
              <w:spacing w:before="120" w:after="120" w:line="240" w:lineRule="atLeast"/>
              <w:rPr>
                <w:rFonts w:eastAsia="Arial" w:cstheme="minorHAnsi"/>
                <w:i/>
              </w:rPr>
            </w:pPr>
            <w:r w:rsidRPr="007F29DA">
              <w:rPr>
                <w:rFonts w:eastAsia="Arial" w:cstheme="minorHAnsi"/>
                <w:i/>
              </w:rPr>
              <w:t>e.g. Course Leader, Course Designer, GE</w:t>
            </w:r>
            <w:r w:rsidR="007D5A67" w:rsidRPr="007F29DA">
              <w:rPr>
                <w:rFonts w:eastAsia="Arial" w:cstheme="minorHAnsi"/>
                <w:i/>
              </w:rPr>
              <w:t>D</w:t>
            </w:r>
            <w:r w:rsidRPr="007F29DA">
              <w:rPr>
                <w:rFonts w:eastAsia="Arial" w:cstheme="minorHAnsi"/>
                <w:i/>
              </w:rPr>
              <w:t xml:space="preserve">SI </w:t>
            </w:r>
            <w:r w:rsidR="00743F43" w:rsidRPr="007F29DA">
              <w:rPr>
                <w:rFonts w:eastAsia="Arial" w:cstheme="minorHAnsi"/>
                <w:i/>
              </w:rPr>
              <w:t>Specialist</w:t>
            </w:r>
            <w:r w:rsidRPr="007F29DA">
              <w:rPr>
                <w:rFonts w:eastAsia="Arial" w:cstheme="minorHAnsi"/>
                <w:i/>
              </w:rPr>
              <w:t>, Course Coordinator</w:t>
            </w:r>
            <w:r w:rsidR="00963D17" w:rsidRPr="007F29DA">
              <w:rPr>
                <w:rFonts w:eastAsia="Arial" w:cstheme="minorHAnsi"/>
                <w:i/>
              </w:rPr>
              <w:t xml:space="preserve"> </w:t>
            </w:r>
            <w:r w:rsidR="00E85D9F" w:rsidRPr="007F29DA">
              <w:rPr>
                <w:rFonts w:eastAsia="Arial" w:cstheme="minorHAnsi"/>
                <w:i/>
              </w:rPr>
              <w:t xml:space="preserve"> </w:t>
            </w:r>
            <w:r w:rsidRPr="007F29DA">
              <w:rPr>
                <w:rFonts w:eastAsia="Arial" w:cstheme="minorHAnsi"/>
                <w:i/>
              </w:rPr>
              <w:t>etc.</w:t>
            </w:r>
          </w:p>
        </w:tc>
      </w:tr>
      <w:tr w:rsidR="003B521A" w:rsidRPr="007F29DA" w14:paraId="7407CBE4" w14:textId="77777777" w:rsidTr="00AB0D6E">
        <w:trPr>
          <w:jc w:val="center"/>
        </w:trPr>
        <w:tc>
          <w:tcPr>
            <w:tcW w:w="880" w:type="dxa"/>
            <w:shd w:val="clear" w:color="auto" w:fill="D9D9D9"/>
          </w:tcPr>
          <w:p w14:paraId="0A5F214D" w14:textId="77777777" w:rsidR="003B521A" w:rsidRPr="007F29DA" w:rsidRDefault="003B521A" w:rsidP="003B521A">
            <w:pPr>
              <w:widowControl w:val="0"/>
              <w:spacing w:before="120" w:after="120" w:line="240" w:lineRule="atLeast"/>
              <w:rPr>
                <w:rFonts w:eastAsia="Arial" w:cstheme="minorHAnsi"/>
              </w:rPr>
            </w:pPr>
          </w:p>
        </w:tc>
        <w:tc>
          <w:tcPr>
            <w:tcW w:w="2409" w:type="dxa"/>
            <w:shd w:val="clear" w:color="auto" w:fill="D9D9D9"/>
          </w:tcPr>
          <w:p w14:paraId="7E8D3294" w14:textId="77777777" w:rsidR="003B521A" w:rsidRPr="007F29DA" w:rsidRDefault="003B521A" w:rsidP="003B521A">
            <w:pPr>
              <w:widowControl w:val="0"/>
              <w:spacing w:before="120" w:after="120" w:line="240" w:lineRule="atLeast"/>
              <w:rPr>
                <w:rFonts w:eastAsia="Arial" w:cstheme="minorHAnsi"/>
              </w:rPr>
            </w:pPr>
          </w:p>
        </w:tc>
        <w:tc>
          <w:tcPr>
            <w:tcW w:w="3261" w:type="dxa"/>
            <w:shd w:val="clear" w:color="auto" w:fill="D9D9D9"/>
          </w:tcPr>
          <w:p w14:paraId="09DA4D08" w14:textId="77777777" w:rsidR="003B521A" w:rsidRPr="007F29DA" w:rsidRDefault="003B521A" w:rsidP="003B521A">
            <w:pPr>
              <w:widowControl w:val="0"/>
              <w:spacing w:before="120" w:after="120" w:line="240" w:lineRule="atLeast"/>
              <w:rPr>
                <w:rFonts w:eastAsia="Arial" w:cstheme="minorHAnsi"/>
              </w:rPr>
            </w:pPr>
          </w:p>
        </w:tc>
        <w:tc>
          <w:tcPr>
            <w:tcW w:w="850" w:type="dxa"/>
            <w:shd w:val="clear" w:color="auto" w:fill="D9D9D9"/>
          </w:tcPr>
          <w:p w14:paraId="16C9E9BA" w14:textId="77777777" w:rsidR="003B521A" w:rsidRPr="007F29DA" w:rsidRDefault="003B521A" w:rsidP="003B521A">
            <w:pPr>
              <w:widowControl w:val="0"/>
              <w:spacing w:before="120" w:after="120" w:line="240" w:lineRule="atLeast"/>
              <w:rPr>
                <w:rFonts w:eastAsia="Arial" w:cstheme="minorHAnsi"/>
              </w:rPr>
            </w:pPr>
          </w:p>
        </w:tc>
        <w:tc>
          <w:tcPr>
            <w:tcW w:w="709" w:type="dxa"/>
            <w:shd w:val="clear" w:color="auto" w:fill="D9D9D9"/>
          </w:tcPr>
          <w:p w14:paraId="5B18326D" w14:textId="77777777" w:rsidR="003B521A" w:rsidRPr="007F29DA" w:rsidRDefault="003B521A" w:rsidP="003B521A">
            <w:pPr>
              <w:widowControl w:val="0"/>
              <w:spacing w:before="120" w:after="120" w:line="240" w:lineRule="atLeast"/>
              <w:rPr>
                <w:rFonts w:eastAsia="Arial" w:cstheme="minorHAnsi"/>
              </w:rPr>
            </w:pPr>
          </w:p>
        </w:tc>
        <w:tc>
          <w:tcPr>
            <w:tcW w:w="850" w:type="dxa"/>
            <w:shd w:val="clear" w:color="auto" w:fill="D9D9D9"/>
          </w:tcPr>
          <w:p w14:paraId="4A535FBB" w14:textId="77777777" w:rsidR="003B521A" w:rsidRPr="007F29DA" w:rsidRDefault="003B521A" w:rsidP="003B521A">
            <w:pPr>
              <w:widowControl w:val="0"/>
              <w:spacing w:before="120" w:after="120" w:line="240" w:lineRule="atLeast"/>
              <w:rPr>
                <w:rFonts w:eastAsia="Arial" w:cstheme="minorHAnsi"/>
              </w:rPr>
            </w:pPr>
          </w:p>
        </w:tc>
        <w:tc>
          <w:tcPr>
            <w:tcW w:w="3119" w:type="dxa"/>
            <w:shd w:val="clear" w:color="auto" w:fill="D9D9D9"/>
          </w:tcPr>
          <w:p w14:paraId="7B8C647E" w14:textId="77777777" w:rsidR="003B521A" w:rsidRPr="007F29DA" w:rsidRDefault="003B521A" w:rsidP="003B521A">
            <w:pPr>
              <w:widowControl w:val="0"/>
              <w:spacing w:before="120" w:after="120" w:line="240" w:lineRule="atLeast"/>
              <w:rPr>
                <w:rFonts w:eastAsia="Arial" w:cstheme="minorHAnsi"/>
              </w:rPr>
            </w:pPr>
          </w:p>
        </w:tc>
        <w:tc>
          <w:tcPr>
            <w:tcW w:w="3118" w:type="dxa"/>
            <w:shd w:val="clear" w:color="auto" w:fill="D9D9D9"/>
          </w:tcPr>
          <w:p w14:paraId="53F834A0" w14:textId="77777777" w:rsidR="003B521A" w:rsidRPr="007F29DA" w:rsidRDefault="003B521A" w:rsidP="003B521A">
            <w:pPr>
              <w:widowControl w:val="0"/>
              <w:spacing w:before="120" w:after="120" w:line="240" w:lineRule="atLeast"/>
              <w:rPr>
                <w:rFonts w:eastAsia="Arial" w:cstheme="minorHAnsi"/>
              </w:rPr>
            </w:pPr>
          </w:p>
        </w:tc>
      </w:tr>
      <w:tr w:rsidR="003B521A" w:rsidRPr="007F29DA" w14:paraId="7BA3B0A1" w14:textId="77777777" w:rsidTr="00AB0D6E">
        <w:trPr>
          <w:jc w:val="center"/>
        </w:trPr>
        <w:tc>
          <w:tcPr>
            <w:tcW w:w="880" w:type="dxa"/>
            <w:shd w:val="clear" w:color="auto" w:fill="D9D9D9"/>
          </w:tcPr>
          <w:p w14:paraId="6A25EE00" w14:textId="77777777" w:rsidR="003B521A" w:rsidRPr="007F29DA" w:rsidRDefault="003B521A" w:rsidP="003B521A">
            <w:pPr>
              <w:widowControl w:val="0"/>
              <w:spacing w:before="120" w:after="120" w:line="240" w:lineRule="atLeast"/>
              <w:rPr>
                <w:rFonts w:eastAsia="Arial" w:cstheme="minorHAnsi"/>
              </w:rPr>
            </w:pPr>
          </w:p>
        </w:tc>
        <w:tc>
          <w:tcPr>
            <w:tcW w:w="2409" w:type="dxa"/>
            <w:shd w:val="clear" w:color="auto" w:fill="D9D9D9"/>
          </w:tcPr>
          <w:p w14:paraId="4C285FB9" w14:textId="77777777" w:rsidR="003B521A" w:rsidRPr="007F29DA" w:rsidRDefault="003B521A" w:rsidP="003B521A">
            <w:pPr>
              <w:widowControl w:val="0"/>
              <w:spacing w:before="120" w:after="120" w:line="240" w:lineRule="atLeast"/>
              <w:rPr>
                <w:rFonts w:eastAsia="Arial" w:cstheme="minorHAnsi"/>
              </w:rPr>
            </w:pPr>
          </w:p>
        </w:tc>
        <w:tc>
          <w:tcPr>
            <w:tcW w:w="3261" w:type="dxa"/>
            <w:shd w:val="clear" w:color="auto" w:fill="D9D9D9"/>
          </w:tcPr>
          <w:p w14:paraId="43ED215C" w14:textId="77777777" w:rsidR="003B521A" w:rsidRPr="007F29DA" w:rsidRDefault="003B521A" w:rsidP="003B521A">
            <w:pPr>
              <w:widowControl w:val="0"/>
              <w:spacing w:before="120" w:after="120" w:line="240" w:lineRule="atLeast"/>
              <w:rPr>
                <w:rFonts w:eastAsia="Arial" w:cstheme="minorHAnsi"/>
              </w:rPr>
            </w:pPr>
          </w:p>
        </w:tc>
        <w:tc>
          <w:tcPr>
            <w:tcW w:w="850" w:type="dxa"/>
            <w:shd w:val="clear" w:color="auto" w:fill="D9D9D9"/>
          </w:tcPr>
          <w:p w14:paraId="7B25A880" w14:textId="77777777" w:rsidR="003B521A" w:rsidRPr="007F29DA" w:rsidRDefault="003B521A" w:rsidP="003B521A">
            <w:pPr>
              <w:widowControl w:val="0"/>
              <w:spacing w:before="120" w:after="120" w:line="240" w:lineRule="atLeast"/>
              <w:rPr>
                <w:rFonts w:eastAsia="Arial" w:cstheme="minorHAnsi"/>
              </w:rPr>
            </w:pPr>
          </w:p>
        </w:tc>
        <w:tc>
          <w:tcPr>
            <w:tcW w:w="709" w:type="dxa"/>
            <w:shd w:val="clear" w:color="auto" w:fill="D9D9D9"/>
          </w:tcPr>
          <w:p w14:paraId="6EBE2DC9" w14:textId="77777777" w:rsidR="003B521A" w:rsidRPr="007F29DA" w:rsidRDefault="003B521A" w:rsidP="003B521A">
            <w:pPr>
              <w:widowControl w:val="0"/>
              <w:spacing w:before="120" w:after="120" w:line="240" w:lineRule="atLeast"/>
              <w:rPr>
                <w:rFonts w:eastAsia="Arial" w:cstheme="minorHAnsi"/>
              </w:rPr>
            </w:pPr>
          </w:p>
        </w:tc>
        <w:tc>
          <w:tcPr>
            <w:tcW w:w="850" w:type="dxa"/>
            <w:shd w:val="clear" w:color="auto" w:fill="D9D9D9"/>
          </w:tcPr>
          <w:p w14:paraId="10EF5875" w14:textId="77777777" w:rsidR="003B521A" w:rsidRPr="007F29DA" w:rsidRDefault="003B521A" w:rsidP="003B521A">
            <w:pPr>
              <w:widowControl w:val="0"/>
              <w:spacing w:before="120" w:after="120" w:line="240" w:lineRule="atLeast"/>
              <w:rPr>
                <w:rFonts w:eastAsia="Arial" w:cstheme="minorHAnsi"/>
              </w:rPr>
            </w:pPr>
          </w:p>
        </w:tc>
        <w:tc>
          <w:tcPr>
            <w:tcW w:w="3119" w:type="dxa"/>
            <w:shd w:val="clear" w:color="auto" w:fill="D9D9D9"/>
          </w:tcPr>
          <w:p w14:paraId="49212B4A" w14:textId="77777777" w:rsidR="003B521A" w:rsidRPr="007F29DA" w:rsidRDefault="003B521A" w:rsidP="003B521A">
            <w:pPr>
              <w:widowControl w:val="0"/>
              <w:spacing w:before="120" w:after="120" w:line="240" w:lineRule="atLeast"/>
              <w:rPr>
                <w:rFonts w:eastAsia="Arial" w:cstheme="minorHAnsi"/>
              </w:rPr>
            </w:pPr>
          </w:p>
        </w:tc>
        <w:tc>
          <w:tcPr>
            <w:tcW w:w="3118" w:type="dxa"/>
            <w:shd w:val="clear" w:color="auto" w:fill="D9D9D9"/>
          </w:tcPr>
          <w:p w14:paraId="188684DC" w14:textId="77777777" w:rsidR="003B521A" w:rsidRPr="007F29DA" w:rsidRDefault="003B521A" w:rsidP="003B521A">
            <w:pPr>
              <w:widowControl w:val="0"/>
              <w:spacing w:before="120" w:after="120" w:line="240" w:lineRule="atLeast"/>
              <w:rPr>
                <w:rFonts w:eastAsia="Arial" w:cstheme="minorHAnsi"/>
              </w:rPr>
            </w:pPr>
          </w:p>
        </w:tc>
      </w:tr>
      <w:tr w:rsidR="003B521A" w:rsidRPr="007F29DA" w14:paraId="07036EE7" w14:textId="77777777" w:rsidTr="00AB0D6E">
        <w:trPr>
          <w:jc w:val="center"/>
        </w:trPr>
        <w:tc>
          <w:tcPr>
            <w:tcW w:w="880" w:type="dxa"/>
            <w:shd w:val="clear" w:color="auto" w:fill="D9D9D9"/>
          </w:tcPr>
          <w:p w14:paraId="51BBFFFB" w14:textId="77777777" w:rsidR="003B521A" w:rsidRPr="007F29DA" w:rsidRDefault="003B521A" w:rsidP="003B521A">
            <w:pPr>
              <w:widowControl w:val="0"/>
              <w:spacing w:before="120" w:after="120" w:line="240" w:lineRule="atLeast"/>
              <w:rPr>
                <w:rFonts w:eastAsia="Arial" w:cstheme="minorHAnsi"/>
              </w:rPr>
            </w:pPr>
          </w:p>
        </w:tc>
        <w:tc>
          <w:tcPr>
            <w:tcW w:w="2409" w:type="dxa"/>
            <w:shd w:val="clear" w:color="auto" w:fill="D9D9D9"/>
          </w:tcPr>
          <w:p w14:paraId="345824D0" w14:textId="77777777" w:rsidR="003B521A" w:rsidRPr="007F29DA" w:rsidRDefault="003B521A" w:rsidP="003B521A">
            <w:pPr>
              <w:widowControl w:val="0"/>
              <w:spacing w:before="120" w:after="120" w:line="240" w:lineRule="atLeast"/>
              <w:rPr>
                <w:rFonts w:eastAsia="Arial" w:cstheme="minorHAnsi"/>
              </w:rPr>
            </w:pPr>
          </w:p>
        </w:tc>
        <w:tc>
          <w:tcPr>
            <w:tcW w:w="3261" w:type="dxa"/>
            <w:shd w:val="clear" w:color="auto" w:fill="D9D9D9"/>
          </w:tcPr>
          <w:p w14:paraId="3489173B" w14:textId="77777777" w:rsidR="003B521A" w:rsidRPr="007F29DA" w:rsidRDefault="003B521A" w:rsidP="003B521A">
            <w:pPr>
              <w:widowControl w:val="0"/>
              <w:spacing w:before="120" w:after="120" w:line="240" w:lineRule="atLeast"/>
              <w:rPr>
                <w:rFonts w:eastAsia="Arial" w:cstheme="minorHAnsi"/>
              </w:rPr>
            </w:pPr>
          </w:p>
        </w:tc>
        <w:tc>
          <w:tcPr>
            <w:tcW w:w="850" w:type="dxa"/>
            <w:shd w:val="clear" w:color="auto" w:fill="D9D9D9"/>
          </w:tcPr>
          <w:p w14:paraId="0A4CF9D8" w14:textId="77777777" w:rsidR="003B521A" w:rsidRPr="007F29DA" w:rsidRDefault="003B521A" w:rsidP="003B521A">
            <w:pPr>
              <w:widowControl w:val="0"/>
              <w:spacing w:before="120" w:after="120" w:line="240" w:lineRule="atLeast"/>
              <w:rPr>
                <w:rFonts w:eastAsia="Arial" w:cstheme="minorHAnsi"/>
              </w:rPr>
            </w:pPr>
          </w:p>
        </w:tc>
        <w:tc>
          <w:tcPr>
            <w:tcW w:w="709" w:type="dxa"/>
            <w:shd w:val="clear" w:color="auto" w:fill="D9D9D9"/>
          </w:tcPr>
          <w:p w14:paraId="46198AEA" w14:textId="77777777" w:rsidR="003B521A" w:rsidRPr="007F29DA" w:rsidRDefault="003B521A" w:rsidP="003B521A">
            <w:pPr>
              <w:widowControl w:val="0"/>
              <w:spacing w:before="120" w:after="120" w:line="240" w:lineRule="atLeast"/>
              <w:rPr>
                <w:rFonts w:eastAsia="Arial" w:cstheme="minorHAnsi"/>
              </w:rPr>
            </w:pPr>
          </w:p>
        </w:tc>
        <w:tc>
          <w:tcPr>
            <w:tcW w:w="850" w:type="dxa"/>
            <w:shd w:val="clear" w:color="auto" w:fill="D9D9D9"/>
          </w:tcPr>
          <w:p w14:paraId="5CF31CBB" w14:textId="77777777" w:rsidR="003B521A" w:rsidRPr="007F29DA" w:rsidRDefault="003B521A" w:rsidP="003B521A">
            <w:pPr>
              <w:widowControl w:val="0"/>
              <w:spacing w:before="120" w:after="120" w:line="240" w:lineRule="atLeast"/>
              <w:rPr>
                <w:rFonts w:eastAsia="Arial" w:cstheme="minorHAnsi"/>
              </w:rPr>
            </w:pPr>
          </w:p>
        </w:tc>
        <w:tc>
          <w:tcPr>
            <w:tcW w:w="3119" w:type="dxa"/>
            <w:shd w:val="clear" w:color="auto" w:fill="D9D9D9"/>
          </w:tcPr>
          <w:p w14:paraId="75A21715" w14:textId="77777777" w:rsidR="003B521A" w:rsidRPr="007F29DA" w:rsidRDefault="003B521A" w:rsidP="003B521A">
            <w:pPr>
              <w:widowControl w:val="0"/>
              <w:spacing w:before="120" w:after="120" w:line="240" w:lineRule="atLeast"/>
              <w:rPr>
                <w:rFonts w:eastAsia="Arial" w:cstheme="minorHAnsi"/>
              </w:rPr>
            </w:pPr>
          </w:p>
        </w:tc>
        <w:tc>
          <w:tcPr>
            <w:tcW w:w="3118" w:type="dxa"/>
            <w:shd w:val="clear" w:color="auto" w:fill="D9D9D9"/>
          </w:tcPr>
          <w:p w14:paraId="665C8912" w14:textId="77777777" w:rsidR="003B521A" w:rsidRPr="007F29DA" w:rsidRDefault="003B521A" w:rsidP="003B521A">
            <w:pPr>
              <w:widowControl w:val="0"/>
              <w:spacing w:before="120" w:after="120" w:line="240" w:lineRule="atLeast"/>
              <w:rPr>
                <w:rFonts w:eastAsia="Arial" w:cstheme="minorHAnsi"/>
              </w:rPr>
            </w:pPr>
          </w:p>
        </w:tc>
      </w:tr>
      <w:tr w:rsidR="003B521A" w:rsidRPr="007F29DA" w14:paraId="64425C59" w14:textId="77777777" w:rsidTr="00AB0D6E">
        <w:trPr>
          <w:jc w:val="center"/>
        </w:trPr>
        <w:tc>
          <w:tcPr>
            <w:tcW w:w="880" w:type="dxa"/>
            <w:shd w:val="clear" w:color="auto" w:fill="D9D9D9"/>
          </w:tcPr>
          <w:p w14:paraId="29C254F5" w14:textId="77777777" w:rsidR="003B521A" w:rsidRPr="007F29DA" w:rsidRDefault="003B521A" w:rsidP="003B521A">
            <w:pPr>
              <w:widowControl w:val="0"/>
              <w:spacing w:before="120" w:after="120" w:line="240" w:lineRule="atLeast"/>
              <w:rPr>
                <w:rFonts w:eastAsia="Arial" w:cstheme="minorHAnsi"/>
              </w:rPr>
            </w:pPr>
          </w:p>
        </w:tc>
        <w:tc>
          <w:tcPr>
            <w:tcW w:w="2409" w:type="dxa"/>
            <w:shd w:val="clear" w:color="auto" w:fill="D9D9D9"/>
          </w:tcPr>
          <w:p w14:paraId="1F4207F5" w14:textId="77777777" w:rsidR="003B521A" w:rsidRPr="007F29DA" w:rsidRDefault="003B521A" w:rsidP="003B521A">
            <w:pPr>
              <w:widowControl w:val="0"/>
              <w:spacing w:before="120" w:after="120" w:line="240" w:lineRule="atLeast"/>
              <w:rPr>
                <w:rFonts w:eastAsia="Arial" w:cstheme="minorHAnsi"/>
              </w:rPr>
            </w:pPr>
          </w:p>
        </w:tc>
        <w:tc>
          <w:tcPr>
            <w:tcW w:w="3261" w:type="dxa"/>
            <w:shd w:val="clear" w:color="auto" w:fill="D9D9D9"/>
          </w:tcPr>
          <w:p w14:paraId="43380A63" w14:textId="77777777" w:rsidR="003B521A" w:rsidRPr="007F29DA" w:rsidRDefault="003B521A" w:rsidP="003B521A">
            <w:pPr>
              <w:widowControl w:val="0"/>
              <w:spacing w:before="120" w:after="120" w:line="240" w:lineRule="atLeast"/>
              <w:rPr>
                <w:rFonts w:eastAsia="Arial" w:cstheme="minorHAnsi"/>
              </w:rPr>
            </w:pPr>
          </w:p>
        </w:tc>
        <w:tc>
          <w:tcPr>
            <w:tcW w:w="850" w:type="dxa"/>
            <w:shd w:val="clear" w:color="auto" w:fill="D9D9D9"/>
          </w:tcPr>
          <w:p w14:paraId="57F33D46" w14:textId="77777777" w:rsidR="003B521A" w:rsidRPr="007F29DA" w:rsidRDefault="003B521A" w:rsidP="003B521A">
            <w:pPr>
              <w:widowControl w:val="0"/>
              <w:spacing w:before="120" w:after="120" w:line="240" w:lineRule="atLeast"/>
              <w:rPr>
                <w:rFonts w:eastAsia="Arial" w:cstheme="minorHAnsi"/>
              </w:rPr>
            </w:pPr>
          </w:p>
        </w:tc>
        <w:tc>
          <w:tcPr>
            <w:tcW w:w="709" w:type="dxa"/>
            <w:shd w:val="clear" w:color="auto" w:fill="D9D9D9"/>
          </w:tcPr>
          <w:p w14:paraId="298280F2" w14:textId="77777777" w:rsidR="003B521A" w:rsidRPr="007F29DA" w:rsidRDefault="003B521A" w:rsidP="003B521A">
            <w:pPr>
              <w:widowControl w:val="0"/>
              <w:spacing w:before="120" w:after="120" w:line="240" w:lineRule="atLeast"/>
              <w:rPr>
                <w:rFonts w:eastAsia="Arial" w:cstheme="minorHAnsi"/>
              </w:rPr>
            </w:pPr>
          </w:p>
        </w:tc>
        <w:tc>
          <w:tcPr>
            <w:tcW w:w="850" w:type="dxa"/>
            <w:shd w:val="clear" w:color="auto" w:fill="D9D9D9"/>
          </w:tcPr>
          <w:p w14:paraId="0E998794" w14:textId="77777777" w:rsidR="003B521A" w:rsidRPr="007F29DA" w:rsidRDefault="003B521A" w:rsidP="003B521A">
            <w:pPr>
              <w:widowControl w:val="0"/>
              <w:spacing w:before="120" w:after="120" w:line="240" w:lineRule="atLeast"/>
              <w:rPr>
                <w:rFonts w:eastAsia="Arial" w:cstheme="minorHAnsi"/>
              </w:rPr>
            </w:pPr>
          </w:p>
        </w:tc>
        <w:tc>
          <w:tcPr>
            <w:tcW w:w="3119" w:type="dxa"/>
            <w:shd w:val="clear" w:color="auto" w:fill="D9D9D9"/>
          </w:tcPr>
          <w:p w14:paraId="32F2ED11" w14:textId="77777777" w:rsidR="003B521A" w:rsidRPr="007F29DA" w:rsidRDefault="003B521A" w:rsidP="003B521A">
            <w:pPr>
              <w:widowControl w:val="0"/>
              <w:spacing w:before="120" w:after="120" w:line="240" w:lineRule="atLeast"/>
              <w:rPr>
                <w:rFonts w:eastAsia="Arial" w:cstheme="minorHAnsi"/>
              </w:rPr>
            </w:pPr>
          </w:p>
        </w:tc>
        <w:tc>
          <w:tcPr>
            <w:tcW w:w="3118" w:type="dxa"/>
            <w:shd w:val="clear" w:color="auto" w:fill="D9D9D9"/>
          </w:tcPr>
          <w:p w14:paraId="2C7D76C6" w14:textId="77777777" w:rsidR="003B521A" w:rsidRPr="007F29DA" w:rsidRDefault="003B521A" w:rsidP="003B521A">
            <w:pPr>
              <w:widowControl w:val="0"/>
              <w:spacing w:before="120" w:after="120" w:line="240" w:lineRule="atLeast"/>
              <w:rPr>
                <w:rFonts w:eastAsia="Arial" w:cstheme="minorHAnsi"/>
              </w:rPr>
            </w:pPr>
          </w:p>
        </w:tc>
      </w:tr>
    </w:tbl>
    <w:p w14:paraId="60DDBB0A" w14:textId="77777777" w:rsidR="003B521A" w:rsidRPr="007F29DA" w:rsidRDefault="003B521A" w:rsidP="003B521A">
      <w:pPr>
        <w:rPr>
          <w:rFonts w:eastAsia="Arial" w:cstheme="minorHAnsi"/>
        </w:rPr>
      </w:pPr>
    </w:p>
    <w:p w14:paraId="355D6060" w14:textId="77777777" w:rsidR="003B521A" w:rsidRPr="007F29DA" w:rsidRDefault="003B521A" w:rsidP="003B521A">
      <w:pPr>
        <w:widowControl w:val="0"/>
        <w:spacing w:before="57" w:after="60" w:line="250" w:lineRule="atLeast"/>
        <w:rPr>
          <w:rFonts w:eastAsia="Arial" w:cstheme="minorHAnsi"/>
          <w:b/>
        </w:rPr>
      </w:pPr>
      <w:r w:rsidRPr="007F29DA">
        <w:rPr>
          <w:rFonts w:eastAsia="Arial" w:cstheme="minorHAnsi"/>
          <w:b/>
        </w:rPr>
        <w:t>KEY</w:t>
      </w:r>
    </w:p>
    <w:p w14:paraId="5A47125F" w14:textId="77777777" w:rsidR="003B521A" w:rsidRPr="007F29DA" w:rsidRDefault="003B521A" w:rsidP="003B521A">
      <w:pPr>
        <w:widowControl w:val="0"/>
        <w:spacing w:before="57" w:after="60" w:line="250" w:lineRule="atLeast"/>
        <w:rPr>
          <w:rFonts w:eastAsia="Arial" w:cstheme="minorHAnsi"/>
        </w:rPr>
      </w:pPr>
      <w:r w:rsidRPr="007F29DA">
        <w:rPr>
          <w:rFonts w:eastAsia="Arial" w:cstheme="minorHAnsi"/>
        </w:rPr>
        <w:t>L = Likelihood</w:t>
      </w:r>
      <w:r w:rsidRPr="007F29DA">
        <w:rPr>
          <w:rFonts w:eastAsia="Arial" w:cstheme="minorHAnsi"/>
        </w:rPr>
        <w:tab/>
      </w:r>
      <w:r w:rsidRPr="007F29DA">
        <w:rPr>
          <w:rFonts w:eastAsia="Arial" w:cstheme="minorHAnsi"/>
        </w:rPr>
        <w:tab/>
        <w:t>(5 = Almost certain, 4 = Likely, 3 = Possible, 2 = Unlikely, 1 = Rare)</w:t>
      </w:r>
    </w:p>
    <w:p w14:paraId="7398BBFF" w14:textId="77777777" w:rsidR="003B521A" w:rsidRPr="007F29DA" w:rsidRDefault="003B521A" w:rsidP="003B521A">
      <w:pPr>
        <w:widowControl w:val="0"/>
        <w:spacing w:before="57" w:after="60" w:line="250" w:lineRule="atLeast"/>
        <w:rPr>
          <w:rFonts w:eastAsia="Arial" w:cstheme="minorHAnsi"/>
        </w:rPr>
      </w:pPr>
      <w:r w:rsidRPr="007F29DA">
        <w:rPr>
          <w:rFonts w:eastAsia="Arial" w:cstheme="minorHAnsi"/>
        </w:rPr>
        <w:t>C = Consequence</w:t>
      </w:r>
      <w:r w:rsidRPr="007F29DA">
        <w:rPr>
          <w:rFonts w:eastAsia="Arial" w:cstheme="minorHAnsi"/>
        </w:rPr>
        <w:tab/>
        <w:t>(5 = Severe, 4 = Major, 3 = Moderate, 2 = Minor, 1 = Negligible)</w:t>
      </w:r>
    </w:p>
    <w:p w14:paraId="45711EA5" w14:textId="16DAEA4C" w:rsidR="003B521A" w:rsidRPr="007F29DA" w:rsidRDefault="003B521A" w:rsidP="003B521A">
      <w:pPr>
        <w:rPr>
          <w:rFonts w:eastAsia="Arial" w:cstheme="minorHAnsi"/>
        </w:rPr>
      </w:pPr>
      <w:r w:rsidRPr="007F29DA">
        <w:rPr>
          <w:rFonts w:eastAsia="Arial" w:cstheme="minorHAnsi"/>
        </w:rPr>
        <w:t>R = Risk Level</w:t>
      </w:r>
      <w:r w:rsidRPr="007F29DA">
        <w:rPr>
          <w:rFonts w:eastAsia="Arial" w:cstheme="minorHAnsi"/>
        </w:rPr>
        <w:tab/>
      </w:r>
      <w:r w:rsidRPr="007F29DA">
        <w:rPr>
          <w:rFonts w:eastAsia="Arial" w:cstheme="minorHAnsi"/>
        </w:rPr>
        <w:tab/>
        <w:t xml:space="preserve">Determined by Risk Level matrix below (4 = Very high, 3 = High, 2 = Moderate, 1 = Low) </w:t>
      </w:r>
    </w:p>
    <w:p w14:paraId="1FB18745" w14:textId="2BB65D09" w:rsidR="003B521A" w:rsidRPr="007F29DA" w:rsidRDefault="003B521A" w:rsidP="003B521A">
      <w:pPr>
        <w:rPr>
          <w:rFonts w:eastAsia="Arial" w:cstheme="minorHAnsi"/>
        </w:rPr>
      </w:pPr>
    </w:p>
    <w:p w14:paraId="0E1BE5EF" w14:textId="5F50B61F" w:rsidR="003B521A" w:rsidRPr="007F29DA" w:rsidRDefault="003B521A" w:rsidP="003B521A">
      <w:pPr>
        <w:rPr>
          <w:rFonts w:eastAsia="Arial" w:cstheme="minorHAnsi"/>
        </w:rPr>
      </w:pPr>
    </w:p>
    <w:p w14:paraId="3667BB39" w14:textId="44864C21" w:rsidR="003B521A" w:rsidRPr="007F29DA" w:rsidRDefault="003B521A" w:rsidP="003B521A">
      <w:pPr>
        <w:rPr>
          <w:rFonts w:eastAsia="Arial" w:cstheme="minorHAnsi"/>
        </w:rPr>
      </w:pPr>
    </w:p>
    <w:p w14:paraId="6F236055" w14:textId="3B338E9F" w:rsidR="003B521A" w:rsidRPr="007F29DA" w:rsidRDefault="003B521A" w:rsidP="003B521A">
      <w:pPr>
        <w:rPr>
          <w:rFonts w:eastAsia="Arial" w:cstheme="minorHAnsi"/>
        </w:rPr>
      </w:pPr>
    </w:p>
    <w:p w14:paraId="43F33969" w14:textId="64EE4E34" w:rsidR="003B521A" w:rsidRPr="007F29DA" w:rsidRDefault="003B521A" w:rsidP="003B521A">
      <w:pPr>
        <w:rPr>
          <w:rFonts w:eastAsia="Arial" w:cstheme="minorHAnsi"/>
        </w:rPr>
      </w:pPr>
    </w:p>
    <w:p w14:paraId="253B11A9" w14:textId="77777777" w:rsidR="003B521A" w:rsidRPr="007F29DA" w:rsidRDefault="003B521A" w:rsidP="003B521A">
      <w:pPr>
        <w:rPr>
          <w:rFonts w:eastAsia="Arial" w:cstheme="minorHAnsi"/>
        </w:rPr>
      </w:pPr>
    </w:p>
    <w:p w14:paraId="789F280C" w14:textId="77777777" w:rsidR="003B521A" w:rsidRPr="007F29DA" w:rsidRDefault="003B521A" w:rsidP="003B521A">
      <w:pPr>
        <w:widowControl w:val="0"/>
        <w:spacing w:before="57" w:after="60" w:line="250" w:lineRule="atLeast"/>
        <w:rPr>
          <w:rFonts w:eastAsia="Arial" w:cstheme="minorHAnsi"/>
          <w:b/>
        </w:rPr>
      </w:pPr>
      <w:r w:rsidRPr="007F29DA">
        <w:rPr>
          <w:rFonts w:eastAsia="Arial" w:cstheme="minorHAnsi"/>
          <w:b/>
        </w:rPr>
        <w:t xml:space="preserve">RISK LEVEL </w:t>
      </w:r>
    </w:p>
    <w:tbl>
      <w:tblPr>
        <w:tblW w:w="9273"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9D9D9"/>
        <w:tblLook w:val="04A0" w:firstRow="1" w:lastRow="0" w:firstColumn="1" w:lastColumn="0" w:noHBand="0" w:noVBand="1"/>
      </w:tblPr>
      <w:tblGrid>
        <w:gridCol w:w="1600"/>
        <w:gridCol w:w="1534"/>
        <w:gridCol w:w="1535"/>
        <w:gridCol w:w="1534"/>
        <w:gridCol w:w="1535"/>
        <w:gridCol w:w="1535"/>
      </w:tblGrid>
      <w:tr w:rsidR="008F4E48" w:rsidRPr="007F29DA" w14:paraId="66C0AE8F" w14:textId="77777777" w:rsidTr="00AB0D6E">
        <w:trPr>
          <w:trHeight w:val="1234"/>
          <w:tblHeader/>
          <w:jc w:val="center"/>
        </w:trPr>
        <w:tc>
          <w:tcPr>
            <w:tcW w:w="1600" w:type="dxa"/>
            <w:tcBorders>
              <w:tl2br w:val="single" w:sz="4" w:space="0" w:color="FFFFFF"/>
              <w:tr2bl w:val="nil"/>
            </w:tcBorders>
            <w:shd w:val="clear" w:color="auto" w:fill="44546A"/>
            <w:vAlign w:val="center"/>
          </w:tcPr>
          <w:p w14:paraId="5A98CFA0" w14:textId="77777777" w:rsidR="008F4E48" w:rsidRPr="007F29DA" w:rsidRDefault="008F4E48" w:rsidP="00AB0D6E">
            <w:pPr>
              <w:pStyle w:val="BodyCopy"/>
              <w:spacing w:before="120" w:line="240" w:lineRule="atLeast"/>
              <w:jc w:val="right"/>
              <w:rPr>
                <w:rFonts w:cstheme="minorHAnsi"/>
                <w:b/>
                <w:color w:val="FFFFFF"/>
                <w:sz w:val="18"/>
                <w:szCs w:val="18"/>
              </w:rPr>
            </w:pPr>
            <w:r w:rsidRPr="007F29DA">
              <w:rPr>
                <w:rFonts w:cstheme="minorHAnsi"/>
                <w:b/>
                <w:color w:val="FFFFFF"/>
                <w:sz w:val="18"/>
                <w:szCs w:val="18"/>
              </w:rPr>
              <w:t>Consequence</w:t>
            </w:r>
          </w:p>
          <w:p w14:paraId="336200F9" w14:textId="77777777" w:rsidR="008F4E48" w:rsidRPr="007F29DA" w:rsidRDefault="008F4E48" w:rsidP="00AB0D6E">
            <w:pPr>
              <w:pStyle w:val="BodyCopy"/>
              <w:spacing w:before="120" w:line="240" w:lineRule="atLeast"/>
              <w:rPr>
                <w:rFonts w:cstheme="minorHAnsi"/>
                <w:b/>
                <w:color w:val="FFFFFF"/>
              </w:rPr>
            </w:pPr>
          </w:p>
          <w:p w14:paraId="51CC0DBF" w14:textId="77777777" w:rsidR="008F4E48" w:rsidRPr="007F29DA" w:rsidRDefault="008F4E48" w:rsidP="00AB0D6E">
            <w:pPr>
              <w:pStyle w:val="BodyCopy"/>
              <w:spacing w:before="120" w:line="240" w:lineRule="atLeast"/>
              <w:rPr>
                <w:rFonts w:cstheme="minorHAnsi"/>
                <w:b/>
                <w:color w:val="FFFFFF"/>
              </w:rPr>
            </w:pPr>
            <w:r w:rsidRPr="007F29DA">
              <w:rPr>
                <w:rFonts w:cstheme="minorHAnsi"/>
                <w:b/>
                <w:color w:val="FFFFFF"/>
              </w:rPr>
              <w:t xml:space="preserve">Likelihood </w:t>
            </w:r>
          </w:p>
        </w:tc>
        <w:tc>
          <w:tcPr>
            <w:tcW w:w="1534" w:type="dxa"/>
            <w:shd w:val="clear" w:color="auto" w:fill="44546A"/>
            <w:vAlign w:val="center"/>
          </w:tcPr>
          <w:p w14:paraId="1C38488F" w14:textId="77777777" w:rsidR="008F4E48" w:rsidRPr="007F29DA" w:rsidRDefault="008F4E48" w:rsidP="00AB0D6E">
            <w:pPr>
              <w:pStyle w:val="BodyCopy"/>
              <w:spacing w:before="120" w:line="240" w:lineRule="atLeast"/>
              <w:jc w:val="center"/>
              <w:rPr>
                <w:rFonts w:cstheme="minorHAnsi"/>
                <w:color w:val="FFFFFF"/>
                <w:sz w:val="22"/>
                <w:szCs w:val="22"/>
              </w:rPr>
            </w:pPr>
            <w:r w:rsidRPr="007F29DA">
              <w:rPr>
                <w:rFonts w:cstheme="minorHAnsi"/>
                <w:b/>
                <w:bCs/>
                <w:color w:val="FFFFFF"/>
                <w:sz w:val="22"/>
                <w:szCs w:val="22"/>
                <w:lang w:eastAsia="en-AU"/>
              </w:rPr>
              <w:t>Negligible</w:t>
            </w:r>
          </w:p>
        </w:tc>
        <w:tc>
          <w:tcPr>
            <w:tcW w:w="1535" w:type="dxa"/>
            <w:shd w:val="clear" w:color="auto" w:fill="44546A"/>
            <w:vAlign w:val="center"/>
          </w:tcPr>
          <w:p w14:paraId="36444634" w14:textId="77777777" w:rsidR="008F4E48" w:rsidRPr="007F29DA" w:rsidRDefault="008F4E48" w:rsidP="00AB0D6E">
            <w:pPr>
              <w:pStyle w:val="BodyCopy"/>
              <w:spacing w:before="120" w:line="240" w:lineRule="atLeast"/>
              <w:jc w:val="center"/>
              <w:rPr>
                <w:rFonts w:cstheme="minorHAnsi"/>
                <w:color w:val="FFFFFF"/>
                <w:sz w:val="22"/>
                <w:szCs w:val="22"/>
              </w:rPr>
            </w:pPr>
            <w:r w:rsidRPr="007F29DA">
              <w:rPr>
                <w:rFonts w:cstheme="minorHAnsi"/>
                <w:b/>
                <w:bCs/>
                <w:color w:val="FFFFFF"/>
                <w:sz w:val="22"/>
                <w:szCs w:val="22"/>
                <w:lang w:eastAsia="en-AU"/>
              </w:rPr>
              <w:t>Minor</w:t>
            </w:r>
          </w:p>
        </w:tc>
        <w:tc>
          <w:tcPr>
            <w:tcW w:w="1534" w:type="dxa"/>
            <w:shd w:val="clear" w:color="auto" w:fill="44546A"/>
            <w:vAlign w:val="center"/>
          </w:tcPr>
          <w:p w14:paraId="744611D4" w14:textId="77777777" w:rsidR="008F4E48" w:rsidRPr="007F29DA" w:rsidRDefault="008F4E48" w:rsidP="00AB0D6E">
            <w:pPr>
              <w:pStyle w:val="BodyCopy"/>
              <w:spacing w:before="120" w:line="240" w:lineRule="atLeast"/>
              <w:jc w:val="center"/>
              <w:rPr>
                <w:rFonts w:cstheme="minorHAnsi"/>
                <w:color w:val="FFFFFF"/>
                <w:sz w:val="22"/>
                <w:szCs w:val="22"/>
              </w:rPr>
            </w:pPr>
            <w:r w:rsidRPr="007F29DA">
              <w:rPr>
                <w:rFonts w:cstheme="minorHAnsi"/>
                <w:b/>
                <w:bCs/>
                <w:color w:val="FFFFFF"/>
                <w:sz w:val="22"/>
                <w:szCs w:val="22"/>
                <w:lang w:eastAsia="en-AU"/>
              </w:rPr>
              <w:t>Moderate</w:t>
            </w:r>
          </w:p>
        </w:tc>
        <w:tc>
          <w:tcPr>
            <w:tcW w:w="1535" w:type="dxa"/>
            <w:shd w:val="clear" w:color="auto" w:fill="44546A"/>
            <w:vAlign w:val="center"/>
          </w:tcPr>
          <w:p w14:paraId="3F26E328" w14:textId="77777777" w:rsidR="008F4E48" w:rsidRPr="007F29DA" w:rsidRDefault="008F4E48" w:rsidP="00AB0D6E">
            <w:pPr>
              <w:pStyle w:val="BodyCopy"/>
              <w:spacing w:before="120" w:line="240" w:lineRule="atLeast"/>
              <w:jc w:val="center"/>
              <w:rPr>
                <w:rFonts w:cstheme="minorHAnsi"/>
                <w:color w:val="FFFFFF"/>
                <w:sz w:val="22"/>
                <w:szCs w:val="22"/>
              </w:rPr>
            </w:pPr>
            <w:r w:rsidRPr="007F29DA">
              <w:rPr>
                <w:rFonts w:cstheme="minorHAnsi"/>
                <w:b/>
                <w:bCs/>
                <w:color w:val="FFFFFF"/>
                <w:sz w:val="22"/>
                <w:szCs w:val="22"/>
                <w:lang w:eastAsia="en-AU"/>
              </w:rPr>
              <w:t>Major</w:t>
            </w:r>
          </w:p>
        </w:tc>
        <w:tc>
          <w:tcPr>
            <w:tcW w:w="1535" w:type="dxa"/>
            <w:shd w:val="clear" w:color="auto" w:fill="44546A"/>
            <w:vAlign w:val="center"/>
          </w:tcPr>
          <w:p w14:paraId="51E55A29" w14:textId="77777777" w:rsidR="008F4E48" w:rsidRPr="007F29DA" w:rsidRDefault="008F4E48" w:rsidP="00AB0D6E">
            <w:pPr>
              <w:pStyle w:val="BodyCopy"/>
              <w:spacing w:before="120" w:line="240" w:lineRule="atLeast"/>
              <w:jc w:val="center"/>
              <w:rPr>
                <w:rFonts w:cstheme="minorHAnsi"/>
                <w:color w:val="FFFFFF"/>
                <w:sz w:val="22"/>
                <w:szCs w:val="22"/>
              </w:rPr>
            </w:pPr>
            <w:r w:rsidRPr="007F29DA">
              <w:rPr>
                <w:rFonts w:cstheme="minorHAnsi"/>
                <w:b/>
                <w:bCs/>
                <w:color w:val="FFFFFF"/>
                <w:sz w:val="22"/>
                <w:szCs w:val="22"/>
                <w:lang w:eastAsia="en-AU"/>
              </w:rPr>
              <w:t>Severe</w:t>
            </w:r>
          </w:p>
        </w:tc>
      </w:tr>
      <w:tr w:rsidR="008F4E48" w:rsidRPr="007F29DA" w14:paraId="140EEDD8" w14:textId="77777777" w:rsidTr="00AB0D6E">
        <w:trPr>
          <w:trHeight w:val="487"/>
          <w:jc w:val="center"/>
        </w:trPr>
        <w:tc>
          <w:tcPr>
            <w:tcW w:w="1600" w:type="dxa"/>
            <w:shd w:val="clear" w:color="auto" w:fill="44546A"/>
            <w:vAlign w:val="center"/>
          </w:tcPr>
          <w:p w14:paraId="08F591B9" w14:textId="77777777" w:rsidR="008F4E48" w:rsidRPr="007F29DA" w:rsidRDefault="008F4E48" w:rsidP="00AB0D6E">
            <w:pPr>
              <w:pStyle w:val="BodyCopy"/>
              <w:spacing w:before="120" w:line="240" w:lineRule="atLeast"/>
              <w:rPr>
                <w:rFonts w:cstheme="minorHAnsi"/>
                <w:b/>
                <w:bCs/>
                <w:color w:val="FFFFFF"/>
                <w:sz w:val="22"/>
                <w:szCs w:val="22"/>
                <w:lang w:eastAsia="en-AU"/>
              </w:rPr>
            </w:pPr>
            <w:r w:rsidRPr="007F29DA">
              <w:rPr>
                <w:rFonts w:cstheme="minorHAnsi"/>
                <w:b/>
                <w:bCs/>
                <w:color w:val="FFFFFF"/>
                <w:sz w:val="22"/>
                <w:szCs w:val="22"/>
                <w:lang w:eastAsia="en-AU"/>
              </w:rPr>
              <w:t>Almost Certain</w:t>
            </w:r>
          </w:p>
        </w:tc>
        <w:tc>
          <w:tcPr>
            <w:tcW w:w="1534" w:type="dxa"/>
            <w:shd w:val="clear" w:color="auto" w:fill="FFFF00"/>
            <w:vAlign w:val="center"/>
          </w:tcPr>
          <w:p w14:paraId="4FE41DA7"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Medium</w:t>
            </w:r>
          </w:p>
        </w:tc>
        <w:tc>
          <w:tcPr>
            <w:tcW w:w="1535" w:type="dxa"/>
            <w:shd w:val="clear" w:color="auto" w:fill="FFFF00"/>
            <w:vAlign w:val="center"/>
          </w:tcPr>
          <w:p w14:paraId="7D527963"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Medium</w:t>
            </w:r>
          </w:p>
        </w:tc>
        <w:tc>
          <w:tcPr>
            <w:tcW w:w="1534" w:type="dxa"/>
            <w:shd w:val="clear" w:color="auto" w:fill="FFC000"/>
            <w:vAlign w:val="center"/>
          </w:tcPr>
          <w:p w14:paraId="6007D67B"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High</w:t>
            </w:r>
          </w:p>
        </w:tc>
        <w:tc>
          <w:tcPr>
            <w:tcW w:w="1535" w:type="dxa"/>
            <w:shd w:val="clear" w:color="auto" w:fill="FF0000"/>
            <w:vAlign w:val="center"/>
          </w:tcPr>
          <w:p w14:paraId="27BC0EEB"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Very High</w:t>
            </w:r>
          </w:p>
        </w:tc>
        <w:tc>
          <w:tcPr>
            <w:tcW w:w="1535" w:type="dxa"/>
            <w:shd w:val="clear" w:color="auto" w:fill="FF0000"/>
            <w:vAlign w:val="center"/>
          </w:tcPr>
          <w:p w14:paraId="749505DD"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Very High</w:t>
            </w:r>
          </w:p>
        </w:tc>
      </w:tr>
      <w:tr w:rsidR="008F4E48" w:rsidRPr="007F29DA" w14:paraId="664D4981" w14:textId="77777777" w:rsidTr="00AB0D6E">
        <w:trPr>
          <w:trHeight w:val="487"/>
          <w:jc w:val="center"/>
        </w:trPr>
        <w:tc>
          <w:tcPr>
            <w:tcW w:w="1600" w:type="dxa"/>
            <w:shd w:val="clear" w:color="auto" w:fill="44546A"/>
            <w:vAlign w:val="center"/>
          </w:tcPr>
          <w:p w14:paraId="1BC72301" w14:textId="77777777" w:rsidR="008F4E48" w:rsidRPr="007F29DA" w:rsidRDefault="008F4E48" w:rsidP="00AB0D6E">
            <w:pPr>
              <w:pStyle w:val="BodyCopy"/>
              <w:spacing w:before="120" w:line="240" w:lineRule="atLeast"/>
              <w:rPr>
                <w:rFonts w:cstheme="minorHAnsi"/>
                <w:b/>
                <w:bCs/>
                <w:color w:val="FFFFFF"/>
                <w:sz w:val="22"/>
                <w:szCs w:val="22"/>
                <w:lang w:eastAsia="en-AU"/>
              </w:rPr>
            </w:pPr>
            <w:r w:rsidRPr="007F29DA">
              <w:rPr>
                <w:rFonts w:cstheme="minorHAnsi"/>
                <w:b/>
                <w:bCs/>
                <w:color w:val="FFFFFF"/>
                <w:sz w:val="22"/>
                <w:szCs w:val="22"/>
                <w:lang w:eastAsia="en-AU"/>
              </w:rPr>
              <w:t>Likely</w:t>
            </w:r>
          </w:p>
        </w:tc>
        <w:tc>
          <w:tcPr>
            <w:tcW w:w="1534" w:type="dxa"/>
            <w:shd w:val="clear" w:color="auto" w:fill="FFFF00"/>
            <w:vAlign w:val="center"/>
          </w:tcPr>
          <w:p w14:paraId="4196A54B"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Medium</w:t>
            </w:r>
          </w:p>
        </w:tc>
        <w:tc>
          <w:tcPr>
            <w:tcW w:w="1535" w:type="dxa"/>
            <w:shd w:val="clear" w:color="auto" w:fill="FFFF00"/>
            <w:vAlign w:val="center"/>
          </w:tcPr>
          <w:p w14:paraId="4B501679"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Medium</w:t>
            </w:r>
          </w:p>
        </w:tc>
        <w:tc>
          <w:tcPr>
            <w:tcW w:w="1534" w:type="dxa"/>
            <w:shd w:val="clear" w:color="auto" w:fill="FFC000"/>
            <w:vAlign w:val="center"/>
          </w:tcPr>
          <w:p w14:paraId="5A7AECD5"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High</w:t>
            </w:r>
          </w:p>
        </w:tc>
        <w:tc>
          <w:tcPr>
            <w:tcW w:w="1535" w:type="dxa"/>
            <w:shd w:val="clear" w:color="auto" w:fill="FFC000"/>
            <w:vAlign w:val="center"/>
          </w:tcPr>
          <w:p w14:paraId="38DC8F28"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High</w:t>
            </w:r>
          </w:p>
        </w:tc>
        <w:tc>
          <w:tcPr>
            <w:tcW w:w="1535" w:type="dxa"/>
            <w:shd w:val="clear" w:color="auto" w:fill="FF0000"/>
            <w:vAlign w:val="center"/>
          </w:tcPr>
          <w:p w14:paraId="006CBAF7"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Very High</w:t>
            </w:r>
          </w:p>
        </w:tc>
      </w:tr>
      <w:tr w:rsidR="008F4E48" w:rsidRPr="007F29DA" w14:paraId="20BE1A01" w14:textId="77777777" w:rsidTr="00AB0D6E">
        <w:trPr>
          <w:trHeight w:val="487"/>
          <w:jc w:val="center"/>
        </w:trPr>
        <w:tc>
          <w:tcPr>
            <w:tcW w:w="1600" w:type="dxa"/>
            <w:shd w:val="clear" w:color="auto" w:fill="44546A"/>
            <w:vAlign w:val="center"/>
          </w:tcPr>
          <w:p w14:paraId="3E09C769" w14:textId="77777777" w:rsidR="008F4E48" w:rsidRPr="007F29DA" w:rsidRDefault="008F4E48" w:rsidP="00AB0D6E">
            <w:pPr>
              <w:pStyle w:val="BodyCopy"/>
              <w:spacing w:before="120" w:line="240" w:lineRule="atLeast"/>
              <w:rPr>
                <w:rFonts w:cstheme="minorHAnsi"/>
                <w:b/>
                <w:bCs/>
                <w:color w:val="FFFFFF"/>
                <w:sz w:val="22"/>
                <w:szCs w:val="22"/>
                <w:lang w:eastAsia="en-AU"/>
              </w:rPr>
            </w:pPr>
            <w:r w:rsidRPr="007F29DA">
              <w:rPr>
                <w:rFonts w:cstheme="minorHAnsi"/>
                <w:b/>
                <w:bCs/>
                <w:color w:val="FFFFFF"/>
                <w:sz w:val="22"/>
                <w:szCs w:val="22"/>
                <w:lang w:eastAsia="en-AU"/>
              </w:rPr>
              <w:t>Possible</w:t>
            </w:r>
          </w:p>
        </w:tc>
        <w:tc>
          <w:tcPr>
            <w:tcW w:w="1534" w:type="dxa"/>
            <w:shd w:val="clear" w:color="auto" w:fill="92D050"/>
            <w:vAlign w:val="center"/>
          </w:tcPr>
          <w:p w14:paraId="1833DB84"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Low</w:t>
            </w:r>
          </w:p>
        </w:tc>
        <w:tc>
          <w:tcPr>
            <w:tcW w:w="1535" w:type="dxa"/>
            <w:shd w:val="clear" w:color="auto" w:fill="FFFF00"/>
            <w:vAlign w:val="center"/>
          </w:tcPr>
          <w:p w14:paraId="18791EAA"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Medium</w:t>
            </w:r>
          </w:p>
        </w:tc>
        <w:tc>
          <w:tcPr>
            <w:tcW w:w="1534" w:type="dxa"/>
            <w:shd w:val="clear" w:color="auto" w:fill="FFFF00"/>
            <w:vAlign w:val="center"/>
          </w:tcPr>
          <w:p w14:paraId="799A0CB6"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Medium</w:t>
            </w:r>
          </w:p>
        </w:tc>
        <w:tc>
          <w:tcPr>
            <w:tcW w:w="1535" w:type="dxa"/>
            <w:shd w:val="clear" w:color="auto" w:fill="FFC000"/>
            <w:vAlign w:val="center"/>
          </w:tcPr>
          <w:p w14:paraId="25E6A1B9"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High</w:t>
            </w:r>
          </w:p>
        </w:tc>
        <w:tc>
          <w:tcPr>
            <w:tcW w:w="1535" w:type="dxa"/>
            <w:shd w:val="clear" w:color="auto" w:fill="FFC000"/>
            <w:vAlign w:val="center"/>
          </w:tcPr>
          <w:p w14:paraId="1BD6F693"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High</w:t>
            </w:r>
          </w:p>
        </w:tc>
      </w:tr>
      <w:tr w:rsidR="008F4E48" w:rsidRPr="007F29DA" w14:paraId="12A0C8B6" w14:textId="77777777" w:rsidTr="00AB0D6E">
        <w:trPr>
          <w:trHeight w:val="487"/>
          <w:jc w:val="center"/>
        </w:trPr>
        <w:tc>
          <w:tcPr>
            <w:tcW w:w="1600" w:type="dxa"/>
            <w:shd w:val="clear" w:color="auto" w:fill="44546A"/>
            <w:vAlign w:val="center"/>
          </w:tcPr>
          <w:p w14:paraId="37F85F79" w14:textId="77777777" w:rsidR="008F4E48" w:rsidRPr="007F29DA" w:rsidRDefault="008F4E48" w:rsidP="00AB0D6E">
            <w:pPr>
              <w:pStyle w:val="BodyCopy"/>
              <w:spacing w:before="120" w:line="240" w:lineRule="atLeast"/>
              <w:rPr>
                <w:rFonts w:cstheme="minorHAnsi"/>
                <w:b/>
                <w:bCs/>
                <w:color w:val="FFFFFF"/>
                <w:sz w:val="22"/>
                <w:szCs w:val="22"/>
                <w:lang w:eastAsia="en-AU"/>
              </w:rPr>
            </w:pPr>
            <w:r w:rsidRPr="007F29DA">
              <w:rPr>
                <w:rFonts w:cstheme="minorHAnsi"/>
                <w:b/>
                <w:bCs/>
                <w:color w:val="FFFFFF"/>
                <w:sz w:val="22"/>
                <w:szCs w:val="22"/>
                <w:lang w:eastAsia="en-AU"/>
              </w:rPr>
              <w:t xml:space="preserve">Unlikely </w:t>
            </w:r>
          </w:p>
        </w:tc>
        <w:tc>
          <w:tcPr>
            <w:tcW w:w="1534" w:type="dxa"/>
            <w:shd w:val="clear" w:color="auto" w:fill="92D050"/>
            <w:vAlign w:val="center"/>
          </w:tcPr>
          <w:p w14:paraId="4E7366E5"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Low</w:t>
            </w:r>
          </w:p>
        </w:tc>
        <w:tc>
          <w:tcPr>
            <w:tcW w:w="1535" w:type="dxa"/>
            <w:shd w:val="clear" w:color="auto" w:fill="92D050"/>
            <w:vAlign w:val="center"/>
          </w:tcPr>
          <w:p w14:paraId="3C3F3309"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Low</w:t>
            </w:r>
          </w:p>
        </w:tc>
        <w:tc>
          <w:tcPr>
            <w:tcW w:w="1534" w:type="dxa"/>
            <w:shd w:val="clear" w:color="auto" w:fill="FFFF00"/>
            <w:vAlign w:val="center"/>
          </w:tcPr>
          <w:p w14:paraId="5F95C3EC"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Medium</w:t>
            </w:r>
          </w:p>
        </w:tc>
        <w:tc>
          <w:tcPr>
            <w:tcW w:w="1535" w:type="dxa"/>
            <w:shd w:val="clear" w:color="auto" w:fill="FFFF00"/>
            <w:vAlign w:val="center"/>
          </w:tcPr>
          <w:p w14:paraId="0F8A24E8"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Medium</w:t>
            </w:r>
          </w:p>
        </w:tc>
        <w:tc>
          <w:tcPr>
            <w:tcW w:w="1535" w:type="dxa"/>
            <w:shd w:val="clear" w:color="auto" w:fill="FFC000"/>
            <w:vAlign w:val="center"/>
          </w:tcPr>
          <w:p w14:paraId="41B68889"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High</w:t>
            </w:r>
          </w:p>
        </w:tc>
      </w:tr>
      <w:tr w:rsidR="008F4E48" w:rsidRPr="007F29DA" w14:paraId="449BC033" w14:textId="77777777" w:rsidTr="00AB0D6E">
        <w:trPr>
          <w:trHeight w:val="487"/>
          <w:jc w:val="center"/>
        </w:trPr>
        <w:tc>
          <w:tcPr>
            <w:tcW w:w="1600" w:type="dxa"/>
            <w:shd w:val="clear" w:color="auto" w:fill="44546A"/>
            <w:vAlign w:val="center"/>
          </w:tcPr>
          <w:p w14:paraId="3D40B8E5" w14:textId="77777777" w:rsidR="008F4E48" w:rsidRPr="007F29DA" w:rsidRDefault="008F4E48" w:rsidP="00AB0D6E">
            <w:pPr>
              <w:pStyle w:val="BodyCopy"/>
              <w:spacing w:before="120" w:line="240" w:lineRule="atLeast"/>
              <w:rPr>
                <w:rFonts w:cstheme="minorHAnsi"/>
                <w:b/>
                <w:bCs/>
                <w:color w:val="FFFFFF"/>
                <w:sz w:val="22"/>
                <w:szCs w:val="22"/>
                <w:lang w:eastAsia="en-AU"/>
              </w:rPr>
            </w:pPr>
            <w:r w:rsidRPr="007F29DA">
              <w:rPr>
                <w:rFonts w:cstheme="minorHAnsi"/>
                <w:b/>
                <w:bCs/>
                <w:color w:val="FFFFFF"/>
                <w:sz w:val="22"/>
                <w:szCs w:val="22"/>
                <w:lang w:eastAsia="en-AU"/>
              </w:rPr>
              <w:t>Rare</w:t>
            </w:r>
          </w:p>
        </w:tc>
        <w:tc>
          <w:tcPr>
            <w:tcW w:w="1534" w:type="dxa"/>
            <w:shd w:val="clear" w:color="auto" w:fill="92D050"/>
            <w:vAlign w:val="center"/>
          </w:tcPr>
          <w:p w14:paraId="77020DAB"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Low</w:t>
            </w:r>
          </w:p>
        </w:tc>
        <w:tc>
          <w:tcPr>
            <w:tcW w:w="1535" w:type="dxa"/>
            <w:shd w:val="clear" w:color="auto" w:fill="92D050"/>
            <w:vAlign w:val="center"/>
          </w:tcPr>
          <w:p w14:paraId="24D34937"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Low</w:t>
            </w:r>
          </w:p>
        </w:tc>
        <w:tc>
          <w:tcPr>
            <w:tcW w:w="1534" w:type="dxa"/>
            <w:shd w:val="clear" w:color="auto" w:fill="92D050"/>
            <w:vAlign w:val="center"/>
          </w:tcPr>
          <w:p w14:paraId="58AC92A1"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Low</w:t>
            </w:r>
          </w:p>
        </w:tc>
        <w:tc>
          <w:tcPr>
            <w:tcW w:w="1535" w:type="dxa"/>
            <w:shd w:val="clear" w:color="auto" w:fill="FFFF00"/>
            <w:vAlign w:val="center"/>
          </w:tcPr>
          <w:p w14:paraId="6F82078C"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Medium</w:t>
            </w:r>
          </w:p>
        </w:tc>
        <w:tc>
          <w:tcPr>
            <w:tcW w:w="1535" w:type="dxa"/>
            <w:shd w:val="clear" w:color="auto" w:fill="FFFF00"/>
            <w:vAlign w:val="center"/>
          </w:tcPr>
          <w:p w14:paraId="6A6876A0" w14:textId="77777777" w:rsidR="008F4E48" w:rsidRPr="007F29DA" w:rsidRDefault="008F4E48" w:rsidP="00AB0D6E">
            <w:pPr>
              <w:pStyle w:val="BodyCopy"/>
              <w:spacing w:before="120" w:line="240" w:lineRule="atLeast"/>
              <w:jc w:val="center"/>
              <w:rPr>
                <w:rFonts w:cstheme="minorHAnsi"/>
                <w:sz w:val="22"/>
                <w:szCs w:val="22"/>
              </w:rPr>
            </w:pPr>
            <w:r w:rsidRPr="007F29DA">
              <w:rPr>
                <w:rFonts w:cstheme="minorHAnsi"/>
                <w:sz w:val="22"/>
                <w:szCs w:val="22"/>
                <w:lang w:eastAsia="en-AU"/>
              </w:rPr>
              <w:t>Medium</w:t>
            </w:r>
          </w:p>
        </w:tc>
      </w:tr>
    </w:tbl>
    <w:p w14:paraId="527305D4" w14:textId="1080B481" w:rsidR="006B310D" w:rsidRPr="007F29DA" w:rsidRDefault="006B310D" w:rsidP="006B310D">
      <w:pPr>
        <w:rPr>
          <w:rFonts w:cstheme="minorHAnsi"/>
        </w:rPr>
      </w:pPr>
    </w:p>
    <w:p w14:paraId="5EE10BD5" w14:textId="77777777" w:rsidR="00424C50" w:rsidRPr="007F29DA" w:rsidRDefault="00424C50" w:rsidP="006B310D">
      <w:pPr>
        <w:rPr>
          <w:rFonts w:cstheme="minorHAnsi"/>
        </w:rPr>
      </w:pPr>
    </w:p>
    <w:p w14:paraId="40C95C97" w14:textId="77777777" w:rsidR="00303D02" w:rsidRPr="007F29DA" w:rsidRDefault="00303D02">
      <w:pPr>
        <w:rPr>
          <w:rFonts w:cstheme="minorHAnsi"/>
        </w:rPr>
        <w:sectPr w:rsidR="00303D02" w:rsidRPr="007F29DA" w:rsidSect="000B53DC">
          <w:pgSz w:w="16838" w:h="11906" w:orient="landscape" w:code="9"/>
          <w:pgMar w:top="1985" w:right="1701" w:bottom="1985" w:left="1701" w:header="454" w:footer="567" w:gutter="0"/>
          <w:cols w:space="720"/>
          <w:docGrid w:linePitch="360"/>
        </w:sectPr>
      </w:pPr>
    </w:p>
    <w:p w14:paraId="1ED2A4BE" w14:textId="4EFFDBED" w:rsidR="00424C50" w:rsidRPr="007F29DA" w:rsidRDefault="00424C50" w:rsidP="00424C50">
      <w:pPr>
        <w:pStyle w:val="Heading2"/>
        <w:numPr>
          <w:ilvl w:val="0"/>
          <w:numId w:val="0"/>
        </w:numPr>
        <w:ind w:left="709" w:hanging="709"/>
        <w:rPr>
          <w:rFonts w:asciiTheme="minorHAnsi" w:hAnsiTheme="minorHAnsi" w:cstheme="minorHAnsi"/>
        </w:rPr>
      </w:pPr>
      <w:bookmarkStart w:id="117" w:name="_Toc448844681"/>
      <w:bookmarkStart w:id="118" w:name="_Toc238202754"/>
      <w:r w:rsidRPr="007F29DA">
        <w:rPr>
          <w:rFonts w:asciiTheme="minorHAnsi" w:hAnsiTheme="minorHAnsi" w:cstheme="minorHAnsi"/>
        </w:rPr>
        <w:t xml:space="preserve">Attachment </w:t>
      </w:r>
      <w:r w:rsidR="00F03C48" w:rsidRPr="007F29DA">
        <w:rPr>
          <w:rFonts w:asciiTheme="minorHAnsi" w:hAnsiTheme="minorHAnsi" w:cstheme="minorHAnsi"/>
        </w:rPr>
        <w:t>5</w:t>
      </w:r>
      <w:r w:rsidRPr="007F29DA">
        <w:rPr>
          <w:rFonts w:asciiTheme="minorHAnsi" w:hAnsiTheme="minorHAnsi" w:cstheme="minorHAnsi"/>
        </w:rPr>
        <w:t xml:space="preserve"> – Commonwealth of Australia Statutory Declaration</w:t>
      </w:r>
      <w:bookmarkEnd w:id="117"/>
      <w:bookmarkEnd w:id="118"/>
    </w:p>
    <w:p w14:paraId="1206CD8A" w14:textId="77777777" w:rsidR="00424C50" w:rsidRPr="007F29DA" w:rsidRDefault="00424C50" w:rsidP="00424C50">
      <w:pPr>
        <w:pStyle w:val="BodyCopy"/>
        <w:rPr>
          <w:rFonts w:cstheme="minorHAnsi"/>
        </w:rPr>
      </w:pPr>
    </w:p>
    <w:p w14:paraId="2A07E9AC" w14:textId="77777777" w:rsidR="00424C50" w:rsidRPr="007F29DA" w:rsidRDefault="00424C50" w:rsidP="00424C50">
      <w:pPr>
        <w:widowControl w:val="0"/>
        <w:autoSpaceDE w:val="0"/>
        <w:autoSpaceDN w:val="0"/>
        <w:adjustRightInd w:val="0"/>
        <w:ind w:left="1878" w:right="1875"/>
        <w:jc w:val="center"/>
        <w:rPr>
          <w:rFonts w:eastAsia="Times New Roman" w:cstheme="minorHAnsi"/>
          <w:color w:val="000000"/>
        </w:rPr>
      </w:pPr>
      <w:r w:rsidRPr="007F29DA">
        <w:rPr>
          <w:rFonts w:eastAsia="Times New Roman" w:cstheme="minorHAnsi"/>
          <w:b/>
          <w:bCs/>
          <w:color w:val="000000"/>
        </w:rPr>
        <w:t>Commo</w:t>
      </w:r>
      <w:r w:rsidRPr="007F29DA">
        <w:rPr>
          <w:rFonts w:eastAsia="Times New Roman" w:cstheme="minorHAnsi"/>
          <w:b/>
          <w:bCs/>
          <w:color w:val="000000"/>
          <w:spacing w:val="-4"/>
        </w:rPr>
        <w:t>n</w:t>
      </w:r>
      <w:r w:rsidRPr="007F29DA">
        <w:rPr>
          <w:rFonts w:eastAsia="Times New Roman" w:cstheme="minorHAnsi"/>
          <w:b/>
          <w:bCs/>
          <w:color w:val="000000"/>
          <w:spacing w:val="4"/>
        </w:rPr>
        <w:t>w</w:t>
      </w:r>
      <w:r w:rsidRPr="007F29DA">
        <w:rPr>
          <w:rFonts w:eastAsia="Times New Roman" w:cstheme="minorHAnsi"/>
          <w:b/>
          <w:bCs/>
          <w:color w:val="000000"/>
          <w:spacing w:val="-2"/>
        </w:rPr>
        <w:t>e</w:t>
      </w:r>
      <w:r w:rsidRPr="007F29DA">
        <w:rPr>
          <w:rFonts w:eastAsia="Times New Roman" w:cstheme="minorHAnsi"/>
          <w:b/>
          <w:bCs/>
          <w:color w:val="000000"/>
        </w:rPr>
        <w:t>alth of Aust</w:t>
      </w:r>
      <w:r w:rsidRPr="007F29DA">
        <w:rPr>
          <w:rFonts w:eastAsia="Times New Roman" w:cstheme="minorHAnsi"/>
          <w:b/>
          <w:bCs/>
          <w:color w:val="000000"/>
          <w:spacing w:val="-1"/>
        </w:rPr>
        <w:t>r</w:t>
      </w:r>
      <w:r w:rsidRPr="007F29DA">
        <w:rPr>
          <w:rFonts w:eastAsia="Times New Roman" w:cstheme="minorHAnsi"/>
          <w:b/>
          <w:bCs/>
          <w:color w:val="000000"/>
        </w:rPr>
        <w:t>alia Stat</w:t>
      </w:r>
      <w:r w:rsidRPr="007F29DA">
        <w:rPr>
          <w:rFonts w:eastAsia="Times New Roman" w:cstheme="minorHAnsi"/>
          <w:b/>
          <w:bCs/>
          <w:color w:val="000000"/>
          <w:spacing w:val="-1"/>
        </w:rPr>
        <w:t>u</w:t>
      </w:r>
      <w:r w:rsidRPr="007F29DA">
        <w:rPr>
          <w:rFonts w:eastAsia="Times New Roman" w:cstheme="minorHAnsi"/>
          <w:b/>
          <w:bCs/>
          <w:color w:val="000000"/>
        </w:rPr>
        <w:t>to</w:t>
      </w:r>
      <w:r w:rsidRPr="007F29DA">
        <w:rPr>
          <w:rFonts w:eastAsia="Times New Roman" w:cstheme="minorHAnsi"/>
          <w:b/>
          <w:bCs/>
          <w:color w:val="000000"/>
          <w:spacing w:val="-1"/>
        </w:rPr>
        <w:t>r</w:t>
      </w:r>
      <w:r w:rsidRPr="007F29DA">
        <w:rPr>
          <w:rFonts w:eastAsia="Times New Roman" w:cstheme="minorHAnsi"/>
          <w:b/>
          <w:bCs/>
          <w:color w:val="000000"/>
        </w:rPr>
        <w:t>y</w:t>
      </w:r>
      <w:r w:rsidRPr="007F29DA">
        <w:rPr>
          <w:rFonts w:eastAsia="Times New Roman" w:cstheme="minorHAnsi"/>
          <w:b/>
          <w:bCs/>
          <w:color w:val="000000"/>
          <w:spacing w:val="-2"/>
        </w:rPr>
        <w:t xml:space="preserve"> </w:t>
      </w:r>
      <w:r w:rsidRPr="007F29DA">
        <w:rPr>
          <w:rFonts w:eastAsia="Times New Roman" w:cstheme="minorHAnsi"/>
          <w:b/>
          <w:bCs/>
          <w:color w:val="000000"/>
        </w:rPr>
        <w:t>Declaration</w:t>
      </w:r>
    </w:p>
    <w:p w14:paraId="0C9C2A5A" w14:textId="77777777" w:rsidR="00424C50" w:rsidRPr="007F29DA" w:rsidRDefault="00424C50" w:rsidP="00424C50">
      <w:pPr>
        <w:widowControl w:val="0"/>
        <w:autoSpaceDE w:val="0"/>
        <w:autoSpaceDN w:val="0"/>
        <w:adjustRightInd w:val="0"/>
        <w:spacing w:before="2" w:line="200" w:lineRule="exact"/>
        <w:rPr>
          <w:rFonts w:eastAsia="Times New Roman" w:cstheme="minorHAnsi"/>
          <w:color w:val="000000"/>
        </w:rPr>
      </w:pPr>
    </w:p>
    <w:p w14:paraId="5E118161" w14:textId="77777777" w:rsidR="00424C50" w:rsidRPr="007F29DA" w:rsidRDefault="00424C50" w:rsidP="00424C50">
      <w:pPr>
        <w:widowControl w:val="0"/>
        <w:autoSpaceDE w:val="0"/>
        <w:autoSpaceDN w:val="0"/>
        <w:adjustRightInd w:val="0"/>
        <w:spacing w:line="230" w:lineRule="exact"/>
        <w:ind w:left="118" w:right="799"/>
        <w:rPr>
          <w:rFonts w:eastAsia="Times New Roman" w:cstheme="minorHAnsi"/>
          <w:color w:val="000000"/>
        </w:rPr>
      </w:pPr>
      <w:r w:rsidRPr="007F29DA">
        <w:rPr>
          <w:rFonts w:eastAsia="Times New Roman" w:cstheme="minorHAnsi"/>
          <w:color w:val="000000"/>
        </w:rPr>
        <w:t>I,</w:t>
      </w:r>
      <w:r w:rsidRPr="007F29DA">
        <w:rPr>
          <w:rFonts w:eastAsia="Times New Roman" w:cstheme="minorHAnsi"/>
          <w:color w:val="000000"/>
          <w:spacing w:val="-1"/>
        </w:rPr>
        <w:t xml:space="preserve"> </w:t>
      </w:r>
      <w:r w:rsidRPr="007F29DA">
        <w:rPr>
          <w:rFonts w:eastAsia="Times New Roman" w:cstheme="minorHAnsi"/>
          <w:i/>
          <w:iCs/>
          <w:color w:val="000000"/>
        </w:rPr>
        <w:t>(na</w:t>
      </w:r>
      <w:r w:rsidRPr="007F29DA">
        <w:rPr>
          <w:rFonts w:eastAsia="Times New Roman" w:cstheme="minorHAnsi"/>
          <w:i/>
          <w:iCs/>
          <w:color w:val="000000"/>
          <w:spacing w:val="-1"/>
        </w:rPr>
        <w:t>m</w:t>
      </w:r>
      <w:r w:rsidRPr="007F29DA">
        <w:rPr>
          <w:rFonts w:eastAsia="Times New Roman" w:cstheme="minorHAnsi"/>
          <w:i/>
          <w:iCs/>
          <w:color w:val="000000"/>
        </w:rPr>
        <w:t>e, address a</w:t>
      </w:r>
      <w:r w:rsidRPr="007F29DA">
        <w:rPr>
          <w:rFonts w:eastAsia="Times New Roman" w:cstheme="minorHAnsi"/>
          <w:i/>
          <w:iCs/>
          <w:color w:val="000000"/>
          <w:spacing w:val="-1"/>
        </w:rPr>
        <w:t>n</w:t>
      </w:r>
      <w:r w:rsidRPr="007F29DA">
        <w:rPr>
          <w:rFonts w:eastAsia="Times New Roman" w:cstheme="minorHAnsi"/>
          <w:i/>
          <w:iCs/>
          <w:color w:val="000000"/>
        </w:rPr>
        <w:t>d c</w:t>
      </w:r>
      <w:r w:rsidRPr="007F29DA">
        <w:rPr>
          <w:rFonts w:eastAsia="Times New Roman" w:cstheme="minorHAnsi"/>
          <w:i/>
          <w:iCs/>
          <w:color w:val="000000"/>
          <w:spacing w:val="-1"/>
        </w:rPr>
        <w:t>o</w:t>
      </w:r>
      <w:r w:rsidRPr="007F29DA">
        <w:rPr>
          <w:rFonts w:eastAsia="Times New Roman" w:cstheme="minorHAnsi"/>
          <w:i/>
          <w:iCs/>
          <w:color w:val="000000"/>
        </w:rPr>
        <w:t>r</w:t>
      </w:r>
      <w:r w:rsidRPr="007F29DA">
        <w:rPr>
          <w:rFonts w:eastAsia="Times New Roman" w:cstheme="minorHAnsi"/>
          <w:i/>
          <w:iCs/>
          <w:color w:val="000000"/>
          <w:spacing w:val="-1"/>
        </w:rPr>
        <w:t>p</w:t>
      </w:r>
      <w:r w:rsidRPr="007F29DA">
        <w:rPr>
          <w:rFonts w:eastAsia="Times New Roman" w:cstheme="minorHAnsi"/>
          <w:i/>
          <w:iCs/>
          <w:color w:val="000000"/>
        </w:rPr>
        <w:t>oration of p</w:t>
      </w:r>
      <w:r w:rsidRPr="007F29DA">
        <w:rPr>
          <w:rFonts w:eastAsia="Times New Roman" w:cstheme="minorHAnsi"/>
          <w:i/>
          <w:iCs/>
          <w:color w:val="000000"/>
          <w:spacing w:val="-1"/>
        </w:rPr>
        <w:t>e</w:t>
      </w:r>
      <w:r w:rsidRPr="007F29DA">
        <w:rPr>
          <w:rFonts w:eastAsia="Times New Roman" w:cstheme="minorHAnsi"/>
          <w:i/>
          <w:iCs/>
          <w:color w:val="000000"/>
        </w:rPr>
        <w:t xml:space="preserve">rson </w:t>
      </w:r>
      <w:r w:rsidRPr="007F29DA">
        <w:rPr>
          <w:rFonts w:eastAsia="Times New Roman" w:cstheme="minorHAnsi"/>
          <w:i/>
          <w:iCs/>
          <w:color w:val="000000"/>
          <w:spacing w:val="-1"/>
        </w:rPr>
        <w:t>m</w:t>
      </w:r>
      <w:r w:rsidRPr="007F29DA">
        <w:rPr>
          <w:rFonts w:eastAsia="Times New Roman" w:cstheme="minorHAnsi"/>
          <w:i/>
          <w:iCs/>
          <w:color w:val="000000"/>
        </w:rPr>
        <w:t>aki</w:t>
      </w:r>
      <w:r w:rsidRPr="007F29DA">
        <w:rPr>
          <w:rFonts w:eastAsia="Times New Roman" w:cstheme="minorHAnsi"/>
          <w:i/>
          <w:iCs/>
          <w:color w:val="000000"/>
          <w:spacing w:val="-1"/>
        </w:rPr>
        <w:t>n</w:t>
      </w:r>
      <w:r w:rsidRPr="007F29DA">
        <w:rPr>
          <w:rFonts w:eastAsia="Times New Roman" w:cstheme="minorHAnsi"/>
          <w:i/>
          <w:iCs/>
          <w:color w:val="000000"/>
        </w:rPr>
        <w:t>g the d</w:t>
      </w:r>
      <w:r w:rsidRPr="007F29DA">
        <w:rPr>
          <w:rFonts w:eastAsia="Times New Roman" w:cstheme="minorHAnsi"/>
          <w:i/>
          <w:iCs/>
          <w:color w:val="000000"/>
          <w:spacing w:val="-1"/>
        </w:rPr>
        <w:t>e</w:t>
      </w:r>
      <w:r w:rsidRPr="007F29DA">
        <w:rPr>
          <w:rFonts w:eastAsia="Times New Roman" w:cstheme="minorHAnsi"/>
          <w:i/>
          <w:iCs/>
          <w:color w:val="000000"/>
        </w:rPr>
        <w:t>clarati</w:t>
      </w:r>
      <w:r w:rsidRPr="007F29DA">
        <w:rPr>
          <w:rFonts w:eastAsia="Times New Roman" w:cstheme="minorHAnsi"/>
          <w:i/>
          <w:iCs/>
          <w:color w:val="000000"/>
          <w:spacing w:val="-1"/>
        </w:rPr>
        <w:t>o</w:t>
      </w:r>
      <w:r w:rsidRPr="007F29DA">
        <w:rPr>
          <w:rFonts w:eastAsia="Times New Roman" w:cstheme="minorHAnsi"/>
          <w:i/>
          <w:iCs/>
          <w:color w:val="000000"/>
        </w:rPr>
        <w:t xml:space="preserve">n), </w:t>
      </w:r>
      <w:r w:rsidRPr="007F29DA">
        <w:rPr>
          <w:rFonts w:eastAsia="Times New Roman" w:cstheme="minorHAnsi"/>
          <w:color w:val="000000"/>
        </w:rPr>
        <w:t>do solem</w:t>
      </w:r>
      <w:r w:rsidRPr="007F29DA">
        <w:rPr>
          <w:rFonts w:eastAsia="Times New Roman" w:cstheme="minorHAnsi"/>
          <w:color w:val="000000"/>
          <w:spacing w:val="-1"/>
        </w:rPr>
        <w:t>n</w:t>
      </w:r>
      <w:r w:rsidRPr="007F29DA">
        <w:rPr>
          <w:rFonts w:eastAsia="Times New Roman" w:cstheme="minorHAnsi"/>
          <w:color w:val="000000"/>
        </w:rPr>
        <w:t>ly and si</w:t>
      </w:r>
      <w:r w:rsidRPr="007F29DA">
        <w:rPr>
          <w:rFonts w:eastAsia="Times New Roman" w:cstheme="minorHAnsi"/>
          <w:color w:val="000000"/>
          <w:spacing w:val="-1"/>
        </w:rPr>
        <w:t>n</w:t>
      </w:r>
      <w:r w:rsidRPr="007F29DA">
        <w:rPr>
          <w:rFonts w:eastAsia="Times New Roman" w:cstheme="minorHAnsi"/>
          <w:color w:val="000000"/>
          <w:spacing w:val="1"/>
        </w:rPr>
        <w:t>c</w:t>
      </w:r>
      <w:r w:rsidRPr="007F29DA">
        <w:rPr>
          <w:rFonts w:eastAsia="Times New Roman" w:cstheme="minorHAnsi"/>
          <w:color w:val="000000"/>
        </w:rPr>
        <w:t>erely dec</w:t>
      </w:r>
      <w:r w:rsidRPr="007F29DA">
        <w:rPr>
          <w:rFonts w:eastAsia="Times New Roman" w:cstheme="minorHAnsi"/>
          <w:color w:val="000000"/>
          <w:spacing w:val="-1"/>
        </w:rPr>
        <w:t>l</w:t>
      </w:r>
      <w:r w:rsidRPr="007F29DA">
        <w:rPr>
          <w:rFonts w:eastAsia="Times New Roman" w:cstheme="minorHAnsi"/>
          <w:color w:val="000000"/>
        </w:rPr>
        <w:t>are, on b</w:t>
      </w:r>
      <w:r w:rsidRPr="007F29DA">
        <w:rPr>
          <w:rFonts w:eastAsia="Times New Roman" w:cstheme="minorHAnsi"/>
          <w:color w:val="000000"/>
          <w:spacing w:val="-1"/>
        </w:rPr>
        <w:t>e</w:t>
      </w:r>
      <w:r w:rsidRPr="007F29DA">
        <w:rPr>
          <w:rFonts w:eastAsia="Times New Roman" w:cstheme="minorHAnsi"/>
          <w:color w:val="000000"/>
        </w:rPr>
        <w:t>half</w:t>
      </w:r>
      <w:r w:rsidRPr="007F29DA">
        <w:rPr>
          <w:rFonts w:eastAsia="Times New Roman" w:cstheme="minorHAnsi"/>
          <w:color w:val="000000"/>
          <w:spacing w:val="-2"/>
        </w:rPr>
        <w:t xml:space="preserve"> </w:t>
      </w:r>
      <w:r w:rsidRPr="007F29DA">
        <w:rPr>
          <w:rFonts w:eastAsia="Times New Roman" w:cstheme="minorHAnsi"/>
          <w:color w:val="000000"/>
        </w:rPr>
        <w:t xml:space="preserve">of the </w:t>
      </w:r>
      <w:r w:rsidRPr="007F29DA">
        <w:rPr>
          <w:rFonts w:eastAsia="Times New Roman" w:cstheme="minorHAnsi"/>
          <w:color w:val="000000"/>
          <w:spacing w:val="1"/>
        </w:rPr>
        <w:t>T</w:t>
      </w:r>
      <w:r w:rsidRPr="007F29DA">
        <w:rPr>
          <w:rFonts w:eastAsia="Times New Roman" w:cstheme="minorHAnsi"/>
          <w:color w:val="000000"/>
        </w:rPr>
        <w:t>end</w:t>
      </w:r>
      <w:r w:rsidRPr="007F29DA">
        <w:rPr>
          <w:rFonts w:eastAsia="Times New Roman" w:cstheme="minorHAnsi"/>
          <w:color w:val="000000"/>
          <w:spacing w:val="-1"/>
        </w:rPr>
        <w:t>e</w:t>
      </w:r>
      <w:r w:rsidRPr="007F29DA">
        <w:rPr>
          <w:rFonts w:eastAsia="Times New Roman" w:cstheme="minorHAnsi"/>
          <w:color w:val="000000"/>
        </w:rPr>
        <w:t xml:space="preserve">rer </w:t>
      </w:r>
      <w:r w:rsidRPr="007F29DA">
        <w:rPr>
          <w:rFonts w:eastAsia="Times New Roman" w:cstheme="minorHAnsi"/>
          <w:color w:val="000000"/>
          <w:spacing w:val="-1"/>
        </w:rPr>
        <w:t>a</w:t>
      </w:r>
      <w:r w:rsidRPr="007F29DA">
        <w:rPr>
          <w:rFonts w:eastAsia="Times New Roman" w:cstheme="minorHAnsi"/>
          <w:color w:val="000000"/>
        </w:rPr>
        <w:t xml:space="preserve">nd on </w:t>
      </w:r>
      <w:r w:rsidRPr="007F29DA">
        <w:rPr>
          <w:rFonts w:eastAsia="Times New Roman" w:cstheme="minorHAnsi"/>
          <w:color w:val="000000"/>
          <w:spacing w:val="-1"/>
        </w:rPr>
        <w:t>be</w:t>
      </w:r>
      <w:r w:rsidRPr="007F29DA">
        <w:rPr>
          <w:rFonts w:eastAsia="Times New Roman" w:cstheme="minorHAnsi"/>
          <w:color w:val="000000"/>
        </w:rPr>
        <w:t>half of myself, that:</w:t>
      </w:r>
    </w:p>
    <w:p w14:paraId="609D5967" w14:textId="77777777" w:rsidR="00424C50" w:rsidRPr="007F29DA" w:rsidRDefault="00424C50" w:rsidP="00424C50">
      <w:pPr>
        <w:widowControl w:val="0"/>
        <w:autoSpaceDE w:val="0"/>
        <w:autoSpaceDN w:val="0"/>
        <w:adjustRightInd w:val="0"/>
        <w:spacing w:before="8" w:line="150" w:lineRule="exact"/>
        <w:rPr>
          <w:rFonts w:eastAsia="Times New Roman" w:cstheme="minorHAnsi"/>
          <w:color w:val="000000"/>
          <w:sz w:val="15"/>
          <w:szCs w:val="15"/>
        </w:rPr>
      </w:pPr>
    </w:p>
    <w:p w14:paraId="0F7BA53B" w14:textId="77777777" w:rsidR="00424C50" w:rsidRPr="007F29DA" w:rsidRDefault="00424C50" w:rsidP="00424C50">
      <w:pPr>
        <w:widowControl w:val="0"/>
        <w:autoSpaceDE w:val="0"/>
        <w:autoSpaceDN w:val="0"/>
        <w:adjustRightInd w:val="0"/>
        <w:ind w:left="118"/>
        <w:rPr>
          <w:rFonts w:eastAsia="Times New Roman" w:cstheme="minorHAnsi"/>
          <w:color w:val="000000"/>
        </w:rPr>
      </w:pPr>
      <w:r w:rsidRPr="007F29DA">
        <w:rPr>
          <w:rFonts w:eastAsia="Times New Roman" w:cstheme="minorHAnsi"/>
          <w:b/>
          <w:bCs/>
          <w:color w:val="000000"/>
        </w:rPr>
        <w:t>Defin</w:t>
      </w:r>
      <w:r w:rsidRPr="007F29DA">
        <w:rPr>
          <w:rFonts w:eastAsia="Times New Roman" w:cstheme="minorHAnsi"/>
          <w:b/>
          <w:bCs/>
          <w:color w:val="000000"/>
          <w:spacing w:val="-2"/>
        </w:rPr>
        <w:t>i</w:t>
      </w:r>
      <w:r w:rsidRPr="007F29DA">
        <w:rPr>
          <w:rFonts w:eastAsia="Times New Roman" w:cstheme="minorHAnsi"/>
          <w:b/>
          <w:bCs/>
          <w:color w:val="000000"/>
        </w:rPr>
        <w:t>tions</w:t>
      </w:r>
    </w:p>
    <w:p w14:paraId="157E6FA0" w14:textId="77777777" w:rsidR="00424C50" w:rsidRPr="007F29DA" w:rsidRDefault="00424C50" w:rsidP="00424C50">
      <w:pPr>
        <w:widowControl w:val="0"/>
        <w:autoSpaceDE w:val="0"/>
        <w:autoSpaceDN w:val="0"/>
        <w:adjustRightInd w:val="0"/>
        <w:spacing w:before="9" w:line="150" w:lineRule="exact"/>
        <w:rPr>
          <w:rFonts w:eastAsia="Times New Roman" w:cstheme="minorHAnsi"/>
          <w:color w:val="000000"/>
          <w:sz w:val="15"/>
          <w:szCs w:val="15"/>
        </w:rPr>
      </w:pPr>
    </w:p>
    <w:p w14:paraId="2E8D0087" w14:textId="77777777" w:rsidR="00424C50" w:rsidRPr="007F29DA" w:rsidRDefault="00424C50" w:rsidP="00424C50">
      <w:pPr>
        <w:widowControl w:val="0"/>
        <w:tabs>
          <w:tab w:val="left" w:pos="820"/>
        </w:tabs>
        <w:autoSpaceDE w:val="0"/>
        <w:autoSpaceDN w:val="0"/>
        <w:adjustRightInd w:val="0"/>
        <w:ind w:left="118"/>
        <w:rPr>
          <w:rFonts w:eastAsia="Times New Roman" w:cstheme="minorHAnsi"/>
          <w:color w:val="000000"/>
        </w:rPr>
      </w:pPr>
      <w:r w:rsidRPr="007F29DA">
        <w:rPr>
          <w:rFonts w:eastAsia="Times New Roman" w:cstheme="minorHAnsi"/>
          <w:color w:val="000000"/>
        </w:rPr>
        <w:t>1.</w:t>
      </w:r>
      <w:r w:rsidRPr="007F29DA">
        <w:rPr>
          <w:rFonts w:eastAsia="Times New Roman" w:cstheme="minorHAnsi"/>
          <w:color w:val="000000"/>
        </w:rPr>
        <w:tab/>
        <w:t>In this statut</w:t>
      </w:r>
      <w:r w:rsidRPr="007F29DA">
        <w:rPr>
          <w:rFonts w:eastAsia="Times New Roman" w:cstheme="minorHAnsi"/>
          <w:color w:val="000000"/>
          <w:spacing w:val="-1"/>
        </w:rPr>
        <w:t>o</w:t>
      </w:r>
      <w:r w:rsidRPr="007F29DA">
        <w:rPr>
          <w:rFonts w:eastAsia="Times New Roman" w:cstheme="minorHAnsi"/>
          <w:color w:val="000000"/>
        </w:rPr>
        <w:t>ry decl</w:t>
      </w:r>
      <w:r w:rsidRPr="007F29DA">
        <w:rPr>
          <w:rFonts w:eastAsia="Times New Roman" w:cstheme="minorHAnsi"/>
          <w:color w:val="000000"/>
          <w:spacing w:val="-1"/>
        </w:rPr>
        <w:t>a</w:t>
      </w:r>
      <w:r w:rsidRPr="007F29DA">
        <w:rPr>
          <w:rFonts w:eastAsia="Times New Roman" w:cstheme="minorHAnsi"/>
          <w:color w:val="000000"/>
        </w:rPr>
        <w:t>rati</w:t>
      </w:r>
      <w:r w:rsidRPr="007F29DA">
        <w:rPr>
          <w:rFonts w:eastAsia="Times New Roman" w:cstheme="minorHAnsi"/>
          <w:color w:val="000000"/>
          <w:spacing w:val="-1"/>
        </w:rPr>
        <w:t>on</w:t>
      </w:r>
      <w:r w:rsidRPr="007F29DA">
        <w:rPr>
          <w:rFonts w:eastAsia="Times New Roman" w:cstheme="minorHAnsi"/>
          <w:color w:val="000000"/>
        </w:rPr>
        <w:t>:</w:t>
      </w:r>
    </w:p>
    <w:p w14:paraId="725A05BE" w14:textId="77777777" w:rsidR="00424C50" w:rsidRPr="007F29DA" w:rsidRDefault="00424C50" w:rsidP="00424C50">
      <w:pPr>
        <w:widowControl w:val="0"/>
        <w:autoSpaceDE w:val="0"/>
        <w:autoSpaceDN w:val="0"/>
        <w:adjustRightInd w:val="0"/>
        <w:spacing w:line="160" w:lineRule="exact"/>
        <w:rPr>
          <w:rFonts w:eastAsia="Times New Roman" w:cstheme="minorHAnsi"/>
          <w:color w:val="000000"/>
          <w:sz w:val="16"/>
          <w:szCs w:val="16"/>
        </w:rPr>
      </w:pPr>
    </w:p>
    <w:p w14:paraId="029B4DE7" w14:textId="77777777" w:rsidR="00424C50" w:rsidRPr="007F29DA" w:rsidRDefault="00424C50" w:rsidP="00424C50">
      <w:pPr>
        <w:widowControl w:val="0"/>
        <w:autoSpaceDE w:val="0"/>
        <w:autoSpaceDN w:val="0"/>
        <w:adjustRightInd w:val="0"/>
        <w:ind w:left="1242"/>
        <w:rPr>
          <w:rFonts w:eastAsia="Times New Roman" w:cstheme="minorHAnsi"/>
          <w:color w:val="000000"/>
        </w:rPr>
      </w:pPr>
      <w:r w:rsidRPr="007F29DA">
        <w:rPr>
          <w:rFonts w:eastAsia="Times New Roman" w:cstheme="minorHAnsi"/>
          <w:b/>
          <w:bCs/>
          <w:color w:val="000000"/>
          <w:spacing w:val="1"/>
        </w:rPr>
        <w:t>“</w:t>
      </w:r>
      <w:r w:rsidRPr="007F29DA">
        <w:rPr>
          <w:rFonts w:eastAsia="Times New Roman" w:cstheme="minorHAnsi"/>
          <w:b/>
          <w:bCs/>
          <w:color w:val="000000"/>
        </w:rPr>
        <w:t xml:space="preserve">Client” </w:t>
      </w:r>
      <w:r w:rsidRPr="007F29DA">
        <w:rPr>
          <w:rFonts w:eastAsia="Times New Roman" w:cstheme="minorHAnsi"/>
          <w:color w:val="000000"/>
          <w:spacing w:val="-1"/>
        </w:rPr>
        <w:t>m</w:t>
      </w:r>
      <w:r w:rsidRPr="007F29DA">
        <w:rPr>
          <w:rFonts w:eastAsia="Times New Roman" w:cstheme="minorHAnsi"/>
          <w:color w:val="000000"/>
        </w:rPr>
        <w:t>e</w:t>
      </w:r>
      <w:r w:rsidRPr="007F29DA">
        <w:rPr>
          <w:rFonts w:eastAsia="Times New Roman" w:cstheme="minorHAnsi"/>
          <w:color w:val="000000"/>
          <w:spacing w:val="-1"/>
        </w:rPr>
        <w:t>a</w:t>
      </w:r>
      <w:r w:rsidRPr="007F29DA">
        <w:rPr>
          <w:rFonts w:eastAsia="Times New Roman" w:cstheme="minorHAnsi"/>
          <w:color w:val="000000"/>
        </w:rPr>
        <w:t>ns Scope Global (ACN 054 575 567);</w:t>
      </w:r>
    </w:p>
    <w:p w14:paraId="1B083E68" w14:textId="77777777" w:rsidR="00424C50" w:rsidRPr="007F29DA" w:rsidRDefault="00424C50" w:rsidP="00424C50">
      <w:pPr>
        <w:widowControl w:val="0"/>
        <w:autoSpaceDE w:val="0"/>
        <w:autoSpaceDN w:val="0"/>
        <w:adjustRightInd w:val="0"/>
        <w:spacing w:line="160" w:lineRule="exact"/>
        <w:rPr>
          <w:rFonts w:eastAsia="Times New Roman" w:cstheme="minorHAnsi"/>
          <w:color w:val="000000"/>
          <w:sz w:val="16"/>
          <w:szCs w:val="16"/>
        </w:rPr>
      </w:pPr>
    </w:p>
    <w:p w14:paraId="264EEB0F" w14:textId="77777777" w:rsidR="00424C50" w:rsidRPr="007F29DA" w:rsidRDefault="00424C50" w:rsidP="00424C50">
      <w:pPr>
        <w:widowControl w:val="0"/>
        <w:autoSpaceDE w:val="0"/>
        <w:autoSpaceDN w:val="0"/>
        <w:adjustRightInd w:val="0"/>
        <w:ind w:left="1242"/>
        <w:rPr>
          <w:rFonts w:eastAsia="Times New Roman" w:cstheme="minorHAnsi"/>
          <w:color w:val="000000"/>
        </w:rPr>
      </w:pPr>
      <w:r w:rsidRPr="007F29DA">
        <w:rPr>
          <w:rFonts w:eastAsia="Times New Roman" w:cstheme="minorHAnsi"/>
          <w:b/>
          <w:bCs/>
          <w:color w:val="000000"/>
        </w:rPr>
        <w:t>“Ser</w:t>
      </w:r>
      <w:r w:rsidRPr="007F29DA">
        <w:rPr>
          <w:rFonts w:eastAsia="Times New Roman" w:cstheme="minorHAnsi"/>
          <w:b/>
          <w:bCs/>
          <w:color w:val="000000"/>
          <w:spacing w:val="-2"/>
        </w:rPr>
        <w:t>v</w:t>
      </w:r>
      <w:r w:rsidRPr="007F29DA">
        <w:rPr>
          <w:rFonts w:eastAsia="Times New Roman" w:cstheme="minorHAnsi"/>
          <w:b/>
          <w:bCs/>
          <w:color w:val="000000"/>
        </w:rPr>
        <w:t>ices”</w:t>
      </w:r>
      <w:r w:rsidRPr="007F29DA">
        <w:rPr>
          <w:rFonts w:eastAsia="Times New Roman" w:cstheme="minorHAnsi"/>
          <w:b/>
          <w:bCs/>
          <w:color w:val="000000"/>
          <w:spacing w:val="1"/>
        </w:rPr>
        <w:t xml:space="preserve"> </w:t>
      </w:r>
      <w:r w:rsidRPr="007F29DA">
        <w:rPr>
          <w:rFonts w:eastAsia="Times New Roman" w:cstheme="minorHAnsi"/>
          <w:color w:val="000000"/>
        </w:rPr>
        <w:t>mea</w:t>
      </w:r>
      <w:r w:rsidRPr="007F29DA">
        <w:rPr>
          <w:rFonts w:eastAsia="Times New Roman" w:cstheme="minorHAnsi"/>
          <w:color w:val="000000"/>
          <w:spacing w:val="-1"/>
        </w:rPr>
        <w:t>n</w:t>
      </w:r>
      <w:r w:rsidRPr="007F29DA">
        <w:rPr>
          <w:rFonts w:eastAsia="Times New Roman" w:cstheme="minorHAnsi"/>
          <w:color w:val="000000"/>
        </w:rPr>
        <w:t>s the s</w:t>
      </w:r>
      <w:r w:rsidRPr="007F29DA">
        <w:rPr>
          <w:rFonts w:eastAsia="Times New Roman" w:cstheme="minorHAnsi"/>
          <w:color w:val="000000"/>
          <w:spacing w:val="-1"/>
        </w:rPr>
        <w:t>e</w:t>
      </w:r>
      <w:r w:rsidRPr="007F29DA">
        <w:rPr>
          <w:rFonts w:eastAsia="Times New Roman" w:cstheme="minorHAnsi"/>
          <w:color w:val="000000"/>
        </w:rPr>
        <w:t>rvic</w:t>
      </w:r>
      <w:r w:rsidRPr="007F29DA">
        <w:rPr>
          <w:rFonts w:eastAsia="Times New Roman" w:cstheme="minorHAnsi"/>
          <w:color w:val="000000"/>
          <w:spacing w:val="-1"/>
        </w:rPr>
        <w:t>e</w:t>
      </w:r>
      <w:r w:rsidRPr="007F29DA">
        <w:rPr>
          <w:rFonts w:eastAsia="Times New Roman" w:cstheme="minorHAnsi"/>
          <w:color w:val="000000"/>
        </w:rPr>
        <w:t>s d</w:t>
      </w:r>
      <w:r w:rsidRPr="007F29DA">
        <w:rPr>
          <w:rFonts w:eastAsia="Times New Roman" w:cstheme="minorHAnsi"/>
          <w:color w:val="000000"/>
          <w:spacing w:val="-1"/>
        </w:rPr>
        <w:t>e</w:t>
      </w:r>
      <w:r w:rsidRPr="007F29DA">
        <w:rPr>
          <w:rFonts w:eastAsia="Times New Roman" w:cstheme="minorHAnsi"/>
          <w:color w:val="000000"/>
        </w:rPr>
        <w:t>scri</w:t>
      </w:r>
      <w:r w:rsidRPr="007F29DA">
        <w:rPr>
          <w:rFonts w:eastAsia="Times New Roman" w:cstheme="minorHAnsi"/>
          <w:color w:val="000000"/>
          <w:spacing w:val="-1"/>
        </w:rPr>
        <w:t>b</w:t>
      </w:r>
      <w:r w:rsidRPr="007F29DA">
        <w:rPr>
          <w:rFonts w:eastAsia="Times New Roman" w:cstheme="minorHAnsi"/>
          <w:color w:val="000000"/>
        </w:rPr>
        <w:t>ed in the RFT</w:t>
      </w:r>
      <w:r w:rsidRPr="007F29DA">
        <w:rPr>
          <w:rFonts w:eastAsia="Times New Roman" w:cstheme="minorHAnsi"/>
          <w:color w:val="000000"/>
          <w:spacing w:val="-1"/>
        </w:rPr>
        <w:t xml:space="preserve"> </w:t>
      </w:r>
      <w:r w:rsidRPr="007F29DA">
        <w:rPr>
          <w:rFonts w:eastAsia="Times New Roman" w:cstheme="minorHAnsi"/>
          <w:color w:val="000000"/>
        </w:rPr>
        <w:t>for this Activity;</w:t>
      </w:r>
    </w:p>
    <w:p w14:paraId="3C9C6FAC" w14:textId="77777777" w:rsidR="00424C50" w:rsidRPr="007F29DA" w:rsidRDefault="00424C50" w:rsidP="00424C50">
      <w:pPr>
        <w:widowControl w:val="0"/>
        <w:autoSpaceDE w:val="0"/>
        <w:autoSpaceDN w:val="0"/>
        <w:adjustRightInd w:val="0"/>
        <w:spacing w:line="160" w:lineRule="exact"/>
        <w:rPr>
          <w:rFonts w:eastAsia="Times New Roman" w:cstheme="minorHAnsi"/>
          <w:color w:val="000000"/>
          <w:sz w:val="16"/>
          <w:szCs w:val="16"/>
        </w:rPr>
      </w:pPr>
    </w:p>
    <w:p w14:paraId="5874EF6D" w14:textId="77777777" w:rsidR="00424C50" w:rsidRPr="007F29DA" w:rsidRDefault="00424C50" w:rsidP="00424C50">
      <w:pPr>
        <w:widowControl w:val="0"/>
        <w:autoSpaceDE w:val="0"/>
        <w:autoSpaceDN w:val="0"/>
        <w:adjustRightInd w:val="0"/>
        <w:ind w:left="1242"/>
        <w:rPr>
          <w:rFonts w:eastAsia="Times New Roman" w:cstheme="minorHAnsi"/>
          <w:color w:val="000000"/>
        </w:rPr>
      </w:pPr>
      <w:r w:rsidRPr="007F29DA">
        <w:rPr>
          <w:rFonts w:eastAsia="Times New Roman" w:cstheme="minorHAnsi"/>
          <w:b/>
          <w:bCs/>
          <w:color w:val="000000"/>
        </w:rPr>
        <w:t>“Te</w:t>
      </w:r>
      <w:r w:rsidRPr="007F29DA">
        <w:rPr>
          <w:rFonts w:eastAsia="Times New Roman" w:cstheme="minorHAnsi"/>
          <w:b/>
          <w:bCs/>
          <w:color w:val="000000"/>
          <w:spacing w:val="-1"/>
        </w:rPr>
        <w:t>n</w:t>
      </w:r>
      <w:r w:rsidRPr="007F29DA">
        <w:rPr>
          <w:rFonts w:eastAsia="Times New Roman" w:cstheme="minorHAnsi"/>
          <w:b/>
          <w:bCs/>
          <w:color w:val="000000"/>
        </w:rPr>
        <w:t>dere</w:t>
      </w:r>
      <w:r w:rsidRPr="007F29DA">
        <w:rPr>
          <w:rFonts w:eastAsia="Times New Roman" w:cstheme="minorHAnsi"/>
          <w:b/>
          <w:bCs/>
          <w:color w:val="000000"/>
          <w:spacing w:val="-1"/>
        </w:rPr>
        <w:t>r</w:t>
      </w:r>
      <w:r w:rsidRPr="007F29DA">
        <w:rPr>
          <w:rFonts w:eastAsia="Times New Roman" w:cstheme="minorHAnsi"/>
          <w:b/>
          <w:bCs/>
          <w:color w:val="000000"/>
        </w:rPr>
        <w:t>”</w:t>
      </w:r>
      <w:r w:rsidRPr="007F29DA">
        <w:rPr>
          <w:rFonts w:eastAsia="Times New Roman" w:cstheme="minorHAnsi"/>
          <w:b/>
          <w:bCs/>
          <w:color w:val="000000"/>
          <w:spacing w:val="-1"/>
        </w:rPr>
        <w:t xml:space="preserve"> </w:t>
      </w:r>
      <w:r w:rsidRPr="007F29DA">
        <w:rPr>
          <w:rFonts w:eastAsia="Times New Roman" w:cstheme="minorHAnsi"/>
          <w:color w:val="000000"/>
        </w:rPr>
        <w:t>mea</w:t>
      </w:r>
      <w:r w:rsidRPr="007F29DA">
        <w:rPr>
          <w:rFonts w:eastAsia="Times New Roman" w:cstheme="minorHAnsi"/>
          <w:color w:val="000000"/>
          <w:spacing w:val="-1"/>
        </w:rPr>
        <w:t>n</w:t>
      </w:r>
      <w:r w:rsidRPr="007F29DA">
        <w:rPr>
          <w:rFonts w:eastAsia="Times New Roman" w:cstheme="minorHAnsi"/>
          <w:color w:val="000000"/>
        </w:rPr>
        <w:t xml:space="preserve">s </w:t>
      </w:r>
      <w:r w:rsidRPr="007F29DA">
        <w:rPr>
          <w:rFonts w:eastAsia="Times New Roman" w:cstheme="minorHAnsi"/>
          <w:i/>
          <w:iCs/>
          <w:color w:val="000000"/>
        </w:rPr>
        <w:t>(</w:t>
      </w:r>
      <w:r w:rsidRPr="007F29DA">
        <w:rPr>
          <w:rFonts w:eastAsia="Times New Roman" w:cstheme="minorHAnsi"/>
          <w:i/>
          <w:iCs/>
          <w:color w:val="000000"/>
          <w:spacing w:val="-1"/>
        </w:rPr>
        <w:t>d</w:t>
      </w:r>
      <w:r w:rsidRPr="007F29DA">
        <w:rPr>
          <w:rFonts w:eastAsia="Times New Roman" w:cstheme="minorHAnsi"/>
          <w:i/>
          <w:iCs/>
          <w:color w:val="000000"/>
        </w:rPr>
        <w:t>etai</w:t>
      </w:r>
      <w:r w:rsidRPr="007F29DA">
        <w:rPr>
          <w:rFonts w:eastAsia="Times New Roman" w:cstheme="minorHAnsi"/>
          <w:i/>
          <w:iCs/>
          <w:color w:val="000000"/>
          <w:spacing w:val="-1"/>
        </w:rPr>
        <w:t>l</w:t>
      </w:r>
      <w:r w:rsidRPr="007F29DA">
        <w:rPr>
          <w:rFonts w:eastAsia="Times New Roman" w:cstheme="minorHAnsi"/>
          <w:i/>
          <w:iCs/>
          <w:color w:val="000000"/>
        </w:rPr>
        <w:t>s of tend</w:t>
      </w:r>
      <w:r w:rsidRPr="007F29DA">
        <w:rPr>
          <w:rFonts w:eastAsia="Times New Roman" w:cstheme="minorHAnsi"/>
          <w:i/>
          <w:iCs/>
          <w:color w:val="000000"/>
          <w:spacing w:val="-1"/>
        </w:rPr>
        <w:t>e</w:t>
      </w:r>
      <w:r w:rsidRPr="007F29DA">
        <w:rPr>
          <w:rFonts w:eastAsia="Times New Roman" w:cstheme="minorHAnsi"/>
          <w:i/>
          <w:iCs/>
          <w:color w:val="000000"/>
        </w:rPr>
        <w:t>ring</w:t>
      </w:r>
      <w:r w:rsidRPr="007F29DA">
        <w:rPr>
          <w:rFonts w:eastAsia="Times New Roman" w:cstheme="minorHAnsi"/>
          <w:i/>
          <w:iCs/>
          <w:color w:val="000000"/>
          <w:spacing w:val="-1"/>
        </w:rPr>
        <w:t xml:space="preserve"> </w:t>
      </w:r>
      <w:r w:rsidRPr="007F29DA">
        <w:rPr>
          <w:rFonts w:eastAsia="Times New Roman" w:cstheme="minorHAnsi"/>
          <w:i/>
          <w:iCs/>
          <w:color w:val="000000"/>
        </w:rPr>
        <w:t>cor</w:t>
      </w:r>
      <w:r w:rsidRPr="007F29DA">
        <w:rPr>
          <w:rFonts w:eastAsia="Times New Roman" w:cstheme="minorHAnsi"/>
          <w:i/>
          <w:iCs/>
          <w:color w:val="000000"/>
          <w:spacing w:val="-1"/>
        </w:rPr>
        <w:t>p</w:t>
      </w:r>
      <w:r w:rsidRPr="007F29DA">
        <w:rPr>
          <w:rFonts w:eastAsia="Times New Roman" w:cstheme="minorHAnsi"/>
          <w:i/>
          <w:iCs/>
          <w:color w:val="000000"/>
        </w:rPr>
        <w:t xml:space="preserve">oration </w:t>
      </w:r>
      <w:r w:rsidRPr="007F29DA">
        <w:rPr>
          <w:rFonts w:eastAsia="Times New Roman" w:cstheme="minorHAnsi"/>
          <w:i/>
          <w:iCs/>
          <w:color w:val="000000"/>
          <w:spacing w:val="-1"/>
        </w:rPr>
        <w:t>a</w:t>
      </w:r>
      <w:r w:rsidRPr="007F29DA">
        <w:rPr>
          <w:rFonts w:eastAsia="Times New Roman" w:cstheme="minorHAnsi"/>
          <w:i/>
          <w:iCs/>
          <w:color w:val="000000"/>
        </w:rPr>
        <w:t>s ap</w:t>
      </w:r>
      <w:r w:rsidRPr="007F29DA">
        <w:rPr>
          <w:rFonts w:eastAsia="Times New Roman" w:cstheme="minorHAnsi"/>
          <w:i/>
          <w:iCs/>
          <w:color w:val="000000"/>
          <w:spacing w:val="-1"/>
        </w:rPr>
        <w:t>p</w:t>
      </w:r>
      <w:r w:rsidRPr="007F29DA">
        <w:rPr>
          <w:rFonts w:eastAsia="Times New Roman" w:cstheme="minorHAnsi"/>
          <w:i/>
          <w:iCs/>
          <w:color w:val="000000"/>
        </w:rPr>
        <w:t>ro</w:t>
      </w:r>
      <w:r w:rsidRPr="007F29DA">
        <w:rPr>
          <w:rFonts w:eastAsia="Times New Roman" w:cstheme="minorHAnsi"/>
          <w:i/>
          <w:iCs/>
          <w:color w:val="000000"/>
          <w:spacing w:val="-1"/>
        </w:rPr>
        <w:t>p</w:t>
      </w:r>
      <w:r w:rsidRPr="007F29DA">
        <w:rPr>
          <w:rFonts w:eastAsia="Times New Roman" w:cstheme="minorHAnsi"/>
          <w:i/>
          <w:iCs/>
          <w:color w:val="000000"/>
        </w:rPr>
        <w:t>riat</w:t>
      </w:r>
      <w:r w:rsidRPr="007F29DA">
        <w:rPr>
          <w:rFonts w:eastAsia="Times New Roman" w:cstheme="minorHAnsi"/>
          <w:i/>
          <w:iCs/>
          <w:color w:val="000000"/>
          <w:spacing w:val="-1"/>
        </w:rPr>
        <w:t>e</w:t>
      </w:r>
      <w:r w:rsidRPr="007F29DA">
        <w:rPr>
          <w:rFonts w:eastAsia="Times New Roman" w:cstheme="minorHAnsi"/>
          <w:i/>
          <w:iCs/>
          <w:color w:val="000000"/>
        </w:rPr>
        <w:t>);</w:t>
      </w:r>
    </w:p>
    <w:p w14:paraId="19120F8D" w14:textId="77777777" w:rsidR="00424C50" w:rsidRPr="007F29DA" w:rsidRDefault="00424C50" w:rsidP="00424C50">
      <w:pPr>
        <w:widowControl w:val="0"/>
        <w:autoSpaceDE w:val="0"/>
        <w:autoSpaceDN w:val="0"/>
        <w:adjustRightInd w:val="0"/>
        <w:spacing w:line="160" w:lineRule="exact"/>
        <w:rPr>
          <w:rFonts w:eastAsia="Times New Roman" w:cstheme="minorHAnsi"/>
          <w:color w:val="000000"/>
          <w:sz w:val="16"/>
          <w:szCs w:val="16"/>
        </w:rPr>
      </w:pPr>
    </w:p>
    <w:p w14:paraId="64EB5DBA" w14:textId="77777777" w:rsidR="00424C50" w:rsidRPr="007F29DA" w:rsidRDefault="00424C50" w:rsidP="00424C50">
      <w:pPr>
        <w:widowControl w:val="0"/>
        <w:autoSpaceDE w:val="0"/>
        <w:autoSpaceDN w:val="0"/>
        <w:adjustRightInd w:val="0"/>
        <w:spacing w:line="239" w:lineRule="auto"/>
        <w:ind w:left="1242" w:right="478"/>
        <w:rPr>
          <w:rFonts w:eastAsia="Times New Roman" w:cstheme="minorHAnsi"/>
          <w:color w:val="000000"/>
        </w:rPr>
      </w:pPr>
      <w:r w:rsidRPr="007F29DA">
        <w:rPr>
          <w:rFonts w:eastAsia="Times New Roman" w:cstheme="minorHAnsi"/>
          <w:b/>
          <w:bCs/>
          <w:color w:val="000000"/>
        </w:rPr>
        <w:t>“Te</w:t>
      </w:r>
      <w:r w:rsidRPr="007F29DA">
        <w:rPr>
          <w:rFonts w:eastAsia="Times New Roman" w:cstheme="minorHAnsi"/>
          <w:b/>
          <w:bCs/>
          <w:color w:val="000000"/>
          <w:spacing w:val="-1"/>
        </w:rPr>
        <w:t>n</w:t>
      </w:r>
      <w:r w:rsidRPr="007F29DA">
        <w:rPr>
          <w:rFonts w:eastAsia="Times New Roman" w:cstheme="minorHAnsi"/>
          <w:b/>
          <w:bCs/>
          <w:color w:val="000000"/>
        </w:rPr>
        <w:t>der Pri</w:t>
      </w:r>
      <w:r w:rsidRPr="007F29DA">
        <w:rPr>
          <w:rFonts w:eastAsia="Times New Roman" w:cstheme="minorHAnsi"/>
          <w:b/>
          <w:bCs/>
          <w:color w:val="000000"/>
          <w:spacing w:val="-1"/>
        </w:rPr>
        <w:t>c</w:t>
      </w:r>
      <w:r w:rsidRPr="007F29DA">
        <w:rPr>
          <w:rFonts w:eastAsia="Times New Roman" w:cstheme="minorHAnsi"/>
          <w:b/>
          <w:bCs/>
          <w:color w:val="000000"/>
        </w:rPr>
        <w:t xml:space="preserve">e” </w:t>
      </w:r>
      <w:r w:rsidRPr="007F29DA">
        <w:rPr>
          <w:rFonts w:eastAsia="Times New Roman" w:cstheme="minorHAnsi"/>
          <w:color w:val="000000"/>
        </w:rPr>
        <w:t>me</w:t>
      </w:r>
      <w:r w:rsidRPr="007F29DA">
        <w:rPr>
          <w:rFonts w:eastAsia="Times New Roman" w:cstheme="minorHAnsi"/>
          <w:color w:val="000000"/>
          <w:spacing w:val="-1"/>
        </w:rPr>
        <w:t>a</w:t>
      </w:r>
      <w:r w:rsidRPr="007F29DA">
        <w:rPr>
          <w:rFonts w:eastAsia="Times New Roman" w:cstheme="minorHAnsi"/>
          <w:color w:val="000000"/>
        </w:rPr>
        <w:t>ns the</w:t>
      </w:r>
      <w:r w:rsidRPr="007F29DA">
        <w:rPr>
          <w:rFonts w:eastAsia="Times New Roman" w:cstheme="minorHAnsi"/>
          <w:color w:val="000000"/>
          <w:spacing w:val="-1"/>
        </w:rPr>
        <w:t xml:space="preserve"> </w:t>
      </w:r>
      <w:r w:rsidRPr="007F29DA">
        <w:rPr>
          <w:rFonts w:eastAsia="Times New Roman" w:cstheme="minorHAnsi"/>
          <w:color w:val="000000"/>
        </w:rPr>
        <w:t>fees, rat</w:t>
      </w:r>
      <w:r w:rsidRPr="007F29DA">
        <w:rPr>
          <w:rFonts w:eastAsia="Times New Roman" w:cstheme="minorHAnsi"/>
          <w:color w:val="000000"/>
          <w:spacing w:val="-1"/>
        </w:rPr>
        <w:t>e</w:t>
      </w:r>
      <w:r w:rsidRPr="007F29DA">
        <w:rPr>
          <w:rFonts w:eastAsia="Times New Roman" w:cstheme="minorHAnsi"/>
          <w:color w:val="000000"/>
        </w:rPr>
        <w:t xml:space="preserve">s </w:t>
      </w:r>
      <w:r w:rsidRPr="007F29DA">
        <w:rPr>
          <w:rFonts w:eastAsia="Times New Roman" w:cstheme="minorHAnsi"/>
          <w:color w:val="000000"/>
          <w:spacing w:val="-1"/>
        </w:rPr>
        <w:t>a</w:t>
      </w:r>
      <w:r w:rsidRPr="007F29DA">
        <w:rPr>
          <w:rFonts w:eastAsia="Times New Roman" w:cstheme="minorHAnsi"/>
          <w:color w:val="000000"/>
        </w:rPr>
        <w:t>nd pr</w:t>
      </w:r>
      <w:r w:rsidRPr="007F29DA">
        <w:rPr>
          <w:rFonts w:eastAsia="Times New Roman" w:cstheme="minorHAnsi"/>
          <w:color w:val="000000"/>
          <w:spacing w:val="-1"/>
        </w:rPr>
        <w:t>i</w:t>
      </w:r>
      <w:r w:rsidRPr="007F29DA">
        <w:rPr>
          <w:rFonts w:eastAsia="Times New Roman" w:cstheme="minorHAnsi"/>
          <w:color w:val="000000"/>
          <w:spacing w:val="1"/>
        </w:rPr>
        <w:t>c</w:t>
      </w:r>
      <w:r w:rsidRPr="007F29DA">
        <w:rPr>
          <w:rFonts w:eastAsia="Times New Roman" w:cstheme="minorHAnsi"/>
          <w:color w:val="000000"/>
          <w:spacing w:val="-1"/>
        </w:rPr>
        <w:t>e</w:t>
      </w:r>
      <w:r w:rsidRPr="007F29DA">
        <w:rPr>
          <w:rFonts w:eastAsia="Times New Roman" w:cstheme="minorHAnsi"/>
          <w:color w:val="000000"/>
        </w:rPr>
        <w:t>s ind</w:t>
      </w:r>
      <w:r w:rsidRPr="007F29DA">
        <w:rPr>
          <w:rFonts w:eastAsia="Times New Roman" w:cstheme="minorHAnsi"/>
          <w:color w:val="000000"/>
          <w:spacing w:val="-1"/>
        </w:rPr>
        <w:t>i</w:t>
      </w:r>
      <w:r w:rsidRPr="007F29DA">
        <w:rPr>
          <w:rFonts w:eastAsia="Times New Roman" w:cstheme="minorHAnsi"/>
          <w:color w:val="000000"/>
        </w:rPr>
        <w:t>cated by a T</w:t>
      </w:r>
      <w:r w:rsidRPr="007F29DA">
        <w:rPr>
          <w:rFonts w:eastAsia="Times New Roman" w:cstheme="minorHAnsi"/>
          <w:color w:val="000000"/>
          <w:spacing w:val="-1"/>
        </w:rPr>
        <w:t>e</w:t>
      </w:r>
      <w:r w:rsidRPr="007F29DA">
        <w:rPr>
          <w:rFonts w:eastAsia="Times New Roman" w:cstheme="minorHAnsi"/>
          <w:color w:val="000000"/>
        </w:rPr>
        <w:t xml:space="preserve">nderer </w:t>
      </w:r>
      <w:r w:rsidRPr="007F29DA">
        <w:rPr>
          <w:rFonts w:eastAsia="Times New Roman" w:cstheme="minorHAnsi"/>
          <w:color w:val="000000"/>
          <w:spacing w:val="-1"/>
        </w:rPr>
        <w:t>a</w:t>
      </w:r>
      <w:r w:rsidRPr="007F29DA">
        <w:rPr>
          <w:rFonts w:eastAsia="Times New Roman" w:cstheme="minorHAnsi"/>
          <w:color w:val="000000"/>
        </w:rPr>
        <w:t>s being the a</w:t>
      </w:r>
      <w:r w:rsidRPr="007F29DA">
        <w:rPr>
          <w:rFonts w:eastAsia="Times New Roman" w:cstheme="minorHAnsi"/>
          <w:color w:val="000000"/>
          <w:spacing w:val="-1"/>
        </w:rPr>
        <w:t>m</w:t>
      </w:r>
      <w:r w:rsidRPr="007F29DA">
        <w:rPr>
          <w:rFonts w:eastAsia="Times New Roman" w:cstheme="minorHAnsi"/>
          <w:color w:val="000000"/>
        </w:rPr>
        <w:t>ounts f</w:t>
      </w:r>
      <w:r w:rsidRPr="007F29DA">
        <w:rPr>
          <w:rFonts w:eastAsia="Times New Roman" w:cstheme="minorHAnsi"/>
          <w:color w:val="000000"/>
          <w:spacing w:val="-1"/>
        </w:rPr>
        <w:t>o</w:t>
      </w:r>
      <w:r w:rsidRPr="007F29DA">
        <w:rPr>
          <w:rFonts w:eastAsia="Times New Roman" w:cstheme="minorHAnsi"/>
          <w:color w:val="000000"/>
        </w:rPr>
        <w:t>r wh</w:t>
      </w:r>
      <w:r w:rsidRPr="007F29DA">
        <w:rPr>
          <w:rFonts w:eastAsia="Times New Roman" w:cstheme="minorHAnsi"/>
          <w:color w:val="000000"/>
          <w:spacing w:val="-1"/>
        </w:rPr>
        <w:t>i</w:t>
      </w:r>
      <w:r w:rsidRPr="007F29DA">
        <w:rPr>
          <w:rFonts w:eastAsia="Times New Roman" w:cstheme="minorHAnsi"/>
          <w:color w:val="000000"/>
          <w:spacing w:val="1"/>
        </w:rPr>
        <w:t>c</w:t>
      </w:r>
      <w:r w:rsidRPr="007F29DA">
        <w:rPr>
          <w:rFonts w:eastAsia="Times New Roman" w:cstheme="minorHAnsi"/>
          <w:color w:val="000000"/>
        </w:rPr>
        <w:t>h that Te</w:t>
      </w:r>
      <w:r w:rsidRPr="007F29DA">
        <w:rPr>
          <w:rFonts w:eastAsia="Times New Roman" w:cstheme="minorHAnsi"/>
          <w:color w:val="000000"/>
          <w:spacing w:val="-1"/>
        </w:rPr>
        <w:t>n</w:t>
      </w:r>
      <w:r w:rsidRPr="007F29DA">
        <w:rPr>
          <w:rFonts w:eastAsia="Times New Roman" w:cstheme="minorHAnsi"/>
          <w:color w:val="000000"/>
        </w:rPr>
        <w:t>d</w:t>
      </w:r>
      <w:r w:rsidRPr="007F29DA">
        <w:rPr>
          <w:rFonts w:eastAsia="Times New Roman" w:cstheme="minorHAnsi"/>
          <w:color w:val="000000"/>
          <w:spacing w:val="-1"/>
        </w:rPr>
        <w:t>e</w:t>
      </w:r>
      <w:r w:rsidRPr="007F29DA">
        <w:rPr>
          <w:rFonts w:eastAsia="Times New Roman" w:cstheme="minorHAnsi"/>
          <w:color w:val="000000"/>
        </w:rPr>
        <w:t xml:space="preserve">rer </w:t>
      </w:r>
      <w:r w:rsidRPr="007F29DA">
        <w:rPr>
          <w:rFonts w:eastAsia="Times New Roman" w:cstheme="minorHAnsi"/>
          <w:color w:val="000000"/>
          <w:spacing w:val="-1"/>
        </w:rPr>
        <w:t>i</w:t>
      </w:r>
      <w:r w:rsidRPr="007F29DA">
        <w:rPr>
          <w:rFonts w:eastAsia="Times New Roman" w:cstheme="minorHAnsi"/>
          <w:color w:val="000000"/>
        </w:rPr>
        <w:t>s pr</w:t>
      </w:r>
      <w:r w:rsidRPr="007F29DA">
        <w:rPr>
          <w:rFonts w:eastAsia="Times New Roman" w:cstheme="minorHAnsi"/>
          <w:color w:val="000000"/>
          <w:spacing w:val="-1"/>
        </w:rPr>
        <w:t>e</w:t>
      </w:r>
      <w:r w:rsidRPr="007F29DA">
        <w:rPr>
          <w:rFonts w:eastAsia="Times New Roman" w:cstheme="minorHAnsi"/>
          <w:color w:val="000000"/>
        </w:rPr>
        <w:t>p</w:t>
      </w:r>
      <w:r w:rsidRPr="007F29DA">
        <w:rPr>
          <w:rFonts w:eastAsia="Times New Roman" w:cstheme="minorHAnsi"/>
          <w:color w:val="000000"/>
          <w:spacing w:val="-1"/>
        </w:rPr>
        <w:t>a</w:t>
      </w:r>
      <w:r w:rsidRPr="007F29DA">
        <w:rPr>
          <w:rFonts w:eastAsia="Times New Roman" w:cstheme="minorHAnsi"/>
          <w:color w:val="000000"/>
        </w:rPr>
        <w:t>r</w:t>
      </w:r>
      <w:r w:rsidRPr="007F29DA">
        <w:rPr>
          <w:rFonts w:eastAsia="Times New Roman" w:cstheme="minorHAnsi"/>
          <w:color w:val="000000"/>
          <w:spacing w:val="-1"/>
        </w:rPr>
        <w:t>e</w:t>
      </w:r>
      <w:r w:rsidRPr="007F29DA">
        <w:rPr>
          <w:rFonts w:eastAsia="Times New Roman" w:cstheme="minorHAnsi"/>
          <w:color w:val="000000"/>
        </w:rPr>
        <w:t>d to undert</w:t>
      </w:r>
      <w:r w:rsidRPr="007F29DA">
        <w:rPr>
          <w:rFonts w:eastAsia="Times New Roman" w:cstheme="minorHAnsi"/>
          <w:color w:val="000000"/>
          <w:spacing w:val="-1"/>
        </w:rPr>
        <w:t>a</w:t>
      </w:r>
      <w:r w:rsidRPr="007F29DA">
        <w:rPr>
          <w:rFonts w:eastAsia="Times New Roman" w:cstheme="minorHAnsi"/>
          <w:color w:val="000000"/>
        </w:rPr>
        <w:t>ke the Servi</w:t>
      </w:r>
      <w:r w:rsidRPr="007F29DA">
        <w:rPr>
          <w:rFonts w:eastAsia="Times New Roman" w:cstheme="minorHAnsi"/>
          <w:color w:val="000000"/>
          <w:spacing w:val="1"/>
        </w:rPr>
        <w:t>c</w:t>
      </w:r>
      <w:r w:rsidRPr="007F29DA">
        <w:rPr>
          <w:rFonts w:eastAsia="Times New Roman" w:cstheme="minorHAnsi"/>
          <w:color w:val="000000"/>
        </w:rPr>
        <w:t>e</w:t>
      </w:r>
      <w:r w:rsidRPr="007F29DA">
        <w:rPr>
          <w:rFonts w:eastAsia="Times New Roman" w:cstheme="minorHAnsi"/>
          <w:color w:val="000000"/>
          <w:spacing w:val="1"/>
        </w:rPr>
        <w:t>s</w:t>
      </w:r>
      <w:r w:rsidRPr="007F29DA">
        <w:rPr>
          <w:rFonts w:eastAsia="Times New Roman" w:cstheme="minorHAnsi"/>
          <w:color w:val="000000"/>
        </w:rPr>
        <w:t>;</w:t>
      </w:r>
    </w:p>
    <w:p w14:paraId="347789AE" w14:textId="77777777" w:rsidR="00424C50" w:rsidRPr="007F29DA" w:rsidRDefault="00424C50" w:rsidP="00424C50">
      <w:pPr>
        <w:widowControl w:val="0"/>
        <w:autoSpaceDE w:val="0"/>
        <w:autoSpaceDN w:val="0"/>
        <w:adjustRightInd w:val="0"/>
        <w:spacing w:before="1" w:line="160" w:lineRule="exact"/>
        <w:rPr>
          <w:rFonts w:eastAsia="Times New Roman" w:cstheme="minorHAnsi"/>
          <w:color w:val="000000"/>
          <w:sz w:val="16"/>
          <w:szCs w:val="16"/>
        </w:rPr>
      </w:pPr>
    </w:p>
    <w:p w14:paraId="68E99B45" w14:textId="77777777" w:rsidR="00424C50" w:rsidRPr="007F29DA" w:rsidRDefault="00424C50" w:rsidP="00424C50">
      <w:pPr>
        <w:widowControl w:val="0"/>
        <w:autoSpaceDE w:val="0"/>
        <w:autoSpaceDN w:val="0"/>
        <w:adjustRightInd w:val="0"/>
        <w:ind w:left="118"/>
        <w:rPr>
          <w:rFonts w:eastAsia="Times New Roman" w:cstheme="minorHAnsi"/>
          <w:color w:val="000000"/>
        </w:rPr>
      </w:pPr>
      <w:r w:rsidRPr="007F29DA">
        <w:rPr>
          <w:rFonts w:eastAsia="Times New Roman" w:cstheme="minorHAnsi"/>
          <w:b/>
          <w:bCs/>
          <w:color w:val="000000"/>
        </w:rPr>
        <w:t>Preamble</w:t>
      </w:r>
    </w:p>
    <w:p w14:paraId="64F695B5" w14:textId="77777777" w:rsidR="00424C50" w:rsidRPr="007F29DA" w:rsidRDefault="00424C50" w:rsidP="00424C50">
      <w:pPr>
        <w:widowControl w:val="0"/>
        <w:autoSpaceDE w:val="0"/>
        <w:autoSpaceDN w:val="0"/>
        <w:adjustRightInd w:val="0"/>
        <w:spacing w:before="9" w:line="150" w:lineRule="exact"/>
        <w:rPr>
          <w:rFonts w:eastAsia="Times New Roman" w:cstheme="minorHAnsi"/>
          <w:color w:val="000000"/>
          <w:sz w:val="15"/>
          <w:szCs w:val="15"/>
        </w:rPr>
      </w:pPr>
    </w:p>
    <w:p w14:paraId="62DA3351" w14:textId="77777777" w:rsidR="00424C50" w:rsidRPr="007F29DA" w:rsidRDefault="00424C50" w:rsidP="00AD526F">
      <w:pPr>
        <w:widowControl w:val="0"/>
        <w:tabs>
          <w:tab w:val="left" w:pos="820"/>
        </w:tabs>
        <w:autoSpaceDE w:val="0"/>
        <w:autoSpaceDN w:val="0"/>
        <w:adjustRightInd w:val="0"/>
        <w:ind w:left="838" w:right="414" w:hanging="720"/>
        <w:jc w:val="both"/>
        <w:rPr>
          <w:rFonts w:eastAsia="Times New Roman" w:cstheme="minorHAnsi"/>
          <w:color w:val="000000"/>
        </w:rPr>
      </w:pPr>
      <w:r w:rsidRPr="007F29DA">
        <w:rPr>
          <w:rFonts w:eastAsia="Times New Roman" w:cstheme="minorHAnsi"/>
          <w:color w:val="000000"/>
        </w:rPr>
        <w:t>2.</w:t>
      </w:r>
      <w:r w:rsidRPr="007F29DA">
        <w:rPr>
          <w:rFonts w:eastAsia="Times New Roman" w:cstheme="minorHAnsi"/>
          <w:color w:val="000000"/>
        </w:rPr>
        <w:tab/>
        <w:t xml:space="preserve">I hold the position of </w:t>
      </w:r>
      <w:r w:rsidRPr="007F29DA">
        <w:rPr>
          <w:rFonts w:eastAsia="Times New Roman" w:cstheme="minorHAnsi"/>
          <w:i/>
          <w:iCs/>
          <w:color w:val="000000"/>
        </w:rPr>
        <w:t>(</w:t>
      </w:r>
      <w:r w:rsidRPr="007F29DA">
        <w:rPr>
          <w:rFonts w:eastAsia="Times New Roman" w:cstheme="minorHAnsi"/>
          <w:i/>
          <w:iCs/>
          <w:color w:val="000000"/>
          <w:spacing w:val="-1"/>
        </w:rPr>
        <w:t>m</w:t>
      </w:r>
      <w:r w:rsidRPr="007F29DA">
        <w:rPr>
          <w:rFonts w:eastAsia="Times New Roman" w:cstheme="minorHAnsi"/>
          <w:i/>
          <w:iCs/>
          <w:color w:val="000000"/>
        </w:rPr>
        <w:t>anaging direct</w:t>
      </w:r>
      <w:r w:rsidRPr="007F29DA">
        <w:rPr>
          <w:rFonts w:eastAsia="Times New Roman" w:cstheme="minorHAnsi"/>
          <w:i/>
          <w:iCs/>
          <w:color w:val="000000"/>
          <w:spacing w:val="-1"/>
        </w:rPr>
        <w:t>o</w:t>
      </w:r>
      <w:r w:rsidRPr="007F29DA">
        <w:rPr>
          <w:rFonts w:eastAsia="Times New Roman" w:cstheme="minorHAnsi"/>
          <w:i/>
          <w:iCs/>
          <w:color w:val="000000"/>
        </w:rPr>
        <w:t>r</w:t>
      </w:r>
      <w:r w:rsidRPr="007F29DA">
        <w:rPr>
          <w:rFonts w:eastAsia="Times New Roman" w:cstheme="minorHAnsi"/>
          <w:i/>
          <w:iCs/>
          <w:color w:val="000000"/>
          <w:spacing w:val="-1"/>
        </w:rPr>
        <w:t xml:space="preserve"> </w:t>
      </w:r>
      <w:r w:rsidRPr="007F29DA">
        <w:rPr>
          <w:rFonts w:eastAsia="Times New Roman" w:cstheme="minorHAnsi"/>
          <w:i/>
          <w:iCs/>
          <w:color w:val="000000"/>
        </w:rPr>
        <w:t>or oth</w:t>
      </w:r>
      <w:r w:rsidRPr="007F29DA">
        <w:rPr>
          <w:rFonts w:eastAsia="Times New Roman" w:cstheme="minorHAnsi"/>
          <w:i/>
          <w:iCs/>
          <w:color w:val="000000"/>
          <w:spacing w:val="-1"/>
        </w:rPr>
        <w:t>e</w:t>
      </w:r>
      <w:r w:rsidRPr="007F29DA">
        <w:rPr>
          <w:rFonts w:eastAsia="Times New Roman" w:cstheme="minorHAnsi"/>
          <w:i/>
          <w:iCs/>
          <w:color w:val="000000"/>
        </w:rPr>
        <w:t xml:space="preserve">r title) </w:t>
      </w:r>
      <w:r w:rsidRPr="007F29DA">
        <w:rPr>
          <w:rFonts w:eastAsia="Times New Roman" w:cstheme="minorHAnsi"/>
          <w:color w:val="000000"/>
        </w:rPr>
        <w:t>of the Tend</w:t>
      </w:r>
      <w:r w:rsidRPr="007F29DA">
        <w:rPr>
          <w:rFonts w:eastAsia="Times New Roman" w:cstheme="minorHAnsi"/>
          <w:color w:val="000000"/>
          <w:spacing w:val="-1"/>
        </w:rPr>
        <w:t>e</w:t>
      </w:r>
      <w:r w:rsidRPr="007F29DA">
        <w:rPr>
          <w:rFonts w:eastAsia="Times New Roman" w:cstheme="minorHAnsi"/>
          <w:color w:val="000000"/>
        </w:rPr>
        <w:t xml:space="preserve">rer and </w:t>
      </w:r>
      <w:r w:rsidRPr="007F29DA">
        <w:rPr>
          <w:rFonts w:eastAsia="Times New Roman" w:cstheme="minorHAnsi"/>
          <w:color w:val="000000"/>
          <w:spacing w:val="-1"/>
        </w:rPr>
        <w:t>a</w:t>
      </w:r>
      <w:r w:rsidRPr="007F29DA">
        <w:rPr>
          <w:rFonts w:eastAsia="Times New Roman" w:cstheme="minorHAnsi"/>
          <w:color w:val="000000"/>
        </w:rPr>
        <w:t>m du</w:t>
      </w:r>
      <w:r w:rsidRPr="007F29DA">
        <w:rPr>
          <w:rFonts w:eastAsia="Times New Roman" w:cstheme="minorHAnsi"/>
          <w:color w:val="000000"/>
          <w:spacing w:val="-1"/>
        </w:rPr>
        <w:t>l</w:t>
      </w:r>
      <w:r w:rsidRPr="007F29DA">
        <w:rPr>
          <w:rFonts w:eastAsia="Times New Roman" w:cstheme="minorHAnsi"/>
          <w:color w:val="000000"/>
        </w:rPr>
        <w:t>y author</w:t>
      </w:r>
      <w:r w:rsidRPr="007F29DA">
        <w:rPr>
          <w:rFonts w:eastAsia="Times New Roman" w:cstheme="minorHAnsi"/>
          <w:color w:val="000000"/>
          <w:spacing w:val="-1"/>
        </w:rPr>
        <w:t>i</w:t>
      </w:r>
      <w:r w:rsidRPr="007F29DA">
        <w:rPr>
          <w:rFonts w:eastAsia="Times New Roman" w:cstheme="minorHAnsi"/>
          <w:color w:val="000000"/>
          <w:spacing w:val="1"/>
        </w:rPr>
        <w:t>s</w:t>
      </w:r>
      <w:r w:rsidRPr="007F29DA">
        <w:rPr>
          <w:rFonts w:eastAsia="Times New Roman" w:cstheme="minorHAnsi"/>
          <w:color w:val="000000"/>
          <w:spacing w:val="-1"/>
        </w:rPr>
        <w:t>e</w:t>
      </w:r>
      <w:r w:rsidRPr="007F29DA">
        <w:rPr>
          <w:rFonts w:eastAsia="Times New Roman" w:cstheme="minorHAnsi"/>
          <w:color w:val="000000"/>
        </w:rPr>
        <w:t>d by the Tend</w:t>
      </w:r>
      <w:r w:rsidRPr="007F29DA">
        <w:rPr>
          <w:rFonts w:eastAsia="Times New Roman" w:cstheme="minorHAnsi"/>
          <w:color w:val="000000"/>
          <w:spacing w:val="-1"/>
        </w:rPr>
        <w:t>e</w:t>
      </w:r>
      <w:r w:rsidRPr="007F29DA">
        <w:rPr>
          <w:rFonts w:eastAsia="Times New Roman" w:cstheme="minorHAnsi"/>
          <w:color w:val="000000"/>
        </w:rPr>
        <w:t>rer to make this</w:t>
      </w:r>
      <w:r w:rsidRPr="007F29DA">
        <w:rPr>
          <w:rFonts w:eastAsia="Times New Roman" w:cstheme="minorHAnsi"/>
          <w:color w:val="000000"/>
          <w:spacing w:val="-1"/>
        </w:rPr>
        <w:t xml:space="preserve"> </w:t>
      </w:r>
      <w:r w:rsidRPr="007F29DA">
        <w:rPr>
          <w:rFonts w:eastAsia="Times New Roman" w:cstheme="minorHAnsi"/>
          <w:color w:val="000000"/>
        </w:rPr>
        <w:t>dec</w:t>
      </w:r>
      <w:r w:rsidRPr="007F29DA">
        <w:rPr>
          <w:rFonts w:eastAsia="Times New Roman" w:cstheme="minorHAnsi"/>
          <w:color w:val="000000"/>
          <w:spacing w:val="-1"/>
        </w:rPr>
        <w:t>l</w:t>
      </w:r>
      <w:r w:rsidRPr="007F29DA">
        <w:rPr>
          <w:rFonts w:eastAsia="Times New Roman" w:cstheme="minorHAnsi"/>
          <w:color w:val="000000"/>
        </w:rPr>
        <w:t>arati</w:t>
      </w:r>
      <w:r w:rsidRPr="007F29DA">
        <w:rPr>
          <w:rFonts w:eastAsia="Times New Roman" w:cstheme="minorHAnsi"/>
          <w:color w:val="000000"/>
          <w:spacing w:val="-1"/>
        </w:rPr>
        <w:t>o</w:t>
      </w:r>
      <w:r w:rsidRPr="007F29DA">
        <w:rPr>
          <w:rFonts w:eastAsia="Times New Roman" w:cstheme="minorHAnsi"/>
          <w:color w:val="000000"/>
        </w:rPr>
        <w:t xml:space="preserve">n </w:t>
      </w:r>
      <w:r w:rsidRPr="007F29DA">
        <w:rPr>
          <w:rFonts w:eastAsia="Times New Roman" w:cstheme="minorHAnsi"/>
          <w:color w:val="000000"/>
          <w:spacing w:val="-1"/>
        </w:rPr>
        <w:t>o</w:t>
      </w:r>
      <w:r w:rsidRPr="007F29DA">
        <w:rPr>
          <w:rFonts w:eastAsia="Times New Roman" w:cstheme="minorHAnsi"/>
          <w:color w:val="000000"/>
        </w:rPr>
        <w:t>n its behalf.</w:t>
      </w:r>
    </w:p>
    <w:p w14:paraId="67EFA036" w14:textId="77777777" w:rsidR="00424C50" w:rsidRPr="007F29DA" w:rsidRDefault="00424C50" w:rsidP="00424C50">
      <w:pPr>
        <w:widowControl w:val="0"/>
        <w:autoSpaceDE w:val="0"/>
        <w:autoSpaceDN w:val="0"/>
        <w:adjustRightInd w:val="0"/>
        <w:spacing w:before="1" w:line="160" w:lineRule="exact"/>
        <w:rPr>
          <w:rFonts w:eastAsia="Times New Roman" w:cstheme="minorHAnsi"/>
          <w:color w:val="000000"/>
          <w:sz w:val="16"/>
          <w:szCs w:val="16"/>
        </w:rPr>
      </w:pPr>
    </w:p>
    <w:p w14:paraId="6EE22622" w14:textId="77777777" w:rsidR="00424C50" w:rsidRPr="007F29DA" w:rsidRDefault="00424C50" w:rsidP="00424C50">
      <w:pPr>
        <w:widowControl w:val="0"/>
        <w:autoSpaceDE w:val="0"/>
        <w:autoSpaceDN w:val="0"/>
        <w:adjustRightInd w:val="0"/>
        <w:ind w:left="118"/>
        <w:rPr>
          <w:rFonts w:eastAsia="Times New Roman" w:cstheme="minorHAnsi"/>
          <w:color w:val="000000"/>
        </w:rPr>
      </w:pPr>
      <w:r w:rsidRPr="007F29DA">
        <w:rPr>
          <w:rFonts w:eastAsia="Times New Roman" w:cstheme="minorHAnsi"/>
          <w:b/>
          <w:bCs/>
          <w:color w:val="000000"/>
        </w:rPr>
        <w:t>Acc</w:t>
      </w:r>
      <w:r w:rsidRPr="007F29DA">
        <w:rPr>
          <w:rFonts w:eastAsia="Times New Roman" w:cstheme="minorHAnsi"/>
          <w:b/>
          <w:bCs/>
          <w:color w:val="000000"/>
          <w:spacing w:val="-1"/>
        </w:rPr>
        <w:t>u</w:t>
      </w:r>
      <w:r w:rsidRPr="007F29DA">
        <w:rPr>
          <w:rFonts w:eastAsia="Times New Roman" w:cstheme="minorHAnsi"/>
          <w:b/>
          <w:bCs/>
          <w:color w:val="000000"/>
        </w:rPr>
        <w:t>racy</w:t>
      </w:r>
      <w:r w:rsidRPr="007F29DA">
        <w:rPr>
          <w:rFonts w:eastAsia="Times New Roman" w:cstheme="minorHAnsi"/>
          <w:b/>
          <w:bCs/>
          <w:color w:val="000000"/>
          <w:spacing w:val="-2"/>
        </w:rPr>
        <w:t xml:space="preserve"> </w:t>
      </w:r>
      <w:r w:rsidRPr="007F29DA">
        <w:rPr>
          <w:rFonts w:eastAsia="Times New Roman" w:cstheme="minorHAnsi"/>
          <w:b/>
          <w:bCs/>
          <w:color w:val="000000"/>
        </w:rPr>
        <w:t>of Information</w:t>
      </w:r>
    </w:p>
    <w:p w14:paraId="74DDE37B" w14:textId="77777777" w:rsidR="00424C50" w:rsidRPr="007F29DA" w:rsidRDefault="00424C50" w:rsidP="00424C50">
      <w:pPr>
        <w:widowControl w:val="0"/>
        <w:autoSpaceDE w:val="0"/>
        <w:autoSpaceDN w:val="0"/>
        <w:adjustRightInd w:val="0"/>
        <w:spacing w:before="9" w:line="150" w:lineRule="exact"/>
        <w:rPr>
          <w:rFonts w:eastAsia="Times New Roman" w:cstheme="minorHAnsi"/>
          <w:color w:val="000000"/>
          <w:sz w:val="15"/>
          <w:szCs w:val="15"/>
        </w:rPr>
      </w:pPr>
    </w:p>
    <w:p w14:paraId="7F6CCCB5" w14:textId="77777777" w:rsidR="00424C50" w:rsidRPr="007F29DA" w:rsidRDefault="00424C50" w:rsidP="00AD526F">
      <w:pPr>
        <w:widowControl w:val="0"/>
        <w:tabs>
          <w:tab w:val="left" w:pos="820"/>
        </w:tabs>
        <w:autoSpaceDE w:val="0"/>
        <w:autoSpaceDN w:val="0"/>
        <w:adjustRightInd w:val="0"/>
        <w:ind w:left="838" w:right="337" w:hanging="720"/>
        <w:jc w:val="both"/>
        <w:rPr>
          <w:rFonts w:eastAsia="Times New Roman" w:cstheme="minorHAnsi"/>
          <w:color w:val="000000"/>
        </w:rPr>
      </w:pPr>
      <w:r w:rsidRPr="007F29DA">
        <w:rPr>
          <w:rFonts w:eastAsia="Times New Roman" w:cstheme="minorHAnsi"/>
          <w:color w:val="000000"/>
        </w:rPr>
        <w:t>3.</w:t>
      </w:r>
      <w:r w:rsidRPr="007F29DA">
        <w:rPr>
          <w:rFonts w:eastAsia="Times New Roman" w:cstheme="minorHAnsi"/>
          <w:color w:val="000000"/>
        </w:rPr>
        <w:tab/>
        <w:t>The infor</w:t>
      </w:r>
      <w:r w:rsidRPr="007F29DA">
        <w:rPr>
          <w:rFonts w:eastAsia="Times New Roman" w:cstheme="minorHAnsi"/>
          <w:color w:val="000000"/>
          <w:spacing w:val="-1"/>
        </w:rPr>
        <w:t>m</w:t>
      </w:r>
      <w:r w:rsidRPr="007F29DA">
        <w:rPr>
          <w:rFonts w:eastAsia="Times New Roman" w:cstheme="minorHAnsi"/>
          <w:color w:val="000000"/>
        </w:rPr>
        <w:t>ation c</w:t>
      </w:r>
      <w:r w:rsidRPr="007F29DA">
        <w:rPr>
          <w:rFonts w:eastAsia="Times New Roman" w:cstheme="minorHAnsi"/>
          <w:color w:val="000000"/>
          <w:spacing w:val="-1"/>
        </w:rPr>
        <w:t>o</w:t>
      </w:r>
      <w:r w:rsidRPr="007F29DA">
        <w:rPr>
          <w:rFonts w:eastAsia="Times New Roman" w:cstheme="minorHAnsi"/>
          <w:color w:val="000000"/>
        </w:rPr>
        <w:t>ntain</w:t>
      </w:r>
      <w:r w:rsidRPr="007F29DA">
        <w:rPr>
          <w:rFonts w:eastAsia="Times New Roman" w:cstheme="minorHAnsi"/>
          <w:color w:val="000000"/>
          <w:spacing w:val="-1"/>
        </w:rPr>
        <w:t>e</w:t>
      </w:r>
      <w:r w:rsidRPr="007F29DA">
        <w:rPr>
          <w:rFonts w:eastAsia="Times New Roman" w:cstheme="minorHAnsi"/>
          <w:color w:val="000000"/>
        </w:rPr>
        <w:t>d in the Tend</w:t>
      </w:r>
      <w:r w:rsidRPr="007F29DA">
        <w:rPr>
          <w:rFonts w:eastAsia="Times New Roman" w:cstheme="minorHAnsi"/>
          <w:color w:val="000000"/>
          <w:spacing w:val="-1"/>
        </w:rPr>
        <w:t>e</w:t>
      </w:r>
      <w:r w:rsidRPr="007F29DA">
        <w:rPr>
          <w:rFonts w:eastAsia="Times New Roman" w:cstheme="minorHAnsi"/>
          <w:color w:val="000000"/>
        </w:rPr>
        <w:t>r includ</w:t>
      </w:r>
      <w:r w:rsidRPr="007F29DA">
        <w:rPr>
          <w:rFonts w:eastAsia="Times New Roman" w:cstheme="minorHAnsi"/>
          <w:color w:val="000000"/>
          <w:spacing w:val="-1"/>
        </w:rPr>
        <w:t>i</w:t>
      </w:r>
      <w:r w:rsidRPr="007F29DA">
        <w:rPr>
          <w:rFonts w:eastAsia="Times New Roman" w:cstheme="minorHAnsi"/>
          <w:color w:val="000000"/>
        </w:rPr>
        <w:t>ng C</w:t>
      </w:r>
      <w:r w:rsidRPr="007F29DA">
        <w:rPr>
          <w:rFonts w:eastAsia="Times New Roman" w:cstheme="minorHAnsi"/>
          <w:color w:val="000000"/>
          <w:spacing w:val="-2"/>
        </w:rPr>
        <w:t>V</w:t>
      </w:r>
      <w:r w:rsidRPr="007F29DA">
        <w:rPr>
          <w:rFonts w:eastAsia="Times New Roman" w:cstheme="minorHAnsi"/>
          <w:color w:val="000000"/>
        </w:rPr>
        <w:t>s of nominat</w:t>
      </w:r>
      <w:r w:rsidRPr="007F29DA">
        <w:rPr>
          <w:rFonts w:eastAsia="Times New Roman" w:cstheme="minorHAnsi"/>
          <w:color w:val="000000"/>
          <w:spacing w:val="-1"/>
        </w:rPr>
        <w:t>e</w:t>
      </w:r>
      <w:r w:rsidRPr="007F29DA">
        <w:rPr>
          <w:rFonts w:eastAsia="Times New Roman" w:cstheme="minorHAnsi"/>
          <w:color w:val="000000"/>
        </w:rPr>
        <w:t>d perso</w:t>
      </w:r>
      <w:r w:rsidRPr="007F29DA">
        <w:rPr>
          <w:rFonts w:eastAsia="Times New Roman" w:cstheme="minorHAnsi"/>
          <w:color w:val="000000"/>
          <w:spacing w:val="-1"/>
        </w:rPr>
        <w:t>n</w:t>
      </w:r>
      <w:r w:rsidRPr="007F29DA">
        <w:rPr>
          <w:rFonts w:eastAsia="Times New Roman" w:cstheme="minorHAnsi"/>
          <w:color w:val="000000"/>
        </w:rPr>
        <w:t>nel submitted by</w:t>
      </w:r>
      <w:r w:rsidRPr="007F29DA">
        <w:rPr>
          <w:rFonts w:eastAsia="Times New Roman" w:cstheme="minorHAnsi"/>
          <w:color w:val="000000"/>
          <w:spacing w:val="-1"/>
        </w:rPr>
        <w:t xml:space="preserve"> </w:t>
      </w:r>
      <w:r w:rsidRPr="007F29DA">
        <w:rPr>
          <w:rFonts w:eastAsia="Times New Roman" w:cstheme="minorHAnsi"/>
          <w:color w:val="000000"/>
          <w:spacing w:val="1"/>
        </w:rPr>
        <w:t>(</w:t>
      </w:r>
      <w:r w:rsidRPr="007F29DA">
        <w:rPr>
          <w:rFonts w:eastAsia="Times New Roman" w:cstheme="minorHAnsi"/>
          <w:i/>
          <w:iCs/>
          <w:color w:val="000000"/>
        </w:rPr>
        <w:t>na</w:t>
      </w:r>
      <w:r w:rsidRPr="007F29DA">
        <w:rPr>
          <w:rFonts w:eastAsia="Times New Roman" w:cstheme="minorHAnsi"/>
          <w:i/>
          <w:iCs/>
          <w:color w:val="000000"/>
          <w:spacing w:val="-1"/>
        </w:rPr>
        <w:t>m</w:t>
      </w:r>
      <w:r w:rsidRPr="007F29DA">
        <w:rPr>
          <w:rFonts w:eastAsia="Times New Roman" w:cstheme="minorHAnsi"/>
          <w:i/>
          <w:iCs/>
          <w:color w:val="000000"/>
        </w:rPr>
        <w:t>e of or</w:t>
      </w:r>
      <w:r w:rsidRPr="007F29DA">
        <w:rPr>
          <w:rFonts w:eastAsia="Times New Roman" w:cstheme="minorHAnsi"/>
          <w:i/>
          <w:iCs/>
          <w:color w:val="000000"/>
          <w:spacing w:val="-1"/>
        </w:rPr>
        <w:t>g</w:t>
      </w:r>
      <w:r w:rsidRPr="007F29DA">
        <w:rPr>
          <w:rFonts w:eastAsia="Times New Roman" w:cstheme="minorHAnsi"/>
          <w:i/>
          <w:iCs/>
          <w:color w:val="000000"/>
        </w:rPr>
        <w:t>anisation/c</w:t>
      </w:r>
      <w:r w:rsidRPr="007F29DA">
        <w:rPr>
          <w:rFonts w:eastAsia="Times New Roman" w:cstheme="minorHAnsi"/>
          <w:i/>
          <w:iCs/>
          <w:color w:val="000000"/>
          <w:spacing w:val="-1"/>
        </w:rPr>
        <w:t>om</w:t>
      </w:r>
      <w:r w:rsidRPr="007F29DA">
        <w:rPr>
          <w:rFonts w:eastAsia="Times New Roman" w:cstheme="minorHAnsi"/>
          <w:i/>
          <w:iCs/>
          <w:color w:val="000000"/>
        </w:rPr>
        <w:t>pan</w:t>
      </w:r>
      <w:r w:rsidRPr="007F29DA">
        <w:rPr>
          <w:rFonts w:eastAsia="Times New Roman" w:cstheme="minorHAnsi"/>
          <w:i/>
          <w:iCs/>
          <w:color w:val="000000"/>
          <w:spacing w:val="1"/>
        </w:rPr>
        <w:t>y</w:t>
      </w:r>
      <w:r w:rsidRPr="007F29DA">
        <w:rPr>
          <w:rFonts w:eastAsia="Times New Roman" w:cstheme="minorHAnsi"/>
          <w:color w:val="000000"/>
        </w:rPr>
        <w:t xml:space="preserve">) </w:t>
      </w:r>
      <w:r w:rsidRPr="007F29DA">
        <w:rPr>
          <w:rFonts w:eastAsia="Times New Roman" w:cstheme="minorHAnsi"/>
          <w:color w:val="000000"/>
          <w:spacing w:val="-1"/>
        </w:rPr>
        <w:t>i</w:t>
      </w:r>
      <w:r w:rsidRPr="007F29DA">
        <w:rPr>
          <w:rFonts w:eastAsia="Times New Roman" w:cstheme="minorHAnsi"/>
          <w:color w:val="000000"/>
        </w:rPr>
        <w:t>s factually bas</w:t>
      </w:r>
      <w:r w:rsidRPr="007F29DA">
        <w:rPr>
          <w:rFonts w:eastAsia="Times New Roman" w:cstheme="minorHAnsi"/>
          <w:color w:val="000000"/>
          <w:spacing w:val="-1"/>
        </w:rPr>
        <w:t>e</w:t>
      </w:r>
      <w:r w:rsidRPr="007F29DA">
        <w:rPr>
          <w:rFonts w:eastAsia="Times New Roman" w:cstheme="minorHAnsi"/>
          <w:color w:val="000000"/>
        </w:rPr>
        <w:t>d and I accept that if s</w:t>
      </w:r>
      <w:r w:rsidRPr="007F29DA">
        <w:rPr>
          <w:rFonts w:eastAsia="Times New Roman" w:cstheme="minorHAnsi"/>
          <w:color w:val="000000"/>
          <w:spacing w:val="-1"/>
        </w:rPr>
        <w:t>u</w:t>
      </w:r>
      <w:r w:rsidRPr="007F29DA">
        <w:rPr>
          <w:rFonts w:eastAsia="Times New Roman" w:cstheme="minorHAnsi"/>
          <w:color w:val="000000"/>
        </w:rPr>
        <w:t>ch informa</w:t>
      </w:r>
      <w:r w:rsidRPr="007F29DA">
        <w:rPr>
          <w:rFonts w:eastAsia="Times New Roman" w:cstheme="minorHAnsi"/>
          <w:color w:val="000000"/>
          <w:spacing w:val="-2"/>
        </w:rPr>
        <w:t>t</w:t>
      </w:r>
      <w:r w:rsidRPr="007F29DA">
        <w:rPr>
          <w:rFonts w:eastAsia="Times New Roman" w:cstheme="minorHAnsi"/>
          <w:color w:val="000000"/>
        </w:rPr>
        <w:t>ion is fou</w:t>
      </w:r>
      <w:r w:rsidRPr="007F29DA">
        <w:rPr>
          <w:rFonts w:eastAsia="Times New Roman" w:cstheme="minorHAnsi"/>
          <w:color w:val="000000"/>
          <w:spacing w:val="-1"/>
        </w:rPr>
        <w:t>n</w:t>
      </w:r>
      <w:r w:rsidRPr="007F29DA">
        <w:rPr>
          <w:rFonts w:eastAsia="Times New Roman" w:cstheme="minorHAnsi"/>
          <w:color w:val="000000"/>
        </w:rPr>
        <w:t xml:space="preserve">d </w:t>
      </w:r>
      <w:r w:rsidRPr="007F29DA">
        <w:rPr>
          <w:rFonts w:eastAsia="Times New Roman" w:cstheme="minorHAnsi"/>
          <w:color w:val="000000"/>
          <w:spacing w:val="-1"/>
        </w:rPr>
        <w:t>b</w:t>
      </w:r>
      <w:r w:rsidRPr="007F29DA">
        <w:rPr>
          <w:rFonts w:eastAsia="Times New Roman" w:cstheme="minorHAnsi"/>
          <w:color w:val="000000"/>
        </w:rPr>
        <w:t>y</w:t>
      </w:r>
      <w:r w:rsidRPr="007F29DA">
        <w:rPr>
          <w:rFonts w:eastAsia="Times New Roman" w:cstheme="minorHAnsi"/>
          <w:color w:val="000000"/>
          <w:spacing w:val="-1"/>
        </w:rPr>
        <w:t xml:space="preserve"> </w:t>
      </w:r>
      <w:r w:rsidRPr="007F29DA">
        <w:rPr>
          <w:rFonts w:eastAsia="Times New Roman" w:cstheme="minorHAnsi"/>
          <w:color w:val="000000"/>
        </w:rPr>
        <w:t xml:space="preserve">Scope Global to </w:t>
      </w:r>
      <w:r w:rsidRPr="007F29DA">
        <w:rPr>
          <w:rFonts w:eastAsia="Times New Roman" w:cstheme="minorHAnsi"/>
          <w:color w:val="000000"/>
          <w:spacing w:val="1"/>
        </w:rPr>
        <w:t>b</w:t>
      </w:r>
      <w:r w:rsidRPr="007F29DA">
        <w:rPr>
          <w:rFonts w:eastAsia="Times New Roman" w:cstheme="minorHAnsi"/>
          <w:color w:val="000000"/>
        </w:rPr>
        <w:t>e inacc</w:t>
      </w:r>
      <w:r w:rsidRPr="007F29DA">
        <w:rPr>
          <w:rFonts w:eastAsia="Times New Roman" w:cstheme="minorHAnsi"/>
          <w:color w:val="000000"/>
          <w:spacing w:val="-1"/>
        </w:rPr>
        <w:t>u</w:t>
      </w:r>
      <w:r w:rsidRPr="007F29DA">
        <w:rPr>
          <w:rFonts w:eastAsia="Times New Roman" w:cstheme="minorHAnsi"/>
          <w:color w:val="000000"/>
        </w:rPr>
        <w:t>rate</w:t>
      </w:r>
      <w:r w:rsidRPr="007F29DA">
        <w:rPr>
          <w:rFonts w:eastAsia="Times New Roman" w:cstheme="minorHAnsi"/>
          <w:color w:val="000000"/>
          <w:spacing w:val="-1"/>
        </w:rPr>
        <w:t xml:space="preserve"> </w:t>
      </w:r>
      <w:r w:rsidRPr="007F29DA">
        <w:rPr>
          <w:rFonts w:eastAsia="Times New Roman" w:cstheme="minorHAnsi"/>
          <w:color w:val="000000"/>
        </w:rPr>
        <w:t>or mis</w:t>
      </w:r>
      <w:r w:rsidRPr="007F29DA">
        <w:rPr>
          <w:rFonts w:eastAsia="Times New Roman" w:cstheme="minorHAnsi"/>
          <w:color w:val="000000"/>
          <w:spacing w:val="-1"/>
        </w:rPr>
        <w:t>l</w:t>
      </w:r>
      <w:r w:rsidRPr="007F29DA">
        <w:rPr>
          <w:rFonts w:eastAsia="Times New Roman" w:cstheme="minorHAnsi"/>
          <w:color w:val="000000"/>
        </w:rPr>
        <w:t>ead</w:t>
      </w:r>
      <w:r w:rsidRPr="007F29DA">
        <w:rPr>
          <w:rFonts w:eastAsia="Times New Roman" w:cstheme="minorHAnsi"/>
          <w:color w:val="000000"/>
          <w:spacing w:val="-1"/>
        </w:rPr>
        <w:t>i</w:t>
      </w:r>
      <w:r w:rsidRPr="007F29DA">
        <w:rPr>
          <w:rFonts w:eastAsia="Times New Roman" w:cstheme="minorHAnsi"/>
          <w:color w:val="000000"/>
        </w:rPr>
        <w:t>ng</w:t>
      </w:r>
      <w:r w:rsidRPr="007F29DA">
        <w:rPr>
          <w:rFonts w:eastAsia="Times New Roman" w:cstheme="minorHAnsi"/>
          <w:color w:val="000000"/>
          <w:spacing w:val="-1"/>
        </w:rPr>
        <w:t xml:space="preserve"> </w:t>
      </w:r>
      <w:r w:rsidRPr="007F29DA">
        <w:rPr>
          <w:rFonts w:eastAsia="Times New Roman" w:cstheme="minorHAnsi"/>
          <w:color w:val="000000"/>
        </w:rPr>
        <w:t>this may, at Scope Global’s sole</w:t>
      </w:r>
      <w:r w:rsidRPr="007F29DA">
        <w:rPr>
          <w:rFonts w:eastAsia="Times New Roman" w:cstheme="minorHAnsi"/>
          <w:color w:val="000000"/>
          <w:spacing w:val="-1"/>
        </w:rPr>
        <w:t xml:space="preserve"> </w:t>
      </w:r>
      <w:r w:rsidRPr="007F29DA">
        <w:rPr>
          <w:rFonts w:eastAsia="Times New Roman" w:cstheme="minorHAnsi"/>
          <w:color w:val="000000"/>
        </w:rPr>
        <w:t>discreti</w:t>
      </w:r>
      <w:r w:rsidRPr="007F29DA">
        <w:rPr>
          <w:rFonts w:eastAsia="Times New Roman" w:cstheme="minorHAnsi"/>
          <w:color w:val="000000"/>
          <w:spacing w:val="-1"/>
        </w:rPr>
        <w:t>o</w:t>
      </w:r>
      <w:r w:rsidRPr="007F29DA">
        <w:rPr>
          <w:rFonts w:eastAsia="Times New Roman" w:cstheme="minorHAnsi"/>
          <w:color w:val="000000"/>
        </w:rPr>
        <w:t>n, r</w:t>
      </w:r>
      <w:r w:rsidRPr="007F29DA">
        <w:rPr>
          <w:rFonts w:eastAsia="Times New Roman" w:cstheme="minorHAnsi"/>
          <w:color w:val="000000"/>
          <w:spacing w:val="-1"/>
        </w:rPr>
        <w:t>e</w:t>
      </w:r>
      <w:r w:rsidRPr="007F29DA">
        <w:rPr>
          <w:rFonts w:eastAsia="Times New Roman" w:cstheme="minorHAnsi"/>
          <w:color w:val="000000"/>
        </w:rPr>
        <w:t>sult in disqua</w:t>
      </w:r>
      <w:r w:rsidRPr="007F29DA">
        <w:rPr>
          <w:rFonts w:eastAsia="Times New Roman" w:cstheme="minorHAnsi"/>
          <w:color w:val="000000"/>
          <w:spacing w:val="-1"/>
        </w:rPr>
        <w:t>l</w:t>
      </w:r>
      <w:r w:rsidRPr="007F29DA">
        <w:rPr>
          <w:rFonts w:eastAsia="Times New Roman" w:cstheme="minorHAnsi"/>
          <w:color w:val="000000"/>
        </w:rPr>
        <w:t>ification of the Tend</w:t>
      </w:r>
      <w:r w:rsidRPr="007F29DA">
        <w:rPr>
          <w:rFonts w:eastAsia="Times New Roman" w:cstheme="minorHAnsi"/>
          <w:color w:val="000000"/>
          <w:spacing w:val="-1"/>
        </w:rPr>
        <w:t>e</w:t>
      </w:r>
      <w:r w:rsidRPr="007F29DA">
        <w:rPr>
          <w:rFonts w:eastAsia="Times New Roman" w:cstheme="minorHAnsi"/>
          <w:color w:val="000000"/>
        </w:rPr>
        <w:t>r.</w:t>
      </w:r>
    </w:p>
    <w:p w14:paraId="0BF632AB" w14:textId="77777777" w:rsidR="00424C50" w:rsidRPr="007F29DA" w:rsidRDefault="00424C50" w:rsidP="00424C50">
      <w:pPr>
        <w:widowControl w:val="0"/>
        <w:autoSpaceDE w:val="0"/>
        <w:autoSpaceDN w:val="0"/>
        <w:adjustRightInd w:val="0"/>
        <w:spacing w:line="200" w:lineRule="exact"/>
        <w:rPr>
          <w:rFonts w:eastAsia="Times New Roman" w:cstheme="minorHAnsi"/>
          <w:color w:val="000000"/>
        </w:rPr>
      </w:pPr>
    </w:p>
    <w:p w14:paraId="7F0287C9" w14:textId="77777777" w:rsidR="00424C50" w:rsidRPr="007F29DA" w:rsidRDefault="00424C50" w:rsidP="00424C50">
      <w:pPr>
        <w:widowControl w:val="0"/>
        <w:autoSpaceDE w:val="0"/>
        <w:autoSpaceDN w:val="0"/>
        <w:adjustRightInd w:val="0"/>
        <w:ind w:left="118"/>
        <w:rPr>
          <w:rFonts w:eastAsia="Times New Roman" w:cstheme="minorHAnsi"/>
          <w:color w:val="000000"/>
        </w:rPr>
      </w:pPr>
      <w:r w:rsidRPr="007F29DA">
        <w:rPr>
          <w:rFonts w:eastAsia="Times New Roman" w:cstheme="minorHAnsi"/>
          <w:b/>
          <w:bCs/>
          <w:color w:val="000000"/>
        </w:rPr>
        <w:t>Tende</w:t>
      </w:r>
      <w:r w:rsidRPr="007F29DA">
        <w:rPr>
          <w:rFonts w:eastAsia="Times New Roman" w:cstheme="minorHAnsi"/>
          <w:b/>
          <w:bCs/>
          <w:color w:val="000000"/>
          <w:spacing w:val="-1"/>
        </w:rPr>
        <w:t>r</w:t>
      </w:r>
      <w:r w:rsidRPr="007F29DA">
        <w:rPr>
          <w:rFonts w:eastAsia="Times New Roman" w:cstheme="minorHAnsi"/>
          <w:b/>
          <w:bCs/>
          <w:color w:val="000000"/>
        </w:rPr>
        <w:t>er’s Ackn</w:t>
      </w:r>
      <w:r w:rsidRPr="007F29DA">
        <w:rPr>
          <w:rFonts w:eastAsia="Times New Roman" w:cstheme="minorHAnsi"/>
          <w:b/>
          <w:bCs/>
          <w:color w:val="000000"/>
          <w:spacing w:val="-4"/>
        </w:rPr>
        <w:t>o</w:t>
      </w:r>
      <w:r w:rsidRPr="007F29DA">
        <w:rPr>
          <w:rFonts w:eastAsia="Times New Roman" w:cstheme="minorHAnsi"/>
          <w:b/>
          <w:bCs/>
          <w:color w:val="000000"/>
          <w:spacing w:val="5"/>
        </w:rPr>
        <w:t>w</w:t>
      </w:r>
      <w:r w:rsidRPr="007F29DA">
        <w:rPr>
          <w:rFonts w:eastAsia="Times New Roman" w:cstheme="minorHAnsi"/>
          <w:b/>
          <w:bCs/>
          <w:color w:val="000000"/>
          <w:spacing w:val="-2"/>
        </w:rPr>
        <w:t>l</w:t>
      </w:r>
      <w:r w:rsidRPr="007F29DA">
        <w:rPr>
          <w:rFonts w:eastAsia="Times New Roman" w:cstheme="minorHAnsi"/>
          <w:b/>
          <w:bCs/>
          <w:color w:val="000000"/>
          <w:spacing w:val="-1"/>
        </w:rPr>
        <w:t>e</w:t>
      </w:r>
      <w:r w:rsidRPr="007F29DA">
        <w:rPr>
          <w:rFonts w:eastAsia="Times New Roman" w:cstheme="minorHAnsi"/>
          <w:b/>
          <w:bCs/>
          <w:color w:val="000000"/>
        </w:rPr>
        <w:t>dg</w:t>
      </w:r>
      <w:r w:rsidRPr="007F29DA">
        <w:rPr>
          <w:rFonts w:eastAsia="Times New Roman" w:cstheme="minorHAnsi"/>
          <w:b/>
          <w:bCs/>
          <w:color w:val="000000"/>
          <w:spacing w:val="-2"/>
        </w:rPr>
        <w:t>m</w:t>
      </w:r>
      <w:r w:rsidRPr="007F29DA">
        <w:rPr>
          <w:rFonts w:eastAsia="Times New Roman" w:cstheme="minorHAnsi"/>
          <w:b/>
          <w:bCs/>
          <w:color w:val="000000"/>
        </w:rPr>
        <w:t>ent</w:t>
      </w:r>
    </w:p>
    <w:p w14:paraId="1F2016AB" w14:textId="77777777" w:rsidR="00424C50" w:rsidRPr="007F29DA" w:rsidRDefault="00424C50" w:rsidP="00424C50">
      <w:pPr>
        <w:widowControl w:val="0"/>
        <w:autoSpaceDE w:val="0"/>
        <w:autoSpaceDN w:val="0"/>
        <w:adjustRightInd w:val="0"/>
        <w:spacing w:before="8" w:line="150" w:lineRule="exact"/>
        <w:rPr>
          <w:rFonts w:eastAsia="Times New Roman" w:cstheme="minorHAnsi"/>
          <w:color w:val="000000"/>
          <w:sz w:val="15"/>
          <w:szCs w:val="15"/>
        </w:rPr>
      </w:pPr>
    </w:p>
    <w:p w14:paraId="2D126049" w14:textId="77777777" w:rsidR="00424C50" w:rsidRPr="007F29DA" w:rsidRDefault="00424C50" w:rsidP="00AD526F">
      <w:pPr>
        <w:widowControl w:val="0"/>
        <w:tabs>
          <w:tab w:val="left" w:pos="820"/>
        </w:tabs>
        <w:autoSpaceDE w:val="0"/>
        <w:autoSpaceDN w:val="0"/>
        <w:adjustRightInd w:val="0"/>
        <w:ind w:left="838" w:right="1079" w:hanging="720"/>
        <w:jc w:val="both"/>
        <w:rPr>
          <w:rFonts w:eastAsia="Times New Roman" w:cstheme="minorHAnsi"/>
          <w:color w:val="000000"/>
        </w:rPr>
      </w:pPr>
      <w:r w:rsidRPr="007F29DA">
        <w:rPr>
          <w:rFonts w:eastAsia="Times New Roman" w:cstheme="minorHAnsi"/>
          <w:color w:val="000000"/>
        </w:rPr>
        <w:t>4.</w:t>
      </w:r>
      <w:r w:rsidRPr="007F29DA">
        <w:rPr>
          <w:rFonts w:eastAsia="Times New Roman" w:cstheme="minorHAnsi"/>
          <w:color w:val="000000"/>
        </w:rPr>
        <w:tab/>
        <w:t xml:space="preserve">That </w:t>
      </w:r>
      <w:r w:rsidRPr="007F29DA">
        <w:rPr>
          <w:rFonts w:eastAsia="Times New Roman" w:cstheme="minorHAnsi"/>
          <w:color w:val="000000"/>
          <w:spacing w:val="1"/>
        </w:rPr>
        <w:t>(</w:t>
      </w:r>
      <w:r w:rsidRPr="007F29DA">
        <w:rPr>
          <w:rFonts w:eastAsia="Times New Roman" w:cstheme="minorHAnsi"/>
          <w:i/>
          <w:iCs/>
          <w:color w:val="000000"/>
        </w:rPr>
        <w:t>na</w:t>
      </w:r>
      <w:r w:rsidRPr="007F29DA">
        <w:rPr>
          <w:rFonts w:eastAsia="Times New Roman" w:cstheme="minorHAnsi"/>
          <w:i/>
          <w:iCs/>
          <w:color w:val="000000"/>
          <w:spacing w:val="-1"/>
        </w:rPr>
        <w:t>m</w:t>
      </w:r>
      <w:r w:rsidRPr="007F29DA">
        <w:rPr>
          <w:rFonts w:eastAsia="Times New Roman" w:cstheme="minorHAnsi"/>
          <w:i/>
          <w:iCs/>
          <w:color w:val="000000"/>
        </w:rPr>
        <w:t xml:space="preserve">e </w:t>
      </w:r>
      <w:r w:rsidRPr="007F29DA">
        <w:rPr>
          <w:rFonts w:eastAsia="Times New Roman" w:cstheme="minorHAnsi"/>
          <w:i/>
          <w:iCs/>
          <w:color w:val="000000"/>
          <w:spacing w:val="-1"/>
        </w:rPr>
        <w:t>o</w:t>
      </w:r>
      <w:r w:rsidRPr="007F29DA">
        <w:rPr>
          <w:rFonts w:eastAsia="Times New Roman" w:cstheme="minorHAnsi"/>
          <w:i/>
          <w:iCs/>
          <w:color w:val="000000"/>
        </w:rPr>
        <w:t>f</w:t>
      </w:r>
      <w:r w:rsidRPr="007F29DA">
        <w:rPr>
          <w:rFonts w:eastAsia="Times New Roman" w:cstheme="minorHAnsi"/>
          <w:i/>
          <w:iCs/>
          <w:color w:val="000000"/>
          <w:spacing w:val="-1"/>
        </w:rPr>
        <w:t xml:space="preserve"> </w:t>
      </w:r>
      <w:r w:rsidRPr="007F29DA">
        <w:rPr>
          <w:rFonts w:eastAsia="Times New Roman" w:cstheme="minorHAnsi"/>
          <w:i/>
          <w:iCs/>
          <w:color w:val="000000"/>
        </w:rPr>
        <w:t>organ</w:t>
      </w:r>
      <w:r w:rsidRPr="007F29DA">
        <w:rPr>
          <w:rFonts w:eastAsia="Times New Roman" w:cstheme="minorHAnsi"/>
          <w:i/>
          <w:iCs/>
          <w:color w:val="000000"/>
          <w:spacing w:val="-1"/>
        </w:rPr>
        <w:t>i</w:t>
      </w:r>
      <w:r w:rsidRPr="007F29DA">
        <w:rPr>
          <w:rFonts w:eastAsia="Times New Roman" w:cstheme="minorHAnsi"/>
          <w:i/>
          <w:iCs/>
          <w:color w:val="000000"/>
        </w:rPr>
        <w:t>satio</w:t>
      </w:r>
      <w:r w:rsidRPr="007F29DA">
        <w:rPr>
          <w:rFonts w:eastAsia="Times New Roman" w:cstheme="minorHAnsi"/>
          <w:i/>
          <w:iCs/>
          <w:color w:val="000000"/>
          <w:spacing w:val="-1"/>
        </w:rPr>
        <w:t>n</w:t>
      </w:r>
      <w:r w:rsidRPr="007F29DA">
        <w:rPr>
          <w:rFonts w:eastAsia="Times New Roman" w:cstheme="minorHAnsi"/>
          <w:i/>
          <w:iCs/>
          <w:color w:val="000000"/>
        </w:rPr>
        <w:t>/co</w:t>
      </w:r>
      <w:r w:rsidRPr="007F29DA">
        <w:rPr>
          <w:rFonts w:eastAsia="Times New Roman" w:cstheme="minorHAnsi"/>
          <w:i/>
          <w:iCs/>
          <w:color w:val="000000"/>
          <w:spacing w:val="-1"/>
        </w:rPr>
        <w:t>m</w:t>
      </w:r>
      <w:r w:rsidRPr="007F29DA">
        <w:rPr>
          <w:rFonts w:eastAsia="Times New Roman" w:cstheme="minorHAnsi"/>
          <w:i/>
          <w:iCs/>
          <w:color w:val="000000"/>
        </w:rPr>
        <w:t>pany</w:t>
      </w:r>
      <w:r w:rsidRPr="007F29DA">
        <w:rPr>
          <w:rFonts w:eastAsia="Times New Roman" w:cstheme="minorHAnsi"/>
          <w:color w:val="000000"/>
        </w:rPr>
        <w:t>)</w:t>
      </w:r>
      <w:r w:rsidRPr="007F29DA">
        <w:rPr>
          <w:rFonts w:eastAsia="Times New Roman" w:cstheme="minorHAnsi"/>
          <w:color w:val="000000"/>
          <w:spacing w:val="-1"/>
        </w:rPr>
        <w:t>’</w:t>
      </w:r>
      <w:r w:rsidRPr="007F29DA">
        <w:rPr>
          <w:rFonts w:eastAsia="Times New Roman" w:cstheme="minorHAnsi"/>
          <w:color w:val="000000"/>
        </w:rPr>
        <w:t>s Tend</w:t>
      </w:r>
      <w:r w:rsidRPr="007F29DA">
        <w:rPr>
          <w:rFonts w:eastAsia="Times New Roman" w:cstheme="minorHAnsi"/>
          <w:color w:val="000000"/>
          <w:spacing w:val="-1"/>
        </w:rPr>
        <w:t>e</w:t>
      </w:r>
      <w:r w:rsidRPr="007F29DA">
        <w:rPr>
          <w:rFonts w:eastAsia="Times New Roman" w:cstheme="minorHAnsi"/>
          <w:color w:val="000000"/>
        </w:rPr>
        <w:t>r is m</w:t>
      </w:r>
      <w:r w:rsidRPr="007F29DA">
        <w:rPr>
          <w:rFonts w:eastAsia="Times New Roman" w:cstheme="minorHAnsi"/>
          <w:color w:val="000000"/>
          <w:spacing w:val="-1"/>
        </w:rPr>
        <w:t>a</w:t>
      </w:r>
      <w:r w:rsidRPr="007F29DA">
        <w:rPr>
          <w:rFonts w:eastAsia="Times New Roman" w:cstheme="minorHAnsi"/>
          <w:color w:val="000000"/>
        </w:rPr>
        <w:t>de on the b</w:t>
      </w:r>
      <w:r w:rsidRPr="007F29DA">
        <w:rPr>
          <w:rFonts w:eastAsia="Times New Roman" w:cstheme="minorHAnsi"/>
          <w:color w:val="000000"/>
          <w:spacing w:val="-1"/>
        </w:rPr>
        <w:t>a</w:t>
      </w:r>
      <w:r w:rsidRPr="007F29DA">
        <w:rPr>
          <w:rFonts w:eastAsia="Times New Roman" w:cstheme="minorHAnsi"/>
          <w:color w:val="000000"/>
        </w:rPr>
        <w:t>sis that it ackn</w:t>
      </w:r>
      <w:r w:rsidRPr="007F29DA">
        <w:rPr>
          <w:rFonts w:eastAsia="Times New Roman" w:cstheme="minorHAnsi"/>
          <w:color w:val="000000"/>
          <w:spacing w:val="-1"/>
        </w:rPr>
        <w:t>o</w:t>
      </w:r>
      <w:r w:rsidRPr="007F29DA">
        <w:rPr>
          <w:rFonts w:eastAsia="Times New Roman" w:cstheme="minorHAnsi"/>
          <w:color w:val="000000"/>
        </w:rPr>
        <w:t>wl</w:t>
      </w:r>
      <w:r w:rsidRPr="007F29DA">
        <w:rPr>
          <w:rFonts w:eastAsia="Times New Roman" w:cstheme="minorHAnsi"/>
          <w:color w:val="000000"/>
          <w:spacing w:val="-1"/>
        </w:rPr>
        <w:t>e</w:t>
      </w:r>
      <w:r w:rsidRPr="007F29DA">
        <w:rPr>
          <w:rFonts w:eastAsia="Times New Roman" w:cstheme="minorHAnsi"/>
          <w:color w:val="000000"/>
        </w:rPr>
        <w:t>dg</w:t>
      </w:r>
      <w:r w:rsidRPr="007F29DA">
        <w:rPr>
          <w:rFonts w:eastAsia="Times New Roman" w:cstheme="minorHAnsi"/>
          <w:color w:val="000000"/>
          <w:spacing w:val="-1"/>
        </w:rPr>
        <w:t>e</w:t>
      </w:r>
      <w:r w:rsidRPr="007F29DA">
        <w:rPr>
          <w:rFonts w:eastAsia="Times New Roman" w:cstheme="minorHAnsi"/>
          <w:color w:val="000000"/>
        </w:rPr>
        <w:t>s that:</w:t>
      </w:r>
    </w:p>
    <w:p w14:paraId="350492E8" w14:textId="77777777" w:rsidR="00424C50" w:rsidRPr="007F29DA" w:rsidRDefault="00424C50" w:rsidP="00AD526F">
      <w:pPr>
        <w:widowControl w:val="0"/>
        <w:autoSpaceDE w:val="0"/>
        <w:autoSpaceDN w:val="0"/>
        <w:adjustRightInd w:val="0"/>
        <w:spacing w:before="11" w:line="220" w:lineRule="exact"/>
        <w:jc w:val="both"/>
        <w:rPr>
          <w:rFonts w:eastAsia="Times New Roman" w:cstheme="minorHAnsi"/>
          <w:color w:val="000000"/>
          <w:sz w:val="22"/>
          <w:szCs w:val="22"/>
        </w:rPr>
      </w:pPr>
    </w:p>
    <w:p w14:paraId="0B84A594" w14:textId="77777777" w:rsidR="00424C50" w:rsidRPr="007F29DA" w:rsidRDefault="00424C50" w:rsidP="00AD526F">
      <w:pPr>
        <w:widowControl w:val="0"/>
        <w:autoSpaceDE w:val="0"/>
        <w:autoSpaceDN w:val="0"/>
        <w:adjustRightInd w:val="0"/>
        <w:spacing w:line="239" w:lineRule="auto"/>
        <w:ind w:left="1393" w:right="112" w:hanging="502"/>
        <w:jc w:val="both"/>
        <w:rPr>
          <w:rFonts w:eastAsia="Times New Roman" w:cstheme="minorHAnsi"/>
          <w:color w:val="000000"/>
        </w:rPr>
      </w:pPr>
      <w:r w:rsidRPr="007F29DA">
        <w:rPr>
          <w:rFonts w:eastAsia="Times New Roman" w:cstheme="minorHAnsi"/>
          <w:color w:val="000000"/>
        </w:rPr>
        <w:t>a) the RFT sp</w:t>
      </w:r>
      <w:r w:rsidRPr="007F29DA">
        <w:rPr>
          <w:rFonts w:eastAsia="Times New Roman" w:cstheme="minorHAnsi"/>
          <w:color w:val="000000"/>
          <w:spacing w:val="-1"/>
        </w:rPr>
        <w:t>ec</w:t>
      </w:r>
      <w:r w:rsidRPr="007F29DA">
        <w:rPr>
          <w:rFonts w:eastAsia="Times New Roman" w:cstheme="minorHAnsi"/>
          <w:color w:val="000000"/>
        </w:rPr>
        <w:t>ifies Scope Global’s</w:t>
      </w:r>
      <w:r w:rsidRPr="007F29DA">
        <w:rPr>
          <w:rFonts w:eastAsia="Times New Roman" w:cstheme="minorHAnsi"/>
          <w:color w:val="000000"/>
          <w:spacing w:val="-1"/>
        </w:rPr>
        <w:t xml:space="preserve"> </w:t>
      </w:r>
      <w:r w:rsidRPr="007F29DA">
        <w:rPr>
          <w:rFonts w:eastAsia="Times New Roman" w:cstheme="minorHAnsi"/>
          <w:color w:val="000000"/>
        </w:rPr>
        <w:t>and DF</w:t>
      </w:r>
      <w:r w:rsidRPr="007F29DA">
        <w:rPr>
          <w:rFonts w:eastAsia="Times New Roman" w:cstheme="minorHAnsi"/>
          <w:color w:val="000000"/>
          <w:spacing w:val="-2"/>
        </w:rPr>
        <w:t>A</w:t>
      </w:r>
      <w:r w:rsidRPr="007F29DA">
        <w:rPr>
          <w:rFonts w:eastAsia="Times New Roman" w:cstheme="minorHAnsi"/>
          <w:color w:val="000000"/>
        </w:rPr>
        <w:t>T’s r</w:t>
      </w:r>
      <w:r w:rsidRPr="007F29DA">
        <w:rPr>
          <w:rFonts w:eastAsia="Times New Roman" w:cstheme="minorHAnsi"/>
          <w:color w:val="000000"/>
          <w:spacing w:val="-1"/>
        </w:rPr>
        <w:t>i</w:t>
      </w:r>
      <w:r w:rsidRPr="007F29DA">
        <w:rPr>
          <w:rFonts w:eastAsia="Times New Roman" w:cstheme="minorHAnsi"/>
          <w:color w:val="000000"/>
        </w:rPr>
        <w:t>ghts in r</w:t>
      </w:r>
      <w:r w:rsidRPr="007F29DA">
        <w:rPr>
          <w:rFonts w:eastAsia="Times New Roman" w:cstheme="minorHAnsi"/>
          <w:color w:val="000000"/>
          <w:spacing w:val="-1"/>
        </w:rPr>
        <w:t>e</w:t>
      </w:r>
      <w:r w:rsidRPr="007F29DA">
        <w:rPr>
          <w:rFonts w:eastAsia="Times New Roman" w:cstheme="minorHAnsi"/>
          <w:color w:val="000000"/>
        </w:rPr>
        <w:t>s</w:t>
      </w:r>
      <w:r w:rsidRPr="007F29DA">
        <w:rPr>
          <w:rFonts w:eastAsia="Times New Roman" w:cstheme="minorHAnsi"/>
          <w:color w:val="000000"/>
          <w:spacing w:val="-1"/>
        </w:rPr>
        <w:t>pe</w:t>
      </w:r>
      <w:r w:rsidRPr="007F29DA">
        <w:rPr>
          <w:rFonts w:eastAsia="Times New Roman" w:cstheme="minorHAnsi"/>
          <w:color w:val="000000"/>
          <w:spacing w:val="1"/>
        </w:rPr>
        <w:t>c</w:t>
      </w:r>
      <w:r w:rsidRPr="007F29DA">
        <w:rPr>
          <w:rFonts w:eastAsia="Times New Roman" w:cstheme="minorHAnsi"/>
          <w:color w:val="000000"/>
        </w:rPr>
        <w:t>t of the RFT</w:t>
      </w:r>
      <w:r w:rsidRPr="007F29DA">
        <w:rPr>
          <w:rFonts w:eastAsia="Times New Roman" w:cstheme="minorHAnsi"/>
          <w:color w:val="000000"/>
          <w:spacing w:val="-1"/>
        </w:rPr>
        <w:t xml:space="preserve"> </w:t>
      </w:r>
      <w:r w:rsidRPr="007F29DA">
        <w:rPr>
          <w:rFonts w:eastAsia="Times New Roman" w:cstheme="minorHAnsi"/>
          <w:color w:val="000000"/>
        </w:rPr>
        <w:t>and (</w:t>
      </w:r>
      <w:r w:rsidRPr="007F29DA">
        <w:rPr>
          <w:rFonts w:eastAsia="Times New Roman" w:cstheme="minorHAnsi"/>
          <w:i/>
          <w:iCs/>
          <w:color w:val="000000"/>
          <w:spacing w:val="-1"/>
        </w:rPr>
        <w:t>n</w:t>
      </w:r>
      <w:r w:rsidRPr="007F29DA">
        <w:rPr>
          <w:rFonts w:eastAsia="Times New Roman" w:cstheme="minorHAnsi"/>
          <w:i/>
          <w:iCs/>
          <w:color w:val="000000"/>
        </w:rPr>
        <w:t>a</w:t>
      </w:r>
      <w:r w:rsidRPr="007F29DA">
        <w:rPr>
          <w:rFonts w:eastAsia="Times New Roman" w:cstheme="minorHAnsi"/>
          <w:i/>
          <w:iCs/>
          <w:color w:val="000000"/>
          <w:spacing w:val="-1"/>
        </w:rPr>
        <w:t>m</w:t>
      </w:r>
      <w:r w:rsidRPr="007F29DA">
        <w:rPr>
          <w:rFonts w:eastAsia="Times New Roman" w:cstheme="minorHAnsi"/>
          <w:i/>
          <w:iCs/>
          <w:color w:val="000000"/>
        </w:rPr>
        <w:t>e of org</w:t>
      </w:r>
      <w:r w:rsidRPr="007F29DA">
        <w:rPr>
          <w:rFonts w:eastAsia="Times New Roman" w:cstheme="minorHAnsi"/>
          <w:i/>
          <w:iCs/>
          <w:color w:val="000000"/>
          <w:spacing w:val="-1"/>
        </w:rPr>
        <w:t>a</w:t>
      </w:r>
      <w:r w:rsidRPr="007F29DA">
        <w:rPr>
          <w:rFonts w:eastAsia="Times New Roman" w:cstheme="minorHAnsi"/>
          <w:i/>
          <w:iCs/>
          <w:color w:val="000000"/>
        </w:rPr>
        <w:t>nisation</w:t>
      </w:r>
      <w:r w:rsidRPr="007F29DA">
        <w:rPr>
          <w:rFonts w:eastAsia="Times New Roman" w:cstheme="minorHAnsi"/>
          <w:i/>
          <w:iCs/>
          <w:color w:val="000000"/>
          <w:spacing w:val="-2"/>
        </w:rPr>
        <w:t>/</w:t>
      </w:r>
      <w:r w:rsidRPr="007F29DA">
        <w:rPr>
          <w:rFonts w:eastAsia="Times New Roman" w:cstheme="minorHAnsi"/>
          <w:i/>
          <w:iCs/>
          <w:color w:val="000000"/>
        </w:rPr>
        <w:t>co</w:t>
      </w:r>
      <w:r w:rsidRPr="007F29DA">
        <w:rPr>
          <w:rFonts w:eastAsia="Times New Roman" w:cstheme="minorHAnsi"/>
          <w:i/>
          <w:iCs/>
          <w:color w:val="000000"/>
          <w:spacing w:val="-1"/>
        </w:rPr>
        <w:t>m</w:t>
      </w:r>
      <w:r w:rsidRPr="007F29DA">
        <w:rPr>
          <w:rFonts w:eastAsia="Times New Roman" w:cstheme="minorHAnsi"/>
          <w:i/>
          <w:iCs/>
          <w:color w:val="000000"/>
        </w:rPr>
        <w:t>pa</w:t>
      </w:r>
      <w:r w:rsidRPr="007F29DA">
        <w:rPr>
          <w:rFonts w:eastAsia="Times New Roman" w:cstheme="minorHAnsi"/>
          <w:i/>
          <w:iCs/>
          <w:color w:val="000000"/>
          <w:spacing w:val="-1"/>
        </w:rPr>
        <w:t>n</w:t>
      </w:r>
      <w:r w:rsidRPr="007F29DA">
        <w:rPr>
          <w:rFonts w:eastAsia="Times New Roman" w:cstheme="minorHAnsi"/>
          <w:i/>
          <w:iCs/>
          <w:color w:val="000000"/>
          <w:spacing w:val="1"/>
        </w:rPr>
        <w:t>y</w:t>
      </w:r>
      <w:r w:rsidRPr="007F29DA">
        <w:rPr>
          <w:rFonts w:eastAsia="Times New Roman" w:cstheme="minorHAnsi"/>
          <w:color w:val="000000"/>
        </w:rPr>
        <w:t xml:space="preserve">) </w:t>
      </w:r>
      <w:r w:rsidRPr="007F29DA">
        <w:rPr>
          <w:rFonts w:eastAsia="Times New Roman" w:cstheme="minorHAnsi"/>
          <w:color w:val="000000"/>
          <w:spacing w:val="-1"/>
        </w:rPr>
        <w:t>a</w:t>
      </w:r>
      <w:r w:rsidRPr="007F29DA">
        <w:rPr>
          <w:rFonts w:eastAsia="Times New Roman" w:cstheme="minorHAnsi"/>
          <w:color w:val="000000"/>
        </w:rPr>
        <w:t>grees that Scope Global and DFAT</w:t>
      </w:r>
      <w:r w:rsidRPr="007F29DA">
        <w:rPr>
          <w:rFonts w:eastAsia="Times New Roman" w:cstheme="minorHAnsi"/>
          <w:color w:val="000000"/>
          <w:spacing w:val="-1"/>
        </w:rPr>
        <w:t xml:space="preserve"> </w:t>
      </w:r>
      <w:r w:rsidRPr="007F29DA">
        <w:rPr>
          <w:rFonts w:eastAsia="Times New Roman" w:cstheme="minorHAnsi"/>
          <w:color w:val="000000"/>
        </w:rPr>
        <w:t>may exerc</w:t>
      </w:r>
      <w:r w:rsidRPr="007F29DA">
        <w:rPr>
          <w:rFonts w:eastAsia="Times New Roman" w:cstheme="minorHAnsi"/>
          <w:color w:val="000000"/>
          <w:spacing w:val="-1"/>
        </w:rPr>
        <w:t>i</w:t>
      </w:r>
      <w:r w:rsidRPr="007F29DA">
        <w:rPr>
          <w:rFonts w:eastAsia="Times New Roman" w:cstheme="minorHAnsi"/>
          <w:color w:val="000000"/>
        </w:rPr>
        <w:t>se its righ</w:t>
      </w:r>
      <w:r w:rsidRPr="007F29DA">
        <w:rPr>
          <w:rFonts w:eastAsia="Times New Roman" w:cstheme="minorHAnsi"/>
          <w:color w:val="000000"/>
          <w:spacing w:val="-2"/>
        </w:rPr>
        <w:t>t</w:t>
      </w:r>
      <w:r w:rsidRPr="007F29DA">
        <w:rPr>
          <w:rFonts w:eastAsia="Times New Roman" w:cstheme="minorHAnsi"/>
          <w:color w:val="000000"/>
        </w:rPr>
        <w:t>s as set out in the RFT in resp</w:t>
      </w:r>
      <w:r w:rsidRPr="007F29DA">
        <w:rPr>
          <w:rFonts w:eastAsia="Times New Roman" w:cstheme="minorHAnsi"/>
          <w:color w:val="000000"/>
          <w:spacing w:val="-1"/>
        </w:rPr>
        <w:t>e</w:t>
      </w:r>
      <w:r w:rsidRPr="007F29DA">
        <w:rPr>
          <w:rFonts w:eastAsia="Times New Roman" w:cstheme="minorHAnsi"/>
          <w:color w:val="000000"/>
          <w:spacing w:val="1"/>
        </w:rPr>
        <w:t>c</w:t>
      </w:r>
      <w:r w:rsidRPr="007F29DA">
        <w:rPr>
          <w:rFonts w:eastAsia="Times New Roman" w:cstheme="minorHAnsi"/>
          <w:color w:val="000000"/>
        </w:rPr>
        <w:t>t of the RFT</w:t>
      </w:r>
      <w:r w:rsidRPr="007F29DA">
        <w:rPr>
          <w:rFonts w:eastAsia="Times New Roman" w:cstheme="minorHAnsi"/>
          <w:color w:val="000000"/>
          <w:spacing w:val="-1"/>
        </w:rPr>
        <w:t xml:space="preserve"> </w:t>
      </w:r>
      <w:r w:rsidRPr="007F29DA">
        <w:rPr>
          <w:rFonts w:eastAsia="Times New Roman" w:cstheme="minorHAnsi"/>
          <w:color w:val="000000"/>
        </w:rPr>
        <w:t>pr</w:t>
      </w:r>
      <w:r w:rsidRPr="007F29DA">
        <w:rPr>
          <w:rFonts w:eastAsia="Times New Roman" w:cstheme="minorHAnsi"/>
          <w:color w:val="000000"/>
          <w:spacing w:val="-1"/>
        </w:rPr>
        <w:t>o</w:t>
      </w:r>
      <w:r w:rsidRPr="007F29DA">
        <w:rPr>
          <w:rFonts w:eastAsia="Times New Roman" w:cstheme="minorHAnsi"/>
          <w:color w:val="000000"/>
          <w:spacing w:val="1"/>
        </w:rPr>
        <w:t>c</w:t>
      </w:r>
      <w:r w:rsidRPr="007F29DA">
        <w:rPr>
          <w:rFonts w:eastAsia="Times New Roman" w:cstheme="minorHAnsi"/>
          <w:color w:val="000000"/>
          <w:spacing w:val="-1"/>
        </w:rPr>
        <w:t>e</w:t>
      </w:r>
      <w:r w:rsidRPr="007F29DA">
        <w:rPr>
          <w:rFonts w:eastAsia="Times New Roman" w:cstheme="minorHAnsi"/>
          <w:color w:val="000000"/>
        </w:rPr>
        <w:t>ss;</w:t>
      </w:r>
    </w:p>
    <w:p w14:paraId="7AD0C354" w14:textId="77777777" w:rsidR="00424C50" w:rsidRPr="007F29DA" w:rsidRDefault="00424C50" w:rsidP="00AD526F">
      <w:pPr>
        <w:widowControl w:val="0"/>
        <w:autoSpaceDE w:val="0"/>
        <w:autoSpaceDN w:val="0"/>
        <w:adjustRightInd w:val="0"/>
        <w:spacing w:before="10" w:line="220" w:lineRule="exact"/>
        <w:jc w:val="both"/>
        <w:rPr>
          <w:rFonts w:eastAsia="Times New Roman" w:cstheme="minorHAnsi"/>
          <w:color w:val="000000"/>
          <w:sz w:val="22"/>
          <w:szCs w:val="22"/>
        </w:rPr>
      </w:pPr>
    </w:p>
    <w:p w14:paraId="35E25FEF" w14:textId="77777777" w:rsidR="00424C50" w:rsidRPr="007F29DA" w:rsidRDefault="00424C50" w:rsidP="00AD526F">
      <w:pPr>
        <w:widowControl w:val="0"/>
        <w:autoSpaceDE w:val="0"/>
        <w:autoSpaceDN w:val="0"/>
        <w:adjustRightInd w:val="0"/>
        <w:ind w:left="1393" w:right="156" w:hanging="502"/>
        <w:jc w:val="both"/>
        <w:rPr>
          <w:rFonts w:eastAsia="Times New Roman" w:cstheme="minorHAnsi"/>
          <w:color w:val="000000"/>
        </w:rPr>
      </w:pPr>
      <w:r w:rsidRPr="007F29DA">
        <w:rPr>
          <w:rFonts w:eastAsia="Times New Roman" w:cstheme="minorHAnsi"/>
          <w:color w:val="000000"/>
        </w:rPr>
        <w:t>b) (</w:t>
      </w:r>
      <w:r w:rsidRPr="007F29DA">
        <w:rPr>
          <w:rFonts w:eastAsia="Times New Roman" w:cstheme="minorHAnsi"/>
          <w:i/>
          <w:iCs/>
          <w:color w:val="000000"/>
        </w:rPr>
        <w:t>na</w:t>
      </w:r>
      <w:r w:rsidRPr="007F29DA">
        <w:rPr>
          <w:rFonts w:eastAsia="Times New Roman" w:cstheme="minorHAnsi"/>
          <w:i/>
          <w:iCs/>
          <w:color w:val="000000"/>
          <w:spacing w:val="-1"/>
        </w:rPr>
        <w:t>m</w:t>
      </w:r>
      <w:r w:rsidRPr="007F29DA">
        <w:rPr>
          <w:rFonts w:eastAsia="Times New Roman" w:cstheme="minorHAnsi"/>
          <w:i/>
          <w:iCs/>
          <w:color w:val="000000"/>
        </w:rPr>
        <w:t>e of or</w:t>
      </w:r>
      <w:r w:rsidRPr="007F29DA">
        <w:rPr>
          <w:rFonts w:eastAsia="Times New Roman" w:cstheme="minorHAnsi"/>
          <w:i/>
          <w:iCs/>
          <w:color w:val="000000"/>
          <w:spacing w:val="-1"/>
        </w:rPr>
        <w:t>g</w:t>
      </w:r>
      <w:r w:rsidRPr="007F29DA">
        <w:rPr>
          <w:rFonts w:eastAsia="Times New Roman" w:cstheme="minorHAnsi"/>
          <w:i/>
          <w:iCs/>
          <w:color w:val="000000"/>
        </w:rPr>
        <w:t>anisation/c</w:t>
      </w:r>
      <w:r w:rsidRPr="007F29DA">
        <w:rPr>
          <w:rFonts w:eastAsia="Times New Roman" w:cstheme="minorHAnsi"/>
          <w:i/>
          <w:iCs/>
          <w:color w:val="000000"/>
          <w:spacing w:val="-1"/>
        </w:rPr>
        <w:t>om</w:t>
      </w:r>
      <w:r w:rsidRPr="007F29DA">
        <w:rPr>
          <w:rFonts w:eastAsia="Times New Roman" w:cstheme="minorHAnsi"/>
          <w:i/>
          <w:iCs/>
          <w:color w:val="000000"/>
        </w:rPr>
        <w:t>pan</w:t>
      </w:r>
      <w:r w:rsidRPr="007F29DA">
        <w:rPr>
          <w:rFonts w:eastAsia="Times New Roman" w:cstheme="minorHAnsi"/>
          <w:i/>
          <w:iCs/>
          <w:color w:val="000000"/>
          <w:spacing w:val="1"/>
        </w:rPr>
        <w:t>y</w:t>
      </w:r>
      <w:r w:rsidRPr="007F29DA">
        <w:rPr>
          <w:rFonts w:eastAsia="Times New Roman" w:cstheme="minorHAnsi"/>
          <w:color w:val="000000"/>
        </w:rPr>
        <w:t>)</w:t>
      </w:r>
      <w:r w:rsidRPr="007F29DA">
        <w:rPr>
          <w:rFonts w:eastAsia="Times New Roman" w:cstheme="minorHAnsi"/>
          <w:color w:val="000000"/>
          <w:spacing w:val="-1"/>
        </w:rPr>
        <w:t xml:space="preserve"> </w:t>
      </w:r>
      <w:r w:rsidRPr="007F29DA">
        <w:rPr>
          <w:rFonts w:eastAsia="Times New Roman" w:cstheme="minorHAnsi"/>
          <w:color w:val="000000"/>
        </w:rPr>
        <w:t>so</w:t>
      </w:r>
      <w:r w:rsidRPr="007F29DA">
        <w:rPr>
          <w:rFonts w:eastAsia="Times New Roman" w:cstheme="minorHAnsi"/>
          <w:color w:val="000000"/>
          <w:spacing w:val="-1"/>
        </w:rPr>
        <w:t>ug</w:t>
      </w:r>
      <w:r w:rsidRPr="007F29DA">
        <w:rPr>
          <w:rFonts w:eastAsia="Times New Roman" w:cstheme="minorHAnsi"/>
          <w:color w:val="000000"/>
        </w:rPr>
        <w:t>ht and exam</w:t>
      </w:r>
      <w:r w:rsidRPr="007F29DA">
        <w:rPr>
          <w:rFonts w:eastAsia="Times New Roman" w:cstheme="minorHAnsi"/>
          <w:color w:val="000000"/>
          <w:spacing w:val="-1"/>
        </w:rPr>
        <w:t>i</w:t>
      </w:r>
      <w:r w:rsidRPr="007F29DA">
        <w:rPr>
          <w:rFonts w:eastAsia="Times New Roman" w:cstheme="minorHAnsi"/>
          <w:color w:val="000000"/>
        </w:rPr>
        <w:t>ned all n</w:t>
      </w:r>
      <w:r w:rsidRPr="007F29DA">
        <w:rPr>
          <w:rFonts w:eastAsia="Times New Roman" w:cstheme="minorHAnsi"/>
          <w:color w:val="000000"/>
          <w:spacing w:val="-1"/>
        </w:rPr>
        <w:t>e</w:t>
      </w:r>
      <w:r w:rsidRPr="007F29DA">
        <w:rPr>
          <w:rFonts w:eastAsia="Times New Roman" w:cstheme="minorHAnsi"/>
          <w:color w:val="000000"/>
        </w:rPr>
        <w:t>c</w:t>
      </w:r>
      <w:r w:rsidRPr="007F29DA">
        <w:rPr>
          <w:rFonts w:eastAsia="Times New Roman" w:cstheme="minorHAnsi"/>
          <w:color w:val="000000"/>
          <w:spacing w:val="-1"/>
        </w:rPr>
        <w:t>e</w:t>
      </w:r>
      <w:r w:rsidRPr="007F29DA">
        <w:rPr>
          <w:rFonts w:eastAsia="Times New Roman" w:cstheme="minorHAnsi"/>
          <w:color w:val="000000"/>
        </w:rPr>
        <w:t>ssary inf</w:t>
      </w:r>
      <w:r w:rsidRPr="007F29DA">
        <w:rPr>
          <w:rFonts w:eastAsia="Times New Roman" w:cstheme="minorHAnsi"/>
          <w:color w:val="000000"/>
          <w:spacing w:val="-1"/>
        </w:rPr>
        <w:t>o</w:t>
      </w:r>
      <w:r w:rsidRPr="007F29DA">
        <w:rPr>
          <w:rFonts w:eastAsia="Times New Roman" w:cstheme="minorHAnsi"/>
          <w:color w:val="000000"/>
        </w:rPr>
        <w:t>rmat</w:t>
      </w:r>
      <w:r w:rsidRPr="007F29DA">
        <w:rPr>
          <w:rFonts w:eastAsia="Times New Roman" w:cstheme="minorHAnsi"/>
          <w:color w:val="000000"/>
          <w:spacing w:val="-1"/>
        </w:rPr>
        <w:t>i</w:t>
      </w:r>
      <w:r w:rsidRPr="007F29DA">
        <w:rPr>
          <w:rFonts w:eastAsia="Times New Roman" w:cstheme="minorHAnsi"/>
          <w:color w:val="000000"/>
        </w:rPr>
        <w:t>on wh</w:t>
      </w:r>
      <w:r w:rsidRPr="007F29DA">
        <w:rPr>
          <w:rFonts w:eastAsia="Times New Roman" w:cstheme="minorHAnsi"/>
          <w:color w:val="000000"/>
          <w:spacing w:val="-1"/>
        </w:rPr>
        <w:t>i</w:t>
      </w:r>
      <w:r w:rsidRPr="007F29DA">
        <w:rPr>
          <w:rFonts w:eastAsia="Times New Roman" w:cstheme="minorHAnsi"/>
          <w:color w:val="000000"/>
          <w:spacing w:val="1"/>
        </w:rPr>
        <w:t>c</w:t>
      </w:r>
      <w:r w:rsidRPr="007F29DA">
        <w:rPr>
          <w:rFonts w:eastAsia="Times New Roman" w:cstheme="minorHAnsi"/>
          <w:color w:val="000000"/>
        </w:rPr>
        <w:t xml:space="preserve">h is </w:t>
      </w:r>
      <w:r w:rsidRPr="007F29DA">
        <w:rPr>
          <w:rFonts w:eastAsia="Times New Roman" w:cstheme="minorHAnsi"/>
          <w:color w:val="000000"/>
          <w:spacing w:val="-1"/>
        </w:rPr>
        <w:t>o</w:t>
      </w:r>
      <w:r w:rsidRPr="007F29DA">
        <w:rPr>
          <w:rFonts w:eastAsia="Times New Roman" w:cstheme="minorHAnsi"/>
          <w:color w:val="000000"/>
        </w:rPr>
        <w:t>bta</w:t>
      </w:r>
      <w:r w:rsidRPr="007F29DA">
        <w:rPr>
          <w:rFonts w:eastAsia="Times New Roman" w:cstheme="minorHAnsi"/>
          <w:color w:val="000000"/>
          <w:spacing w:val="-1"/>
        </w:rPr>
        <w:t>i</w:t>
      </w:r>
      <w:r w:rsidRPr="007F29DA">
        <w:rPr>
          <w:rFonts w:eastAsia="Times New Roman" w:cstheme="minorHAnsi"/>
          <w:color w:val="000000"/>
        </w:rPr>
        <w:t>nable by m</w:t>
      </w:r>
      <w:r w:rsidRPr="007F29DA">
        <w:rPr>
          <w:rFonts w:eastAsia="Times New Roman" w:cstheme="minorHAnsi"/>
          <w:color w:val="000000"/>
          <w:spacing w:val="-1"/>
        </w:rPr>
        <w:t>a</w:t>
      </w:r>
      <w:r w:rsidRPr="007F29DA">
        <w:rPr>
          <w:rFonts w:eastAsia="Times New Roman" w:cstheme="minorHAnsi"/>
          <w:color w:val="000000"/>
        </w:rPr>
        <w:t>king re</w:t>
      </w:r>
      <w:r w:rsidRPr="007F29DA">
        <w:rPr>
          <w:rFonts w:eastAsia="Times New Roman" w:cstheme="minorHAnsi"/>
          <w:color w:val="000000"/>
          <w:spacing w:val="-1"/>
        </w:rPr>
        <w:t>a</w:t>
      </w:r>
      <w:r w:rsidRPr="007F29DA">
        <w:rPr>
          <w:rFonts w:eastAsia="Times New Roman" w:cstheme="minorHAnsi"/>
          <w:color w:val="000000"/>
          <w:spacing w:val="1"/>
        </w:rPr>
        <w:t>s</w:t>
      </w:r>
      <w:r w:rsidRPr="007F29DA">
        <w:rPr>
          <w:rFonts w:eastAsia="Times New Roman" w:cstheme="minorHAnsi"/>
          <w:color w:val="000000"/>
          <w:spacing w:val="-1"/>
        </w:rPr>
        <w:t>o</w:t>
      </w:r>
      <w:r w:rsidRPr="007F29DA">
        <w:rPr>
          <w:rFonts w:eastAsia="Times New Roman" w:cstheme="minorHAnsi"/>
          <w:color w:val="000000"/>
        </w:rPr>
        <w:t>nab</w:t>
      </w:r>
      <w:r w:rsidRPr="007F29DA">
        <w:rPr>
          <w:rFonts w:eastAsia="Times New Roman" w:cstheme="minorHAnsi"/>
          <w:color w:val="000000"/>
          <w:spacing w:val="-1"/>
        </w:rPr>
        <w:t>l</w:t>
      </w:r>
      <w:r w:rsidRPr="007F29DA">
        <w:rPr>
          <w:rFonts w:eastAsia="Times New Roman" w:cstheme="minorHAnsi"/>
          <w:color w:val="000000"/>
        </w:rPr>
        <w:t>e enqu</w:t>
      </w:r>
      <w:r w:rsidRPr="007F29DA">
        <w:rPr>
          <w:rFonts w:eastAsia="Times New Roman" w:cstheme="minorHAnsi"/>
          <w:color w:val="000000"/>
          <w:spacing w:val="-1"/>
        </w:rPr>
        <w:t>i</w:t>
      </w:r>
      <w:r w:rsidRPr="007F29DA">
        <w:rPr>
          <w:rFonts w:eastAsia="Times New Roman" w:cstheme="minorHAnsi"/>
          <w:color w:val="000000"/>
        </w:rPr>
        <w:t>ri</w:t>
      </w:r>
      <w:r w:rsidRPr="007F29DA">
        <w:rPr>
          <w:rFonts w:eastAsia="Times New Roman" w:cstheme="minorHAnsi"/>
          <w:color w:val="000000"/>
          <w:spacing w:val="-1"/>
        </w:rPr>
        <w:t>e</w:t>
      </w:r>
      <w:r w:rsidRPr="007F29DA">
        <w:rPr>
          <w:rFonts w:eastAsia="Times New Roman" w:cstheme="minorHAnsi"/>
          <w:color w:val="000000"/>
        </w:rPr>
        <w:t>s r</w:t>
      </w:r>
      <w:r w:rsidRPr="007F29DA">
        <w:rPr>
          <w:rFonts w:eastAsia="Times New Roman" w:cstheme="minorHAnsi"/>
          <w:color w:val="000000"/>
          <w:spacing w:val="-1"/>
        </w:rPr>
        <w:t>e</w:t>
      </w:r>
      <w:r w:rsidRPr="007F29DA">
        <w:rPr>
          <w:rFonts w:eastAsia="Times New Roman" w:cstheme="minorHAnsi"/>
          <w:color w:val="000000"/>
        </w:rPr>
        <w:t>levant to Scope Global’s requ</w:t>
      </w:r>
      <w:r w:rsidRPr="007F29DA">
        <w:rPr>
          <w:rFonts w:eastAsia="Times New Roman" w:cstheme="minorHAnsi"/>
          <w:color w:val="000000"/>
          <w:spacing w:val="-1"/>
        </w:rPr>
        <w:t>i</w:t>
      </w:r>
      <w:r w:rsidRPr="007F29DA">
        <w:rPr>
          <w:rFonts w:eastAsia="Times New Roman" w:cstheme="minorHAnsi"/>
          <w:color w:val="000000"/>
        </w:rPr>
        <w:t>re</w:t>
      </w:r>
      <w:r w:rsidRPr="007F29DA">
        <w:rPr>
          <w:rFonts w:eastAsia="Times New Roman" w:cstheme="minorHAnsi"/>
          <w:color w:val="000000"/>
          <w:spacing w:val="-1"/>
        </w:rPr>
        <w:t>m</w:t>
      </w:r>
      <w:r w:rsidRPr="007F29DA">
        <w:rPr>
          <w:rFonts w:eastAsia="Times New Roman" w:cstheme="minorHAnsi"/>
          <w:color w:val="000000"/>
        </w:rPr>
        <w:t>ents,</w:t>
      </w:r>
      <w:r w:rsidRPr="007F29DA">
        <w:rPr>
          <w:rFonts w:eastAsia="Times New Roman" w:cstheme="minorHAnsi"/>
          <w:color w:val="000000"/>
          <w:spacing w:val="-2"/>
        </w:rPr>
        <w:t xml:space="preserve"> </w:t>
      </w:r>
      <w:r w:rsidRPr="007F29DA">
        <w:rPr>
          <w:rFonts w:eastAsia="Times New Roman" w:cstheme="minorHAnsi"/>
          <w:color w:val="000000"/>
        </w:rPr>
        <w:t>includ</w:t>
      </w:r>
      <w:r w:rsidRPr="007F29DA">
        <w:rPr>
          <w:rFonts w:eastAsia="Times New Roman" w:cstheme="minorHAnsi"/>
          <w:color w:val="000000"/>
          <w:spacing w:val="-1"/>
        </w:rPr>
        <w:t>i</w:t>
      </w:r>
      <w:r w:rsidRPr="007F29DA">
        <w:rPr>
          <w:rFonts w:eastAsia="Times New Roman" w:cstheme="minorHAnsi"/>
          <w:color w:val="000000"/>
        </w:rPr>
        <w:t>ng the</w:t>
      </w:r>
      <w:r w:rsidRPr="007F29DA">
        <w:rPr>
          <w:rFonts w:eastAsia="Times New Roman" w:cstheme="minorHAnsi"/>
          <w:color w:val="000000"/>
          <w:spacing w:val="-1"/>
        </w:rPr>
        <w:t xml:space="preserve"> </w:t>
      </w:r>
      <w:r w:rsidRPr="007F29DA">
        <w:rPr>
          <w:rFonts w:eastAsia="Times New Roman" w:cstheme="minorHAnsi"/>
          <w:color w:val="000000"/>
        </w:rPr>
        <w:t xml:space="preserve">risks </w:t>
      </w:r>
      <w:r w:rsidRPr="007F29DA">
        <w:rPr>
          <w:rFonts w:eastAsia="Times New Roman" w:cstheme="minorHAnsi"/>
          <w:color w:val="000000"/>
          <w:spacing w:val="-1"/>
        </w:rPr>
        <w:t>a</w:t>
      </w:r>
      <w:r w:rsidRPr="007F29DA">
        <w:rPr>
          <w:rFonts w:eastAsia="Times New Roman" w:cstheme="minorHAnsi"/>
          <w:color w:val="000000"/>
        </w:rPr>
        <w:t>nd ot</w:t>
      </w:r>
      <w:r w:rsidRPr="007F29DA">
        <w:rPr>
          <w:rFonts w:eastAsia="Times New Roman" w:cstheme="minorHAnsi"/>
          <w:color w:val="000000"/>
          <w:spacing w:val="-1"/>
        </w:rPr>
        <w:t>h</w:t>
      </w:r>
      <w:r w:rsidRPr="007F29DA">
        <w:rPr>
          <w:rFonts w:eastAsia="Times New Roman" w:cstheme="minorHAnsi"/>
          <w:color w:val="000000"/>
        </w:rPr>
        <w:t>er c</w:t>
      </w:r>
      <w:r w:rsidRPr="007F29DA">
        <w:rPr>
          <w:rFonts w:eastAsia="Times New Roman" w:cstheme="minorHAnsi"/>
          <w:color w:val="000000"/>
          <w:spacing w:val="-1"/>
        </w:rPr>
        <w:t>i</w:t>
      </w:r>
      <w:r w:rsidRPr="007F29DA">
        <w:rPr>
          <w:rFonts w:eastAsia="Times New Roman" w:cstheme="minorHAnsi"/>
          <w:color w:val="000000"/>
        </w:rPr>
        <w:t>rcumst</w:t>
      </w:r>
      <w:r w:rsidRPr="007F29DA">
        <w:rPr>
          <w:rFonts w:eastAsia="Times New Roman" w:cstheme="minorHAnsi"/>
          <w:color w:val="000000"/>
          <w:spacing w:val="-1"/>
        </w:rPr>
        <w:t>an</w:t>
      </w:r>
      <w:r w:rsidRPr="007F29DA">
        <w:rPr>
          <w:rFonts w:eastAsia="Times New Roman" w:cstheme="minorHAnsi"/>
          <w:color w:val="000000"/>
          <w:spacing w:val="1"/>
        </w:rPr>
        <w:t>c</w:t>
      </w:r>
      <w:r w:rsidRPr="007F29DA">
        <w:rPr>
          <w:rFonts w:eastAsia="Times New Roman" w:cstheme="minorHAnsi"/>
          <w:color w:val="000000"/>
          <w:spacing w:val="-1"/>
        </w:rPr>
        <w:t>e</w:t>
      </w:r>
      <w:r w:rsidRPr="007F29DA">
        <w:rPr>
          <w:rFonts w:eastAsia="Times New Roman" w:cstheme="minorHAnsi"/>
          <w:color w:val="000000"/>
        </w:rPr>
        <w:t>s wh</w:t>
      </w:r>
      <w:r w:rsidRPr="007F29DA">
        <w:rPr>
          <w:rFonts w:eastAsia="Times New Roman" w:cstheme="minorHAnsi"/>
          <w:color w:val="000000"/>
          <w:spacing w:val="-1"/>
        </w:rPr>
        <w:t>i</w:t>
      </w:r>
      <w:r w:rsidRPr="007F29DA">
        <w:rPr>
          <w:rFonts w:eastAsia="Times New Roman" w:cstheme="minorHAnsi"/>
          <w:color w:val="000000"/>
          <w:spacing w:val="1"/>
        </w:rPr>
        <w:t>c</w:t>
      </w:r>
      <w:r w:rsidRPr="007F29DA">
        <w:rPr>
          <w:rFonts w:eastAsia="Times New Roman" w:cstheme="minorHAnsi"/>
          <w:color w:val="000000"/>
        </w:rPr>
        <w:t>h m</w:t>
      </w:r>
      <w:r w:rsidRPr="007F29DA">
        <w:rPr>
          <w:rFonts w:eastAsia="Times New Roman" w:cstheme="minorHAnsi"/>
          <w:color w:val="000000"/>
          <w:spacing w:val="-1"/>
        </w:rPr>
        <w:t>a</w:t>
      </w:r>
      <w:r w:rsidRPr="007F29DA">
        <w:rPr>
          <w:rFonts w:eastAsia="Times New Roman" w:cstheme="minorHAnsi"/>
          <w:color w:val="000000"/>
        </w:rPr>
        <w:t>y affect a Tend</w:t>
      </w:r>
      <w:r w:rsidRPr="007F29DA">
        <w:rPr>
          <w:rFonts w:eastAsia="Times New Roman" w:cstheme="minorHAnsi"/>
          <w:color w:val="000000"/>
          <w:spacing w:val="-1"/>
        </w:rPr>
        <w:t>e</w:t>
      </w:r>
      <w:r w:rsidRPr="007F29DA">
        <w:rPr>
          <w:rFonts w:eastAsia="Times New Roman" w:cstheme="minorHAnsi"/>
          <w:color w:val="000000"/>
        </w:rPr>
        <w:t>r;</w:t>
      </w:r>
    </w:p>
    <w:p w14:paraId="48871563" w14:textId="77777777" w:rsidR="00424C50" w:rsidRPr="007F29DA" w:rsidRDefault="00424C50" w:rsidP="00AD526F">
      <w:pPr>
        <w:widowControl w:val="0"/>
        <w:autoSpaceDE w:val="0"/>
        <w:autoSpaceDN w:val="0"/>
        <w:adjustRightInd w:val="0"/>
        <w:spacing w:before="10" w:line="220" w:lineRule="exact"/>
        <w:jc w:val="both"/>
        <w:rPr>
          <w:rFonts w:eastAsia="Times New Roman" w:cstheme="minorHAnsi"/>
          <w:color w:val="000000"/>
          <w:sz w:val="22"/>
          <w:szCs w:val="22"/>
        </w:rPr>
      </w:pPr>
    </w:p>
    <w:p w14:paraId="014C4E56" w14:textId="77777777" w:rsidR="00424C50" w:rsidRPr="007F29DA" w:rsidRDefault="00424C50" w:rsidP="00AD526F">
      <w:pPr>
        <w:widowControl w:val="0"/>
        <w:autoSpaceDE w:val="0"/>
        <w:autoSpaceDN w:val="0"/>
        <w:adjustRightInd w:val="0"/>
        <w:ind w:left="1393" w:right="88" w:hanging="502"/>
        <w:jc w:val="both"/>
        <w:rPr>
          <w:rFonts w:eastAsia="Times New Roman" w:cstheme="minorHAnsi"/>
          <w:color w:val="000000"/>
        </w:rPr>
      </w:pPr>
      <w:r w:rsidRPr="007F29DA">
        <w:rPr>
          <w:rFonts w:eastAsia="Times New Roman" w:cstheme="minorHAnsi"/>
          <w:color w:val="000000"/>
        </w:rPr>
        <w:t>c) in lodging i</w:t>
      </w:r>
      <w:r w:rsidRPr="007F29DA">
        <w:rPr>
          <w:rFonts w:eastAsia="Times New Roman" w:cstheme="minorHAnsi"/>
          <w:color w:val="000000"/>
          <w:spacing w:val="-2"/>
        </w:rPr>
        <w:t>t</w:t>
      </w:r>
      <w:r w:rsidRPr="007F29DA">
        <w:rPr>
          <w:rFonts w:eastAsia="Times New Roman" w:cstheme="minorHAnsi"/>
          <w:color w:val="000000"/>
        </w:rPr>
        <w:t>s Tend</w:t>
      </w:r>
      <w:r w:rsidRPr="007F29DA">
        <w:rPr>
          <w:rFonts w:eastAsia="Times New Roman" w:cstheme="minorHAnsi"/>
          <w:color w:val="000000"/>
          <w:spacing w:val="-1"/>
        </w:rPr>
        <w:t>e</w:t>
      </w:r>
      <w:r w:rsidRPr="007F29DA">
        <w:rPr>
          <w:rFonts w:eastAsia="Times New Roman" w:cstheme="minorHAnsi"/>
          <w:color w:val="000000"/>
        </w:rPr>
        <w:t xml:space="preserve">r </w:t>
      </w:r>
      <w:r w:rsidRPr="007F29DA">
        <w:rPr>
          <w:rFonts w:eastAsia="Times New Roman" w:cstheme="minorHAnsi"/>
          <w:color w:val="000000"/>
          <w:spacing w:val="1"/>
        </w:rPr>
        <w:t>(</w:t>
      </w:r>
      <w:r w:rsidRPr="007F29DA">
        <w:rPr>
          <w:rFonts w:eastAsia="Times New Roman" w:cstheme="minorHAnsi"/>
          <w:i/>
          <w:iCs/>
          <w:color w:val="000000"/>
          <w:spacing w:val="-1"/>
        </w:rPr>
        <w:t>n</w:t>
      </w:r>
      <w:r w:rsidRPr="007F29DA">
        <w:rPr>
          <w:rFonts w:eastAsia="Times New Roman" w:cstheme="minorHAnsi"/>
          <w:i/>
          <w:iCs/>
          <w:color w:val="000000"/>
        </w:rPr>
        <w:t>a</w:t>
      </w:r>
      <w:r w:rsidRPr="007F29DA">
        <w:rPr>
          <w:rFonts w:eastAsia="Times New Roman" w:cstheme="minorHAnsi"/>
          <w:i/>
          <w:iCs/>
          <w:color w:val="000000"/>
          <w:spacing w:val="-1"/>
        </w:rPr>
        <w:t>m</w:t>
      </w:r>
      <w:r w:rsidRPr="007F29DA">
        <w:rPr>
          <w:rFonts w:eastAsia="Times New Roman" w:cstheme="minorHAnsi"/>
          <w:i/>
          <w:iCs/>
          <w:color w:val="000000"/>
        </w:rPr>
        <w:t>e of organ</w:t>
      </w:r>
      <w:r w:rsidRPr="007F29DA">
        <w:rPr>
          <w:rFonts w:eastAsia="Times New Roman" w:cstheme="minorHAnsi"/>
          <w:i/>
          <w:iCs/>
          <w:color w:val="000000"/>
          <w:spacing w:val="-1"/>
        </w:rPr>
        <w:t>i</w:t>
      </w:r>
      <w:r w:rsidRPr="007F29DA">
        <w:rPr>
          <w:rFonts w:eastAsia="Times New Roman" w:cstheme="minorHAnsi"/>
          <w:i/>
          <w:iCs/>
          <w:color w:val="000000"/>
        </w:rPr>
        <w:t>sa</w:t>
      </w:r>
      <w:r w:rsidRPr="007F29DA">
        <w:rPr>
          <w:rFonts w:eastAsia="Times New Roman" w:cstheme="minorHAnsi"/>
          <w:i/>
          <w:iCs/>
          <w:color w:val="000000"/>
          <w:spacing w:val="-2"/>
        </w:rPr>
        <w:t>t</w:t>
      </w:r>
      <w:r w:rsidRPr="007F29DA">
        <w:rPr>
          <w:rFonts w:eastAsia="Times New Roman" w:cstheme="minorHAnsi"/>
          <w:i/>
          <w:iCs/>
          <w:color w:val="000000"/>
        </w:rPr>
        <w:t>ion/co</w:t>
      </w:r>
      <w:r w:rsidRPr="007F29DA">
        <w:rPr>
          <w:rFonts w:eastAsia="Times New Roman" w:cstheme="minorHAnsi"/>
          <w:i/>
          <w:iCs/>
          <w:color w:val="000000"/>
          <w:spacing w:val="-1"/>
        </w:rPr>
        <w:t>m</w:t>
      </w:r>
      <w:r w:rsidRPr="007F29DA">
        <w:rPr>
          <w:rFonts w:eastAsia="Times New Roman" w:cstheme="minorHAnsi"/>
          <w:i/>
          <w:iCs/>
          <w:color w:val="000000"/>
        </w:rPr>
        <w:t>pa</w:t>
      </w:r>
      <w:r w:rsidRPr="007F29DA">
        <w:rPr>
          <w:rFonts w:eastAsia="Times New Roman" w:cstheme="minorHAnsi"/>
          <w:i/>
          <w:iCs/>
          <w:color w:val="000000"/>
          <w:spacing w:val="-1"/>
        </w:rPr>
        <w:t>n</w:t>
      </w:r>
      <w:r w:rsidRPr="007F29DA">
        <w:rPr>
          <w:rFonts w:eastAsia="Times New Roman" w:cstheme="minorHAnsi"/>
          <w:i/>
          <w:iCs/>
          <w:color w:val="000000"/>
          <w:spacing w:val="1"/>
        </w:rPr>
        <w:t>y</w:t>
      </w:r>
      <w:r w:rsidRPr="007F29DA">
        <w:rPr>
          <w:rFonts w:eastAsia="Times New Roman" w:cstheme="minorHAnsi"/>
          <w:color w:val="000000"/>
        </w:rPr>
        <w:t>) did not rely on any expr</w:t>
      </w:r>
      <w:r w:rsidRPr="007F29DA">
        <w:rPr>
          <w:rFonts w:eastAsia="Times New Roman" w:cstheme="minorHAnsi"/>
          <w:color w:val="000000"/>
          <w:spacing w:val="-1"/>
        </w:rPr>
        <w:t>es</w:t>
      </w:r>
      <w:r w:rsidRPr="007F29DA">
        <w:rPr>
          <w:rFonts w:eastAsia="Times New Roman" w:cstheme="minorHAnsi"/>
          <w:color w:val="000000"/>
        </w:rPr>
        <w:t>s or impli</w:t>
      </w:r>
      <w:r w:rsidRPr="007F29DA">
        <w:rPr>
          <w:rFonts w:eastAsia="Times New Roman" w:cstheme="minorHAnsi"/>
          <w:color w:val="000000"/>
          <w:spacing w:val="-1"/>
        </w:rPr>
        <w:t>e</w:t>
      </w:r>
      <w:r w:rsidRPr="007F29DA">
        <w:rPr>
          <w:rFonts w:eastAsia="Times New Roman" w:cstheme="minorHAnsi"/>
          <w:color w:val="000000"/>
        </w:rPr>
        <w:t>d st</w:t>
      </w:r>
      <w:r w:rsidRPr="007F29DA">
        <w:rPr>
          <w:rFonts w:eastAsia="Times New Roman" w:cstheme="minorHAnsi"/>
          <w:color w:val="000000"/>
          <w:spacing w:val="-1"/>
        </w:rPr>
        <w:t>a</w:t>
      </w:r>
      <w:r w:rsidRPr="007F29DA">
        <w:rPr>
          <w:rFonts w:eastAsia="Times New Roman" w:cstheme="minorHAnsi"/>
          <w:color w:val="000000"/>
        </w:rPr>
        <w:t>tement, warr</w:t>
      </w:r>
      <w:r w:rsidRPr="007F29DA">
        <w:rPr>
          <w:rFonts w:eastAsia="Times New Roman" w:cstheme="minorHAnsi"/>
          <w:color w:val="000000"/>
          <w:spacing w:val="-1"/>
        </w:rPr>
        <w:t>a</w:t>
      </w:r>
      <w:r w:rsidRPr="007F29DA">
        <w:rPr>
          <w:rFonts w:eastAsia="Times New Roman" w:cstheme="minorHAnsi"/>
          <w:color w:val="000000"/>
        </w:rPr>
        <w:t>nty or re</w:t>
      </w:r>
      <w:r w:rsidRPr="007F29DA">
        <w:rPr>
          <w:rFonts w:eastAsia="Times New Roman" w:cstheme="minorHAnsi"/>
          <w:color w:val="000000"/>
          <w:spacing w:val="-1"/>
        </w:rPr>
        <w:t>p</w:t>
      </w:r>
      <w:r w:rsidRPr="007F29DA">
        <w:rPr>
          <w:rFonts w:eastAsia="Times New Roman" w:cstheme="minorHAnsi"/>
          <w:color w:val="000000"/>
          <w:spacing w:val="3"/>
        </w:rPr>
        <w:t>r</w:t>
      </w:r>
      <w:r w:rsidRPr="007F29DA">
        <w:rPr>
          <w:rFonts w:eastAsia="Times New Roman" w:cstheme="minorHAnsi"/>
          <w:color w:val="000000"/>
        </w:rPr>
        <w:t>esentation, w</w:t>
      </w:r>
      <w:r w:rsidRPr="007F29DA">
        <w:rPr>
          <w:rFonts w:eastAsia="Times New Roman" w:cstheme="minorHAnsi"/>
          <w:color w:val="000000"/>
          <w:spacing w:val="-1"/>
        </w:rPr>
        <w:t>he</w:t>
      </w:r>
      <w:r w:rsidRPr="007F29DA">
        <w:rPr>
          <w:rFonts w:eastAsia="Times New Roman" w:cstheme="minorHAnsi"/>
          <w:color w:val="000000"/>
        </w:rPr>
        <w:t>ther oral, writ</w:t>
      </w:r>
      <w:r w:rsidRPr="007F29DA">
        <w:rPr>
          <w:rFonts w:eastAsia="Times New Roman" w:cstheme="minorHAnsi"/>
          <w:color w:val="000000"/>
          <w:spacing w:val="-2"/>
        </w:rPr>
        <w:t>t</w:t>
      </w:r>
      <w:r w:rsidRPr="007F29DA">
        <w:rPr>
          <w:rFonts w:eastAsia="Times New Roman" w:cstheme="minorHAnsi"/>
          <w:color w:val="000000"/>
        </w:rPr>
        <w:t>en, or otherwise m</w:t>
      </w:r>
      <w:r w:rsidRPr="007F29DA">
        <w:rPr>
          <w:rFonts w:eastAsia="Times New Roman" w:cstheme="minorHAnsi"/>
          <w:color w:val="000000"/>
          <w:spacing w:val="-1"/>
        </w:rPr>
        <w:t>a</w:t>
      </w:r>
      <w:r w:rsidRPr="007F29DA">
        <w:rPr>
          <w:rFonts w:eastAsia="Times New Roman" w:cstheme="minorHAnsi"/>
          <w:color w:val="000000"/>
        </w:rPr>
        <w:t xml:space="preserve">de by or on </w:t>
      </w:r>
      <w:r w:rsidRPr="007F29DA">
        <w:rPr>
          <w:rFonts w:eastAsia="Times New Roman" w:cstheme="minorHAnsi"/>
          <w:color w:val="000000"/>
          <w:spacing w:val="-1"/>
        </w:rPr>
        <w:t>b</w:t>
      </w:r>
      <w:r w:rsidRPr="007F29DA">
        <w:rPr>
          <w:rFonts w:eastAsia="Times New Roman" w:cstheme="minorHAnsi"/>
          <w:color w:val="000000"/>
        </w:rPr>
        <w:t xml:space="preserve">ehalf of Scope Global or DFAT other than </w:t>
      </w:r>
      <w:r w:rsidRPr="007F29DA">
        <w:rPr>
          <w:rFonts w:eastAsia="Times New Roman" w:cstheme="minorHAnsi"/>
          <w:color w:val="000000"/>
          <w:spacing w:val="-1"/>
        </w:rPr>
        <w:t>a</w:t>
      </w:r>
      <w:r w:rsidRPr="007F29DA">
        <w:rPr>
          <w:rFonts w:eastAsia="Times New Roman" w:cstheme="minorHAnsi"/>
          <w:color w:val="000000"/>
        </w:rPr>
        <w:t>ny statement, warr</w:t>
      </w:r>
      <w:r w:rsidRPr="007F29DA">
        <w:rPr>
          <w:rFonts w:eastAsia="Times New Roman" w:cstheme="minorHAnsi"/>
          <w:color w:val="000000"/>
          <w:spacing w:val="-1"/>
        </w:rPr>
        <w:t>a</w:t>
      </w:r>
      <w:r w:rsidRPr="007F29DA">
        <w:rPr>
          <w:rFonts w:eastAsia="Times New Roman" w:cstheme="minorHAnsi"/>
          <w:color w:val="000000"/>
        </w:rPr>
        <w:t>nty or repr</w:t>
      </w:r>
      <w:r w:rsidRPr="007F29DA">
        <w:rPr>
          <w:rFonts w:eastAsia="Times New Roman" w:cstheme="minorHAnsi"/>
          <w:color w:val="000000"/>
          <w:spacing w:val="-1"/>
        </w:rPr>
        <w:t>e</w:t>
      </w:r>
      <w:r w:rsidRPr="007F29DA">
        <w:rPr>
          <w:rFonts w:eastAsia="Times New Roman" w:cstheme="minorHAnsi"/>
          <w:color w:val="000000"/>
          <w:spacing w:val="1"/>
        </w:rPr>
        <w:t>s</w:t>
      </w:r>
      <w:r w:rsidRPr="007F29DA">
        <w:rPr>
          <w:rFonts w:eastAsia="Times New Roman" w:cstheme="minorHAnsi"/>
          <w:color w:val="000000"/>
          <w:spacing w:val="-1"/>
        </w:rPr>
        <w:t>e</w:t>
      </w:r>
      <w:r w:rsidRPr="007F29DA">
        <w:rPr>
          <w:rFonts w:eastAsia="Times New Roman" w:cstheme="minorHAnsi"/>
          <w:color w:val="000000"/>
        </w:rPr>
        <w:t>ntation</w:t>
      </w:r>
      <w:r w:rsidRPr="007F29DA">
        <w:rPr>
          <w:rFonts w:eastAsia="Times New Roman" w:cstheme="minorHAnsi"/>
          <w:color w:val="000000"/>
          <w:spacing w:val="-1"/>
        </w:rPr>
        <w:t xml:space="preserve"> </w:t>
      </w:r>
      <w:r w:rsidRPr="007F29DA">
        <w:rPr>
          <w:rFonts w:eastAsia="Times New Roman" w:cstheme="minorHAnsi"/>
          <w:color w:val="000000"/>
        </w:rPr>
        <w:t>contai</w:t>
      </w:r>
      <w:r w:rsidRPr="007F29DA">
        <w:rPr>
          <w:rFonts w:eastAsia="Times New Roman" w:cstheme="minorHAnsi"/>
          <w:color w:val="000000"/>
          <w:spacing w:val="-1"/>
        </w:rPr>
        <w:t>n</w:t>
      </w:r>
      <w:r w:rsidRPr="007F29DA">
        <w:rPr>
          <w:rFonts w:eastAsia="Times New Roman" w:cstheme="minorHAnsi"/>
          <w:color w:val="000000"/>
        </w:rPr>
        <w:t>ed in</w:t>
      </w:r>
      <w:r w:rsidRPr="007F29DA">
        <w:rPr>
          <w:rFonts w:eastAsia="Times New Roman" w:cstheme="minorHAnsi"/>
          <w:color w:val="000000"/>
          <w:spacing w:val="-1"/>
        </w:rPr>
        <w:t xml:space="preserve"> </w:t>
      </w:r>
      <w:r w:rsidRPr="007F29DA">
        <w:rPr>
          <w:rFonts w:eastAsia="Times New Roman" w:cstheme="minorHAnsi"/>
          <w:color w:val="000000"/>
        </w:rPr>
        <w:t>the RFT;</w:t>
      </w:r>
    </w:p>
    <w:p w14:paraId="6765E4C6" w14:textId="77777777" w:rsidR="00424C50" w:rsidRPr="007F29DA" w:rsidRDefault="00424C50" w:rsidP="00AD526F">
      <w:pPr>
        <w:widowControl w:val="0"/>
        <w:autoSpaceDE w:val="0"/>
        <w:autoSpaceDN w:val="0"/>
        <w:adjustRightInd w:val="0"/>
        <w:spacing w:before="11" w:line="220" w:lineRule="exact"/>
        <w:jc w:val="both"/>
        <w:rPr>
          <w:rFonts w:eastAsia="Times New Roman" w:cstheme="minorHAnsi"/>
          <w:color w:val="000000"/>
          <w:sz w:val="22"/>
          <w:szCs w:val="22"/>
        </w:rPr>
      </w:pPr>
    </w:p>
    <w:p w14:paraId="4B066E3A" w14:textId="77777777" w:rsidR="00424C50" w:rsidRPr="007F29DA" w:rsidRDefault="00424C50" w:rsidP="00AD526F">
      <w:pPr>
        <w:widowControl w:val="0"/>
        <w:autoSpaceDE w:val="0"/>
        <w:autoSpaceDN w:val="0"/>
        <w:adjustRightInd w:val="0"/>
        <w:spacing w:line="239" w:lineRule="auto"/>
        <w:ind w:left="1393" w:right="325" w:hanging="502"/>
        <w:jc w:val="both"/>
        <w:rPr>
          <w:rFonts w:eastAsia="Times New Roman" w:cstheme="minorHAnsi"/>
          <w:color w:val="000000"/>
        </w:rPr>
      </w:pPr>
      <w:r w:rsidRPr="007F29DA">
        <w:rPr>
          <w:rFonts w:eastAsia="Times New Roman" w:cstheme="minorHAnsi"/>
          <w:color w:val="000000"/>
        </w:rPr>
        <w:t>d) (</w:t>
      </w:r>
      <w:r w:rsidRPr="007F29DA">
        <w:rPr>
          <w:rFonts w:eastAsia="Times New Roman" w:cstheme="minorHAnsi"/>
          <w:i/>
          <w:iCs/>
          <w:color w:val="000000"/>
        </w:rPr>
        <w:t>na</w:t>
      </w:r>
      <w:r w:rsidRPr="007F29DA">
        <w:rPr>
          <w:rFonts w:eastAsia="Times New Roman" w:cstheme="minorHAnsi"/>
          <w:i/>
          <w:iCs/>
          <w:color w:val="000000"/>
          <w:spacing w:val="-1"/>
        </w:rPr>
        <w:t>m</w:t>
      </w:r>
      <w:r w:rsidRPr="007F29DA">
        <w:rPr>
          <w:rFonts w:eastAsia="Times New Roman" w:cstheme="minorHAnsi"/>
          <w:i/>
          <w:iCs/>
          <w:color w:val="000000"/>
        </w:rPr>
        <w:t>e of or</w:t>
      </w:r>
      <w:r w:rsidRPr="007F29DA">
        <w:rPr>
          <w:rFonts w:eastAsia="Times New Roman" w:cstheme="minorHAnsi"/>
          <w:i/>
          <w:iCs/>
          <w:color w:val="000000"/>
          <w:spacing w:val="-1"/>
        </w:rPr>
        <w:t>g</w:t>
      </w:r>
      <w:r w:rsidRPr="007F29DA">
        <w:rPr>
          <w:rFonts w:eastAsia="Times New Roman" w:cstheme="minorHAnsi"/>
          <w:i/>
          <w:iCs/>
          <w:color w:val="000000"/>
        </w:rPr>
        <w:t>anisation/c</w:t>
      </w:r>
      <w:r w:rsidRPr="007F29DA">
        <w:rPr>
          <w:rFonts w:eastAsia="Times New Roman" w:cstheme="minorHAnsi"/>
          <w:i/>
          <w:iCs/>
          <w:color w:val="000000"/>
          <w:spacing w:val="-1"/>
        </w:rPr>
        <w:t>om</w:t>
      </w:r>
      <w:r w:rsidRPr="007F29DA">
        <w:rPr>
          <w:rFonts w:eastAsia="Times New Roman" w:cstheme="minorHAnsi"/>
          <w:i/>
          <w:iCs/>
          <w:color w:val="000000"/>
        </w:rPr>
        <w:t>pan</w:t>
      </w:r>
      <w:r w:rsidRPr="007F29DA">
        <w:rPr>
          <w:rFonts w:eastAsia="Times New Roman" w:cstheme="minorHAnsi"/>
          <w:i/>
          <w:iCs/>
          <w:color w:val="000000"/>
          <w:spacing w:val="1"/>
        </w:rPr>
        <w:t>y</w:t>
      </w:r>
      <w:r w:rsidRPr="007F29DA">
        <w:rPr>
          <w:rFonts w:eastAsia="Times New Roman" w:cstheme="minorHAnsi"/>
          <w:color w:val="000000"/>
        </w:rPr>
        <w:t>) d</w:t>
      </w:r>
      <w:r w:rsidRPr="007F29DA">
        <w:rPr>
          <w:rFonts w:eastAsia="Times New Roman" w:cstheme="minorHAnsi"/>
          <w:color w:val="000000"/>
          <w:spacing w:val="-1"/>
        </w:rPr>
        <w:t>i</w:t>
      </w:r>
      <w:r w:rsidRPr="007F29DA">
        <w:rPr>
          <w:rFonts w:eastAsia="Times New Roman" w:cstheme="minorHAnsi"/>
          <w:color w:val="000000"/>
        </w:rPr>
        <w:t xml:space="preserve">d </w:t>
      </w:r>
      <w:r w:rsidRPr="007F29DA">
        <w:rPr>
          <w:rFonts w:eastAsia="Times New Roman" w:cstheme="minorHAnsi"/>
          <w:color w:val="000000"/>
          <w:spacing w:val="-1"/>
        </w:rPr>
        <w:t>n</w:t>
      </w:r>
      <w:r w:rsidRPr="007F29DA">
        <w:rPr>
          <w:rFonts w:eastAsia="Times New Roman" w:cstheme="minorHAnsi"/>
          <w:color w:val="000000"/>
        </w:rPr>
        <w:t>ot use the i</w:t>
      </w:r>
      <w:r w:rsidRPr="007F29DA">
        <w:rPr>
          <w:rFonts w:eastAsia="Times New Roman" w:cstheme="minorHAnsi"/>
          <w:color w:val="000000"/>
          <w:spacing w:val="-1"/>
        </w:rPr>
        <w:t>m</w:t>
      </w:r>
      <w:r w:rsidRPr="007F29DA">
        <w:rPr>
          <w:rFonts w:eastAsia="Times New Roman" w:cstheme="minorHAnsi"/>
          <w:color w:val="000000"/>
        </w:rPr>
        <w:t>pro</w:t>
      </w:r>
      <w:r w:rsidRPr="007F29DA">
        <w:rPr>
          <w:rFonts w:eastAsia="Times New Roman" w:cstheme="minorHAnsi"/>
          <w:color w:val="000000"/>
          <w:spacing w:val="-1"/>
        </w:rPr>
        <w:t>p</w:t>
      </w:r>
      <w:r w:rsidRPr="007F29DA">
        <w:rPr>
          <w:rFonts w:eastAsia="Times New Roman" w:cstheme="minorHAnsi"/>
          <w:color w:val="000000"/>
        </w:rPr>
        <w:t xml:space="preserve">er </w:t>
      </w:r>
      <w:r w:rsidRPr="007F29DA">
        <w:rPr>
          <w:rFonts w:eastAsia="Times New Roman" w:cstheme="minorHAnsi"/>
          <w:color w:val="000000"/>
          <w:spacing w:val="-1"/>
        </w:rPr>
        <w:t>as</w:t>
      </w:r>
      <w:r w:rsidRPr="007F29DA">
        <w:rPr>
          <w:rFonts w:eastAsia="Times New Roman" w:cstheme="minorHAnsi"/>
          <w:color w:val="000000"/>
        </w:rPr>
        <w:t>sis</w:t>
      </w:r>
      <w:r w:rsidRPr="007F29DA">
        <w:rPr>
          <w:rFonts w:eastAsia="Times New Roman" w:cstheme="minorHAnsi"/>
          <w:color w:val="000000"/>
          <w:spacing w:val="-2"/>
        </w:rPr>
        <w:t>t</w:t>
      </w:r>
      <w:r w:rsidRPr="007F29DA">
        <w:rPr>
          <w:rFonts w:eastAsia="Times New Roman" w:cstheme="minorHAnsi"/>
          <w:color w:val="000000"/>
        </w:rPr>
        <w:t>ance of Scope Global or C</w:t>
      </w:r>
      <w:r w:rsidRPr="007F29DA">
        <w:rPr>
          <w:rFonts w:eastAsia="Times New Roman" w:cstheme="minorHAnsi"/>
          <w:color w:val="000000"/>
          <w:spacing w:val="-1"/>
        </w:rPr>
        <w:t>o</w:t>
      </w:r>
      <w:r w:rsidRPr="007F29DA">
        <w:rPr>
          <w:rFonts w:eastAsia="Times New Roman" w:cstheme="minorHAnsi"/>
          <w:color w:val="000000"/>
        </w:rPr>
        <w:t>mmo</w:t>
      </w:r>
      <w:r w:rsidRPr="007F29DA">
        <w:rPr>
          <w:rFonts w:eastAsia="Times New Roman" w:cstheme="minorHAnsi"/>
          <w:color w:val="000000"/>
          <w:spacing w:val="-1"/>
        </w:rPr>
        <w:t>nw</w:t>
      </w:r>
      <w:r w:rsidRPr="007F29DA">
        <w:rPr>
          <w:rFonts w:eastAsia="Times New Roman" w:cstheme="minorHAnsi"/>
          <w:color w:val="000000"/>
        </w:rPr>
        <w:t>ealth emplo</w:t>
      </w:r>
      <w:r w:rsidRPr="007F29DA">
        <w:rPr>
          <w:rFonts w:eastAsia="Times New Roman" w:cstheme="minorHAnsi"/>
          <w:color w:val="000000"/>
          <w:spacing w:val="-2"/>
        </w:rPr>
        <w:t>y</w:t>
      </w:r>
      <w:r w:rsidRPr="007F29DA">
        <w:rPr>
          <w:rFonts w:eastAsia="Times New Roman" w:cstheme="minorHAnsi"/>
          <w:color w:val="000000"/>
        </w:rPr>
        <w:t xml:space="preserve">ees </w:t>
      </w:r>
      <w:r w:rsidRPr="007F29DA">
        <w:rPr>
          <w:rFonts w:eastAsia="Times New Roman" w:cstheme="minorHAnsi"/>
          <w:color w:val="000000"/>
          <w:spacing w:val="-1"/>
        </w:rPr>
        <w:t>o</w:t>
      </w:r>
      <w:r w:rsidRPr="007F29DA">
        <w:rPr>
          <w:rFonts w:eastAsia="Times New Roman" w:cstheme="minorHAnsi"/>
          <w:color w:val="000000"/>
        </w:rPr>
        <w:t>r ex-e</w:t>
      </w:r>
      <w:r w:rsidRPr="007F29DA">
        <w:rPr>
          <w:rFonts w:eastAsia="Times New Roman" w:cstheme="minorHAnsi"/>
          <w:color w:val="000000"/>
          <w:spacing w:val="-1"/>
        </w:rPr>
        <w:t>m</w:t>
      </w:r>
      <w:r w:rsidRPr="007F29DA">
        <w:rPr>
          <w:rFonts w:eastAsia="Times New Roman" w:cstheme="minorHAnsi"/>
          <w:color w:val="000000"/>
        </w:rPr>
        <w:t>ploye</w:t>
      </w:r>
      <w:r w:rsidRPr="007F29DA">
        <w:rPr>
          <w:rFonts w:eastAsia="Times New Roman" w:cstheme="minorHAnsi"/>
          <w:color w:val="000000"/>
          <w:spacing w:val="-1"/>
        </w:rPr>
        <w:t>e</w:t>
      </w:r>
      <w:r w:rsidRPr="007F29DA">
        <w:rPr>
          <w:rFonts w:eastAsia="Times New Roman" w:cstheme="minorHAnsi"/>
          <w:color w:val="000000"/>
          <w:spacing w:val="1"/>
        </w:rPr>
        <w:t>s</w:t>
      </w:r>
      <w:r w:rsidRPr="007F29DA">
        <w:rPr>
          <w:rFonts w:eastAsia="Times New Roman" w:cstheme="minorHAnsi"/>
          <w:color w:val="000000"/>
        </w:rPr>
        <w:t>, or i</w:t>
      </w:r>
      <w:r w:rsidRPr="007F29DA">
        <w:rPr>
          <w:rFonts w:eastAsia="Times New Roman" w:cstheme="minorHAnsi"/>
          <w:color w:val="000000"/>
          <w:spacing w:val="-1"/>
        </w:rPr>
        <w:t>n</w:t>
      </w:r>
      <w:r w:rsidRPr="007F29DA">
        <w:rPr>
          <w:rFonts w:eastAsia="Times New Roman" w:cstheme="minorHAnsi"/>
          <w:color w:val="000000"/>
        </w:rPr>
        <w:t xml:space="preserve">formation </w:t>
      </w:r>
      <w:r w:rsidRPr="007F29DA">
        <w:rPr>
          <w:rFonts w:eastAsia="Times New Roman" w:cstheme="minorHAnsi"/>
          <w:color w:val="000000"/>
          <w:spacing w:val="-1"/>
        </w:rPr>
        <w:t>u</w:t>
      </w:r>
      <w:r w:rsidRPr="007F29DA">
        <w:rPr>
          <w:rFonts w:eastAsia="Times New Roman" w:cstheme="minorHAnsi"/>
          <w:color w:val="000000"/>
        </w:rPr>
        <w:t>n</w:t>
      </w:r>
      <w:r w:rsidRPr="007F29DA">
        <w:rPr>
          <w:rFonts w:eastAsia="Times New Roman" w:cstheme="minorHAnsi"/>
          <w:color w:val="000000"/>
          <w:spacing w:val="-1"/>
        </w:rPr>
        <w:t>l</w:t>
      </w:r>
      <w:r w:rsidRPr="007F29DA">
        <w:rPr>
          <w:rFonts w:eastAsia="Times New Roman" w:cstheme="minorHAnsi"/>
          <w:color w:val="000000"/>
        </w:rPr>
        <w:t>awfully obtain</w:t>
      </w:r>
      <w:r w:rsidRPr="007F29DA">
        <w:rPr>
          <w:rFonts w:eastAsia="Times New Roman" w:cstheme="minorHAnsi"/>
          <w:color w:val="000000"/>
          <w:spacing w:val="-1"/>
        </w:rPr>
        <w:t>e</w:t>
      </w:r>
      <w:r w:rsidRPr="007F29DA">
        <w:rPr>
          <w:rFonts w:eastAsia="Times New Roman" w:cstheme="minorHAnsi"/>
          <w:color w:val="000000"/>
        </w:rPr>
        <w:t>d from</w:t>
      </w:r>
      <w:r w:rsidRPr="007F29DA">
        <w:rPr>
          <w:rFonts w:eastAsia="Times New Roman" w:cstheme="minorHAnsi"/>
          <w:color w:val="000000"/>
          <w:spacing w:val="-2"/>
        </w:rPr>
        <w:t xml:space="preserve"> </w:t>
      </w:r>
      <w:r w:rsidRPr="007F29DA">
        <w:rPr>
          <w:rFonts w:eastAsia="Times New Roman" w:cstheme="minorHAnsi"/>
          <w:color w:val="000000"/>
        </w:rPr>
        <w:t>Scope Global or the</w:t>
      </w:r>
      <w:r w:rsidRPr="007F29DA">
        <w:rPr>
          <w:rFonts w:eastAsia="Times New Roman" w:cstheme="minorHAnsi"/>
          <w:color w:val="000000"/>
          <w:spacing w:val="-1"/>
        </w:rPr>
        <w:t xml:space="preserve"> </w:t>
      </w:r>
      <w:r w:rsidRPr="007F29DA">
        <w:rPr>
          <w:rFonts w:eastAsia="Times New Roman" w:cstheme="minorHAnsi"/>
          <w:color w:val="000000"/>
        </w:rPr>
        <w:t>Comm</w:t>
      </w:r>
      <w:r w:rsidRPr="007F29DA">
        <w:rPr>
          <w:rFonts w:eastAsia="Times New Roman" w:cstheme="minorHAnsi"/>
          <w:color w:val="000000"/>
          <w:spacing w:val="-1"/>
        </w:rPr>
        <w:t>o</w:t>
      </w:r>
      <w:r w:rsidRPr="007F29DA">
        <w:rPr>
          <w:rFonts w:eastAsia="Times New Roman" w:cstheme="minorHAnsi"/>
          <w:color w:val="000000"/>
        </w:rPr>
        <w:t>nw</w:t>
      </w:r>
      <w:r w:rsidRPr="007F29DA">
        <w:rPr>
          <w:rFonts w:eastAsia="Times New Roman" w:cstheme="minorHAnsi"/>
          <w:color w:val="000000"/>
          <w:spacing w:val="-1"/>
        </w:rPr>
        <w:t>e</w:t>
      </w:r>
      <w:r w:rsidRPr="007F29DA">
        <w:rPr>
          <w:rFonts w:eastAsia="Times New Roman" w:cstheme="minorHAnsi"/>
          <w:color w:val="000000"/>
        </w:rPr>
        <w:t>alth in compil</w:t>
      </w:r>
      <w:r w:rsidRPr="007F29DA">
        <w:rPr>
          <w:rFonts w:eastAsia="Times New Roman" w:cstheme="minorHAnsi"/>
          <w:color w:val="000000"/>
          <w:spacing w:val="-1"/>
        </w:rPr>
        <w:t>i</w:t>
      </w:r>
      <w:r w:rsidRPr="007F29DA">
        <w:rPr>
          <w:rFonts w:eastAsia="Times New Roman" w:cstheme="minorHAnsi"/>
          <w:color w:val="000000"/>
        </w:rPr>
        <w:t>ng its Ten</w:t>
      </w:r>
      <w:r w:rsidRPr="007F29DA">
        <w:rPr>
          <w:rFonts w:eastAsia="Times New Roman" w:cstheme="minorHAnsi"/>
          <w:color w:val="000000"/>
          <w:spacing w:val="-1"/>
        </w:rPr>
        <w:t>d</w:t>
      </w:r>
      <w:r w:rsidRPr="007F29DA">
        <w:rPr>
          <w:rFonts w:eastAsia="Times New Roman" w:cstheme="minorHAnsi"/>
          <w:color w:val="000000"/>
        </w:rPr>
        <w:t>er;</w:t>
      </w:r>
    </w:p>
    <w:p w14:paraId="50BF7465" w14:textId="77777777" w:rsidR="00424C50" w:rsidRPr="007F29DA" w:rsidRDefault="00424C50" w:rsidP="00424C50">
      <w:pPr>
        <w:widowControl w:val="0"/>
        <w:autoSpaceDE w:val="0"/>
        <w:autoSpaceDN w:val="0"/>
        <w:adjustRightInd w:val="0"/>
        <w:spacing w:before="10" w:line="220" w:lineRule="exact"/>
        <w:rPr>
          <w:rFonts w:eastAsia="Times New Roman" w:cstheme="minorHAnsi"/>
          <w:color w:val="000000"/>
          <w:sz w:val="22"/>
          <w:szCs w:val="22"/>
        </w:rPr>
      </w:pPr>
    </w:p>
    <w:p w14:paraId="5BE131EA" w14:textId="77777777" w:rsidR="00424C50" w:rsidRPr="007F29DA" w:rsidRDefault="00424C50" w:rsidP="00AD526F">
      <w:pPr>
        <w:widowControl w:val="0"/>
        <w:autoSpaceDE w:val="0"/>
        <w:autoSpaceDN w:val="0"/>
        <w:adjustRightInd w:val="0"/>
        <w:ind w:left="1393" w:right="833" w:hanging="502"/>
        <w:jc w:val="both"/>
        <w:rPr>
          <w:rFonts w:eastAsia="Times New Roman" w:cstheme="minorHAnsi"/>
          <w:color w:val="000000"/>
        </w:rPr>
      </w:pPr>
      <w:r w:rsidRPr="007F29DA">
        <w:rPr>
          <w:rFonts w:eastAsia="Times New Roman" w:cstheme="minorHAnsi"/>
          <w:color w:val="000000"/>
        </w:rPr>
        <w:t>e) (</w:t>
      </w:r>
      <w:r w:rsidRPr="007F29DA">
        <w:rPr>
          <w:rFonts w:eastAsia="Times New Roman" w:cstheme="minorHAnsi"/>
          <w:i/>
          <w:iCs/>
          <w:color w:val="000000"/>
        </w:rPr>
        <w:t>na</w:t>
      </w:r>
      <w:r w:rsidRPr="007F29DA">
        <w:rPr>
          <w:rFonts w:eastAsia="Times New Roman" w:cstheme="minorHAnsi"/>
          <w:i/>
          <w:iCs/>
          <w:color w:val="000000"/>
          <w:spacing w:val="-1"/>
        </w:rPr>
        <w:t>m</w:t>
      </w:r>
      <w:r w:rsidRPr="007F29DA">
        <w:rPr>
          <w:rFonts w:eastAsia="Times New Roman" w:cstheme="minorHAnsi"/>
          <w:i/>
          <w:iCs/>
          <w:color w:val="000000"/>
        </w:rPr>
        <w:t>e of or</w:t>
      </w:r>
      <w:r w:rsidRPr="007F29DA">
        <w:rPr>
          <w:rFonts w:eastAsia="Times New Roman" w:cstheme="minorHAnsi"/>
          <w:i/>
          <w:iCs/>
          <w:color w:val="000000"/>
          <w:spacing w:val="-1"/>
        </w:rPr>
        <w:t>g</w:t>
      </w:r>
      <w:r w:rsidRPr="007F29DA">
        <w:rPr>
          <w:rFonts w:eastAsia="Times New Roman" w:cstheme="minorHAnsi"/>
          <w:i/>
          <w:iCs/>
          <w:color w:val="000000"/>
        </w:rPr>
        <w:t>anisation/c</w:t>
      </w:r>
      <w:r w:rsidRPr="007F29DA">
        <w:rPr>
          <w:rFonts w:eastAsia="Times New Roman" w:cstheme="minorHAnsi"/>
          <w:i/>
          <w:iCs/>
          <w:color w:val="000000"/>
          <w:spacing w:val="-1"/>
        </w:rPr>
        <w:t>om</w:t>
      </w:r>
      <w:r w:rsidRPr="007F29DA">
        <w:rPr>
          <w:rFonts w:eastAsia="Times New Roman" w:cstheme="minorHAnsi"/>
          <w:i/>
          <w:iCs/>
          <w:color w:val="000000"/>
        </w:rPr>
        <w:t>pan</w:t>
      </w:r>
      <w:r w:rsidRPr="007F29DA">
        <w:rPr>
          <w:rFonts w:eastAsia="Times New Roman" w:cstheme="minorHAnsi"/>
          <w:i/>
          <w:iCs/>
          <w:color w:val="000000"/>
          <w:spacing w:val="1"/>
        </w:rPr>
        <w:t>y</w:t>
      </w:r>
      <w:r w:rsidRPr="007F29DA">
        <w:rPr>
          <w:rFonts w:eastAsia="Times New Roman" w:cstheme="minorHAnsi"/>
          <w:color w:val="000000"/>
        </w:rPr>
        <w:t>)</w:t>
      </w:r>
      <w:r w:rsidRPr="007F29DA">
        <w:rPr>
          <w:rFonts w:eastAsia="Times New Roman" w:cstheme="minorHAnsi"/>
          <w:color w:val="000000"/>
          <w:spacing w:val="-1"/>
        </w:rPr>
        <w:t xml:space="preserve"> </w:t>
      </w:r>
      <w:r w:rsidRPr="007F29DA">
        <w:rPr>
          <w:rFonts w:eastAsia="Times New Roman" w:cstheme="minorHAnsi"/>
          <w:color w:val="000000"/>
        </w:rPr>
        <w:t>satis</w:t>
      </w:r>
      <w:r w:rsidRPr="007F29DA">
        <w:rPr>
          <w:rFonts w:eastAsia="Times New Roman" w:cstheme="minorHAnsi"/>
          <w:color w:val="000000"/>
          <w:spacing w:val="-2"/>
        </w:rPr>
        <w:t>f</w:t>
      </w:r>
      <w:r w:rsidRPr="007F29DA">
        <w:rPr>
          <w:rFonts w:eastAsia="Times New Roman" w:cstheme="minorHAnsi"/>
          <w:color w:val="000000"/>
        </w:rPr>
        <w:t>ied itself</w:t>
      </w:r>
      <w:r w:rsidRPr="007F29DA">
        <w:rPr>
          <w:rFonts w:eastAsia="Times New Roman" w:cstheme="minorHAnsi"/>
          <w:color w:val="000000"/>
          <w:spacing w:val="-1"/>
        </w:rPr>
        <w:t xml:space="preserve"> </w:t>
      </w:r>
      <w:r w:rsidRPr="007F29DA">
        <w:rPr>
          <w:rFonts w:eastAsia="Times New Roman" w:cstheme="minorHAnsi"/>
          <w:color w:val="000000"/>
        </w:rPr>
        <w:t>as to</w:t>
      </w:r>
      <w:r w:rsidRPr="007F29DA">
        <w:rPr>
          <w:rFonts w:eastAsia="Times New Roman" w:cstheme="minorHAnsi"/>
          <w:color w:val="000000"/>
          <w:spacing w:val="-1"/>
        </w:rPr>
        <w:t xml:space="preserve"> </w:t>
      </w:r>
      <w:r w:rsidRPr="007F29DA">
        <w:rPr>
          <w:rFonts w:eastAsia="Times New Roman" w:cstheme="minorHAnsi"/>
          <w:color w:val="000000"/>
        </w:rPr>
        <w:t>the co</w:t>
      </w:r>
      <w:r w:rsidRPr="007F29DA">
        <w:rPr>
          <w:rFonts w:eastAsia="Times New Roman" w:cstheme="minorHAnsi"/>
          <w:color w:val="000000"/>
          <w:spacing w:val="-1"/>
        </w:rPr>
        <w:t>r</w:t>
      </w:r>
      <w:r w:rsidRPr="007F29DA">
        <w:rPr>
          <w:rFonts w:eastAsia="Times New Roman" w:cstheme="minorHAnsi"/>
          <w:color w:val="000000"/>
        </w:rPr>
        <w:t>r</w:t>
      </w:r>
      <w:r w:rsidRPr="007F29DA">
        <w:rPr>
          <w:rFonts w:eastAsia="Times New Roman" w:cstheme="minorHAnsi"/>
          <w:color w:val="000000"/>
          <w:spacing w:val="-1"/>
        </w:rPr>
        <w:t>e</w:t>
      </w:r>
      <w:r w:rsidRPr="007F29DA">
        <w:rPr>
          <w:rFonts w:eastAsia="Times New Roman" w:cstheme="minorHAnsi"/>
          <w:color w:val="000000"/>
          <w:spacing w:val="1"/>
        </w:rPr>
        <w:t>c</w:t>
      </w:r>
      <w:r w:rsidRPr="007F29DA">
        <w:rPr>
          <w:rFonts w:eastAsia="Times New Roman" w:cstheme="minorHAnsi"/>
          <w:color w:val="000000"/>
        </w:rPr>
        <w:t>tn</w:t>
      </w:r>
      <w:r w:rsidRPr="007F29DA">
        <w:rPr>
          <w:rFonts w:eastAsia="Times New Roman" w:cstheme="minorHAnsi"/>
          <w:color w:val="000000"/>
          <w:spacing w:val="-1"/>
        </w:rPr>
        <w:t>e</w:t>
      </w:r>
      <w:r w:rsidRPr="007F29DA">
        <w:rPr>
          <w:rFonts w:eastAsia="Times New Roman" w:cstheme="minorHAnsi"/>
          <w:color w:val="000000"/>
        </w:rPr>
        <w:t xml:space="preserve">ss </w:t>
      </w:r>
      <w:r w:rsidRPr="007F29DA">
        <w:rPr>
          <w:rFonts w:eastAsia="Times New Roman" w:cstheme="minorHAnsi"/>
          <w:color w:val="000000"/>
          <w:spacing w:val="-1"/>
        </w:rPr>
        <w:t>a</w:t>
      </w:r>
      <w:r w:rsidRPr="007F29DA">
        <w:rPr>
          <w:rFonts w:eastAsia="Times New Roman" w:cstheme="minorHAnsi"/>
          <w:color w:val="000000"/>
        </w:rPr>
        <w:t>nd suffici</w:t>
      </w:r>
      <w:r w:rsidRPr="007F29DA">
        <w:rPr>
          <w:rFonts w:eastAsia="Times New Roman" w:cstheme="minorHAnsi"/>
          <w:color w:val="000000"/>
          <w:spacing w:val="-1"/>
        </w:rPr>
        <w:t>e</w:t>
      </w:r>
      <w:r w:rsidRPr="007F29DA">
        <w:rPr>
          <w:rFonts w:eastAsia="Times New Roman" w:cstheme="minorHAnsi"/>
          <w:color w:val="000000"/>
        </w:rPr>
        <w:t>ncy of its Tend</w:t>
      </w:r>
      <w:r w:rsidRPr="007F29DA">
        <w:rPr>
          <w:rFonts w:eastAsia="Times New Roman" w:cstheme="minorHAnsi"/>
          <w:color w:val="000000"/>
          <w:spacing w:val="-1"/>
        </w:rPr>
        <w:t>e</w:t>
      </w:r>
      <w:r w:rsidRPr="007F29DA">
        <w:rPr>
          <w:rFonts w:eastAsia="Times New Roman" w:cstheme="minorHAnsi"/>
          <w:color w:val="000000"/>
        </w:rPr>
        <w:t>r;</w:t>
      </w:r>
    </w:p>
    <w:p w14:paraId="6944B513" w14:textId="77777777" w:rsidR="00424C50" w:rsidRPr="007F29DA" w:rsidRDefault="00424C50" w:rsidP="00AD526F">
      <w:pPr>
        <w:widowControl w:val="0"/>
        <w:autoSpaceDE w:val="0"/>
        <w:autoSpaceDN w:val="0"/>
        <w:adjustRightInd w:val="0"/>
        <w:spacing w:before="9" w:line="220" w:lineRule="exact"/>
        <w:jc w:val="both"/>
        <w:rPr>
          <w:rFonts w:eastAsia="Times New Roman" w:cstheme="minorHAnsi"/>
          <w:color w:val="000000"/>
          <w:sz w:val="22"/>
          <w:szCs w:val="22"/>
        </w:rPr>
      </w:pPr>
    </w:p>
    <w:p w14:paraId="0BE3764B" w14:textId="77777777" w:rsidR="00424C50" w:rsidRPr="007F29DA" w:rsidRDefault="00424C50" w:rsidP="00AD526F">
      <w:pPr>
        <w:widowControl w:val="0"/>
        <w:tabs>
          <w:tab w:val="left" w:pos="1240"/>
        </w:tabs>
        <w:autoSpaceDE w:val="0"/>
        <w:autoSpaceDN w:val="0"/>
        <w:adjustRightInd w:val="0"/>
        <w:ind w:left="1393" w:right="742" w:hanging="502"/>
        <w:jc w:val="both"/>
        <w:rPr>
          <w:rFonts w:eastAsia="Times New Roman" w:cstheme="minorHAnsi"/>
          <w:color w:val="000000"/>
        </w:rPr>
      </w:pPr>
      <w:r w:rsidRPr="007F29DA">
        <w:rPr>
          <w:rFonts w:eastAsia="Times New Roman" w:cstheme="minorHAnsi"/>
          <w:color w:val="000000"/>
        </w:rPr>
        <w:t>f)</w:t>
      </w:r>
      <w:r w:rsidRPr="007F29DA">
        <w:rPr>
          <w:rFonts w:eastAsia="Times New Roman" w:cstheme="minorHAnsi"/>
          <w:color w:val="000000"/>
        </w:rPr>
        <w:tab/>
        <w:t>(</w:t>
      </w:r>
      <w:r w:rsidRPr="007F29DA">
        <w:rPr>
          <w:rFonts w:eastAsia="Times New Roman" w:cstheme="minorHAnsi"/>
          <w:i/>
          <w:iCs/>
          <w:color w:val="000000"/>
        </w:rPr>
        <w:t>na</w:t>
      </w:r>
      <w:r w:rsidRPr="007F29DA">
        <w:rPr>
          <w:rFonts w:eastAsia="Times New Roman" w:cstheme="minorHAnsi"/>
          <w:i/>
          <w:iCs/>
          <w:color w:val="000000"/>
          <w:spacing w:val="-1"/>
        </w:rPr>
        <w:t>m</w:t>
      </w:r>
      <w:r w:rsidRPr="007F29DA">
        <w:rPr>
          <w:rFonts w:eastAsia="Times New Roman" w:cstheme="minorHAnsi"/>
          <w:i/>
          <w:iCs/>
          <w:color w:val="000000"/>
        </w:rPr>
        <w:t>e of or</w:t>
      </w:r>
      <w:r w:rsidRPr="007F29DA">
        <w:rPr>
          <w:rFonts w:eastAsia="Times New Roman" w:cstheme="minorHAnsi"/>
          <w:i/>
          <w:iCs/>
          <w:color w:val="000000"/>
          <w:spacing w:val="-1"/>
        </w:rPr>
        <w:t>g</w:t>
      </w:r>
      <w:r w:rsidRPr="007F29DA">
        <w:rPr>
          <w:rFonts w:eastAsia="Times New Roman" w:cstheme="minorHAnsi"/>
          <w:i/>
          <w:iCs/>
          <w:color w:val="000000"/>
        </w:rPr>
        <w:t>anisation/c</w:t>
      </w:r>
      <w:r w:rsidRPr="007F29DA">
        <w:rPr>
          <w:rFonts w:eastAsia="Times New Roman" w:cstheme="minorHAnsi"/>
          <w:i/>
          <w:iCs/>
          <w:color w:val="000000"/>
          <w:spacing w:val="-1"/>
        </w:rPr>
        <w:t>om</w:t>
      </w:r>
      <w:r w:rsidRPr="007F29DA">
        <w:rPr>
          <w:rFonts w:eastAsia="Times New Roman" w:cstheme="minorHAnsi"/>
          <w:i/>
          <w:iCs/>
          <w:color w:val="000000"/>
        </w:rPr>
        <w:t>pan</w:t>
      </w:r>
      <w:r w:rsidRPr="007F29DA">
        <w:rPr>
          <w:rFonts w:eastAsia="Times New Roman" w:cstheme="minorHAnsi"/>
          <w:i/>
          <w:iCs/>
          <w:color w:val="000000"/>
          <w:spacing w:val="1"/>
        </w:rPr>
        <w:t>y</w:t>
      </w:r>
      <w:r w:rsidRPr="007F29DA">
        <w:rPr>
          <w:rFonts w:eastAsia="Times New Roman" w:cstheme="minorHAnsi"/>
          <w:color w:val="000000"/>
        </w:rPr>
        <w:t xml:space="preserve">) </w:t>
      </w:r>
      <w:r w:rsidRPr="007F29DA">
        <w:rPr>
          <w:rFonts w:eastAsia="Times New Roman" w:cstheme="minorHAnsi"/>
          <w:color w:val="000000"/>
          <w:spacing w:val="-1"/>
        </w:rPr>
        <w:t>i</w:t>
      </w:r>
      <w:r w:rsidRPr="007F29DA">
        <w:rPr>
          <w:rFonts w:eastAsia="Times New Roman" w:cstheme="minorHAnsi"/>
          <w:color w:val="000000"/>
        </w:rPr>
        <w:t>s r</w:t>
      </w:r>
      <w:r w:rsidRPr="007F29DA">
        <w:rPr>
          <w:rFonts w:eastAsia="Times New Roman" w:cstheme="minorHAnsi"/>
          <w:color w:val="000000"/>
          <w:spacing w:val="-1"/>
        </w:rPr>
        <w:t>e</w:t>
      </w:r>
      <w:r w:rsidRPr="007F29DA">
        <w:rPr>
          <w:rFonts w:eastAsia="Times New Roman" w:cstheme="minorHAnsi"/>
          <w:color w:val="000000"/>
        </w:rPr>
        <w:t>spo</w:t>
      </w:r>
      <w:r w:rsidRPr="007F29DA">
        <w:rPr>
          <w:rFonts w:eastAsia="Times New Roman" w:cstheme="minorHAnsi"/>
          <w:color w:val="000000"/>
          <w:spacing w:val="-1"/>
        </w:rPr>
        <w:t>n</w:t>
      </w:r>
      <w:r w:rsidRPr="007F29DA">
        <w:rPr>
          <w:rFonts w:eastAsia="Times New Roman" w:cstheme="minorHAnsi"/>
          <w:color w:val="000000"/>
        </w:rPr>
        <w:t xml:space="preserve">sible for </w:t>
      </w:r>
      <w:r w:rsidRPr="007F29DA">
        <w:rPr>
          <w:rFonts w:eastAsia="Times New Roman" w:cstheme="minorHAnsi"/>
          <w:color w:val="000000"/>
          <w:spacing w:val="-1"/>
        </w:rPr>
        <w:t>a</w:t>
      </w:r>
      <w:r w:rsidRPr="007F29DA">
        <w:rPr>
          <w:rFonts w:eastAsia="Times New Roman" w:cstheme="minorHAnsi"/>
          <w:color w:val="000000"/>
        </w:rPr>
        <w:t>ll cos</w:t>
      </w:r>
      <w:r w:rsidRPr="007F29DA">
        <w:rPr>
          <w:rFonts w:eastAsia="Times New Roman" w:cstheme="minorHAnsi"/>
          <w:color w:val="000000"/>
          <w:spacing w:val="-2"/>
        </w:rPr>
        <w:t>t</w:t>
      </w:r>
      <w:r w:rsidRPr="007F29DA">
        <w:rPr>
          <w:rFonts w:eastAsia="Times New Roman" w:cstheme="minorHAnsi"/>
          <w:color w:val="000000"/>
        </w:rPr>
        <w:t xml:space="preserve">s and </w:t>
      </w:r>
      <w:r w:rsidRPr="007F29DA">
        <w:rPr>
          <w:rFonts w:eastAsia="Times New Roman" w:cstheme="minorHAnsi"/>
          <w:color w:val="000000"/>
          <w:spacing w:val="-1"/>
        </w:rPr>
        <w:t>ex</w:t>
      </w:r>
      <w:r w:rsidRPr="007F29DA">
        <w:rPr>
          <w:rFonts w:eastAsia="Times New Roman" w:cstheme="minorHAnsi"/>
          <w:color w:val="000000"/>
        </w:rPr>
        <w:t xml:space="preserve">penses related to its </w:t>
      </w:r>
      <w:r w:rsidRPr="007F29DA">
        <w:rPr>
          <w:rFonts w:eastAsia="Times New Roman" w:cstheme="minorHAnsi"/>
          <w:color w:val="000000"/>
          <w:spacing w:val="-1"/>
        </w:rPr>
        <w:t>i</w:t>
      </w:r>
      <w:r w:rsidRPr="007F29DA">
        <w:rPr>
          <w:rFonts w:eastAsia="Times New Roman" w:cstheme="minorHAnsi"/>
          <w:color w:val="000000"/>
        </w:rPr>
        <w:t>nvolvement in the RFT, i</w:t>
      </w:r>
      <w:r w:rsidRPr="007F29DA">
        <w:rPr>
          <w:rFonts w:eastAsia="Times New Roman" w:cstheme="minorHAnsi"/>
          <w:color w:val="000000"/>
          <w:spacing w:val="-1"/>
        </w:rPr>
        <w:t>n</w:t>
      </w:r>
      <w:r w:rsidRPr="007F29DA">
        <w:rPr>
          <w:rFonts w:eastAsia="Times New Roman" w:cstheme="minorHAnsi"/>
          <w:color w:val="000000"/>
        </w:rPr>
        <w:t>clud</w:t>
      </w:r>
      <w:r w:rsidRPr="007F29DA">
        <w:rPr>
          <w:rFonts w:eastAsia="Times New Roman" w:cstheme="minorHAnsi"/>
          <w:color w:val="000000"/>
          <w:spacing w:val="-1"/>
        </w:rPr>
        <w:t>i</w:t>
      </w:r>
      <w:r w:rsidRPr="007F29DA">
        <w:rPr>
          <w:rFonts w:eastAsia="Times New Roman" w:cstheme="minorHAnsi"/>
          <w:color w:val="000000"/>
        </w:rPr>
        <w:t>ng: pre</w:t>
      </w:r>
      <w:r w:rsidRPr="007F29DA">
        <w:rPr>
          <w:rFonts w:eastAsia="Times New Roman" w:cstheme="minorHAnsi"/>
          <w:color w:val="000000"/>
          <w:spacing w:val="-1"/>
        </w:rPr>
        <w:t>p</w:t>
      </w:r>
      <w:r w:rsidRPr="007F29DA">
        <w:rPr>
          <w:rFonts w:eastAsia="Times New Roman" w:cstheme="minorHAnsi"/>
          <w:color w:val="000000"/>
        </w:rPr>
        <w:t xml:space="preserve">aration </w:t>
      </w:r>
      <w:r w:rsidRPr="007F29DA">
        <w:rPr>
          <w:rFonts w:eastAsia="Times New Roman" w:cstheme="minorHAnsi"/>
          <w:color w:val="000000"/>
          <w:spacing w:val="-1"/>
        </w:rPr>
        <w:t>a</w:t>
      </w:r>
      <w:r w:rsidRPr="007F29DA">
        <w:rPr>
          <w:rFonts w:eastAsia="Times New Roman" w:cstheme="minorHAnsi"/>
          <w:color w:val="000000"/>
        </w:rPr>
        <w:t>nd lod</w:t>
      </w:r>
      <w:r w:rsidRPr="007F29DA">
        <w:rPr>
          <w:rFonts w:eastAsia="Times New Roman" w:cstheme="minorHAnsi"/>
          <w:color w:val="000000"/>
          <w:spacing w:val="-1"/>
        </w:rPr>
        <w:t>g</w:t>
      </w:r>
      <w:r w:rsidRPr="007F29DA">
        <w:rPr>
          <w:rFonts w:eastAsia="Times New Roman" w:cstheme="minorHAnsi"/>
          <w:color w:val="000000"/>
        </w:rPr>
        <w:t>ement</w:t>
      </w:r>
      <w:r w:rsidRPr="007F29DA">
        <w:rPr>
          <w:rFonts w:eastAsia="Times New Roman" w:cstheme="minorHAnsi"/>
          <w:color w:val="000000"/>
          <w:spacing w:val="-2"/>
        </w:rPr>
        <w:t xml:space="preserve"> </w:t>
      </w:r>
      <w:r w:rsidRPr="007F29DA">
        <w:rPr>
          <w:rFonts w:eastAsia="Times New Roman" w:cstheme="minorHAnsi"/>
          <w:color w:val="000000"/>
        </w:rPr>
        <w:t>of the Tend</w:t>
      </w:r>
      <w:r w:rsidRPr="007F29DA">
        <w:rPr>
          <w:rFonts w:eastAsia="Times New Roman" w:cstheme="minorHAnsi"/>
          <w:color w:val="000000"/>
          <w:spacing w:val="-1"/>
        </w:rPr>
        <w:t>e</w:t>
      </w:r>
      <w:r w:rsidRPr="007F29DA">
        <w:rPr>
          <w:rFonts w:eastAsia="Times New Roman" w:cstheme="minorHAnsi"/>
          <w:color w:val="000000"/>
        </w:rPr>
        <w:t xml:space="preserve">r; </w:t>
      </w:r>
    </w:p>
    <w:p w14:paraId="303DCD4D" w14:textId="77777777" w:rsidR="00424C50" w:rsidRPr="007F29DA" w:rsidRDefault="00424C50" w:rsidP="006D60B8">
      <w:pPr>
        <w:widowControl w:val="0"/>
        <w:numPr>
          <w:ilvl w:val="0"/>
          <w:numId w:val="17"/>
        </w:numPr>
        <w:tabs>
          <w:tab w:val="left" w:pos="2380"/>
        </w:tabs>
        <w:autoSpaceDE w:val="0"/>
        <w:autoSpaceDN w:val="0"/>
        <w:adjustRightInd w:val="0"/>
        <w:spacing w:before="77" w:after="200" w:line="479" w:lineRule="auto"/>
        <w:ind w:right="2434"/>
        <w:jc w:val="both"/>
        <w:rPr>
          <w:rFonts w:eastAsia="Times New Roman" w:cstheme="minorHAnsi"/>
          <w:color w:val="000000"/>
        </w:rPr>
      </w:pPr>
      <w:r w:rsidRPr="007F29DA">
        <w:rPr>
          <w:rFonts w:eastAsia="Times New Roman" w:cstheme="minorHAnsi"/>
          <w:color w:val="000000"/>
        </w:rPr>
        <w:t>any su</w:t>
      </w:r>
      <w:r w:rsidRPr="007F29DA">
        <w:rPr>
          <w:rFonts w:eastAsia="Times New Roman" w:cstheme="minorHAnsi"/>
          <w:color w:val="000000"/>
          <w:spacing w:val="-1"/>
        </w:rPr>
        <w:t>b</w:t>
      </w:r>
      <w:r w:rsidRPr="007F29DA">
        <w:rPr>
          <w:rFonts w:eastAsia="Times New Roman" w:cstheme="minorHAnsi"/>
          <w:color w:val="000000"/>
          <w:spacing w:val="1"/>
        </w:rPr>
        <w:t>s</w:t>
      </w:r>
      <w:r w:rsidRPr="007F29DA">
        <w:rPr>
          <w:rFonts w:eastAsia="Times New Roman" w:cstheme="minorHAnsi"/>
          <w:color w:val="000000"/>
          <w:spacing w:val="-1"/>
        </w:rPr>
        <w:t>e</w:t>
      </w:r>
      <w:r w:rsidRPr="007F29DA">
        <w:rPr>
          <w:rFonts w:eastAsia="Times New Roman" w:cstheme="minorHAnsi"/>
          <w:color w:val="000000"/>
        </w:rPr>
        <w:t>q</w:t>
      </w:r>
      <w:r w:rsidRPr="007F29DA">
        <w:rPr>
          <w:rFonts w:eastAsia="Times New Roman" w:cstheme="minorHAnsi"/>
          <w:color w:val="000000"/>
          <w:spacing w:val="-1"/>
        </w:rPr>
        <w:t>u</w:t>
      </w:r>
      <w:r w:rsidRPr="007F29DA">
        <w:rPr>
          <w:rFonts w:eastAsia="Times New Roman" w:cstheme="minorHAnsi"/>
          <w:color w:val="000000"/>
        </w:rPr>
        <w:t>ent negotiati</w:t>
      </w:r>
      <w:r w:rsidRPr="007F29DA">
        <w:rPr>
          <w:rFonts w:eastAsia="Times New Roman" w:cstheme="minorHAnsi"/>
          <w:color w:val="000000"/>
          <w:spacing w:val="-1"/>
        </w:rPr>
        <w:t>o</w:t>
      </w:r>
      <w:r w:rsidRPr="007F29DA">
        <w:rPr>
          <w:rFonts w:eastAsia="Times New Roman" w:cstheme="minorHAnsi"/>
          <w:color w:val="000000"/>
        </w:rPr>
        <w:t>n; and</w:t>
      </w:r>
    </w:p>
    <w:p w14:paraId="4DF9C356" w14:textId="5CB341EC" w:rsidR="00424C50" w:rsidRPr="007F29DA" w:rsidRDefault="00424C50" w:rsidP="00AD526F">
      <w:pPr>
        <w:widowControl w:val="0"/>
        <w:tabs>
          <w:tab w:val="left" w:pos="2380"/>
        </w:tabs>
        <w:autoSpaceDE w:val="0"/>
        <w:autoSpaceDN w:val="0"/>
        <w:adjustRightInd w:val="0"/>
        <w:spacing w:before="8"/>
        <w:ind w:left="1816"/>
        <w:jc w:val="both"/>
        <w:rPr>
          <w:rFonts w:eastAsia="Times New Roman" w:cstheme="minorHAnsi"/>
          <w:color w:val="000000"/>
        </w:rPr>
      </w:pPr>
      <w:r w:rsidRPr="007F29DA">
        <w:rPr>
          <w:rFonts w:eastAsia="Times New Roman" w:cstheme="minorHAnsi"/>
          <w:color w:val="000000"/>
        </w:rPr>
        <w:t>II.</w:t>
      </w:r>
      <w:r w:rsidRPr="007F29DA">
        <w:rPr>
          <w:rFonts w:eastAsia="Times New Roman" w:cstheme="minorHAnsi"/>
          <w:color w:val="000000"/>
        </w:rPr>
        <w:tab/>
        <w:t>any other a</w:t>
      </w:r>
      <w:r w:rsidRPr="007F29DA">
        <w:rPr>
          <w:rFonts w:eastAsia="Times New Roman" w:cstheme="minorHAnsi"/>
          <w:color w:val="000000"/>
          <w:spacing w:val="1"/>
        </w:rPr>
        <w:t>c</w:t>
      </w:r>
      <w:r w:rsidRPr="007F29DA">
        <w:rPr>
          <w:rFonts w:eastAsia="Times New Roman" w:cstheme="minorHAnsi"/>
          <w:color w:val="000000"/>
        </w:rPr>
        <w:t xml:space="preserve">tion or response in relation </w:t>
      </w:r>
      <w:r w:rsidRPr="007F29DA">
        <w:rPr>
          <w:rFonts w:eastAsia="Times New Roman" w:cstheme="minorHAnsi"/>
          <w:color w:val="000000"/>
          <w:spacing w:val="-2"/>
        </w:rPr>
        <w:t>t</w:t>
      </w:r>
      <w:r w:rsidRPr="007F29DA">
        <w:rPr>
          <w:rFonts w:eastAsia="Times New Roman" w:cstheme="minorHAnsi"/>
          <w:color w:val="000000"/>
        </w:rPr>
        <w:t>o the RFT.</w:t>
      </w:r>
    </w:p>
    <w:p w14:paraId="01C79536" w14:textId="77777777" w:rsidR="00424C50" w:rsidRPr="007F29DA" w:rsidRDefault="00424C50" w:rsidP="00AD526F">
      <w:pPr>
        <w:widowControl w:val="0"/>
        <w:autoSpaceDE w:val="0"/>
        <w:autoSpaceDN w:val="0"/>
        <w:adjustRightInd w:val="0"/>
        <w:spacing w:before="10" w:line="220" w:lineRule="exact"/>
        <w:jc w:val="both"/>
        <w:rPr>
          <w:rFonts w:eastAsia="Times New Roman" w:cstheme="minorHAnsi"/>
          <w:color w:val="000000"/>
          <w:sz w:val="22"/>
          <w:szCs w:val="22"/>
        </w:rPr>
      </w:pPr>
    </w:p>
    <w:p w14:paraId="60B3D95C" w14:textId="77777777" w:rsidR="00424C50" w:rsidRPr="007F29DA" w:rsidRDefault="00424C50" w:rsidP="00AD526F">
      <w:pPr>
        <w:widowControl w:val="0"/>
        <w:autoSpaceDE w:val="0"/>
        <w:autoSpaceDN w:val="0"/>
        <w:adjustRightInd w:val="0"/>
        <w:ind w:left="1393" w:right="158" w:hanging="502"/>
        <w:jc w:val="both"/>
        <w:rPr>
          <w:rFonts w:eastAsia="Times New Roman" w:cstheme="minorHAnsi"/>
          <w:color w:val="000000"/>
        </w:rPr>
      </w:pPr>
      <w:r w:rsidRPr="007F29DA">
        <w:rPr>
          <w:rFonts w:eastAsia="Times New Roman" w:cstheme="minorHAnsi"/>
          <w:color w:val="000000"/>
        </w:rPr>
        <w:t>g) Scope Global and t</w:t>
      </w:r>
      <w:r w:rsidRPr="007F29DA">
        <w:rPr>
          <w:rFonts w:eastAsia="Times New Roman" w:cstheme="minorHAnsi"/>
          <w:color w:val="000000"/>
          <w:spacing w:val="-1"/>
        </w:rPr>
        <w:t>h</w:t>
      </w:r>
      <w:r w:rsidRPr="007F29DA">
        <w:rPr>
          <w:rFonts w:eastAsia="Times New Roman" w:cstheme="minorHAnsi"/>
          <w:color w:val="000000"/>
        </w:rPr>
        <w:t>e Com</w:t>
      </w:r>
      <w:r w:rsidRPr="007F29DA">
        <w:rPr>
          <w:rFonts w:eastAsia="Times New Roman" w:cstheme="minorHAnsi"/>
          <w:color w:val="000000"/>
          <w:spacing w:val="-1"/>
        </w:rPr>
        <w:t>m</w:t>
      </w:r>
      <w:r w:rsidRPr="007F29DA">
        <w:rPr>
          <w:rFonts w:eastAsia="Times New Roman" w:cstheme="minorHAnsi"/>
          <w:color w:val="000000"/>
        </w:rPr>
        <w:t>o</w:t>
      </w:r>
      <w:r w:rsidRPr="007F29DA">
        <w:rPr>
          <w:rFonts w:eastAsia="Times New Roman" w:cstheme="minorHAnsi"/>
          <w:color w:val="000000"/>
          <w:spacing w:val="-1"/>
        </w:rPr>
        <w:t>n</w:t>
      </w:r>
      <w:r w:rsidRPr="007F29DA">
        <w:rPr>
          <w:rFonts w:eastAsia="Times New Roman" w:cstheme="minorHAnsi"/>
          <w:color w:val="000000"/>
        </w:rPr>
        <w:t xml:space="preserve">wealth are </w:t>
      </w:r>
      <w:r w:rsidRPr="007F29DA">
        <w:rPr>
          <w:rFonts w:eastAsia="Times New Roman" w:cstheme="minorHAnsi"/>
          <w:color w:val="000000"/>
          <w:spacing w:val="-1"/>
        </w:rPr>
        <w:t>n</w:t>
      </w:r>
      <w:r w:rsidRPr="007F29DA">
        <w:rPr>
          <w:rFonts w:eastAsia="Times New Roman" w:cstheme="minorHAnsi"/>
          <w:color w:val="000000"/>
        </w:rPr>
        <w:t>ot respo</w:t>
      </w:r>
      <w:r w:rsidRPr="007F29DA">
        <w:rPr>
          <w:rFonts w:eastAsia="Times New Roman" w:cstheme="minorHAnsi"/>
          <w:color w:val="000000"/>
          <w:spacing w:val="-1"/>
        </w:rPr>
        <w:t>n</w:t>
      </w:r>
      <w:r w:rsidRPr="007F29DA">
        <w:rPr>
          <w:rFonts w:eastAsia="Times New Roman" w:cstheme="minorHAnsi"/>
          <w:color w:val="000000"/>
        </w:rPr>
        <w:t>sib</w:t>
      </w:r>
      <w:r w:rsidRPr="007F29DA">
        <w:rPr>
          <w:rFonts w:eastAsia="Times New Roman" w:cstheme="minorHAnsi"/>
          <w:color w:val="000000"/>
          <w:spacing w:val="-1"/>
        </w:rPr>
        <w:t>l</w:t>
      </w:r>
      <w:r w:rsidRPr="007F29DA">
        <w:rPr>
          <w:rFonts w:eastAsia="Times New Roman" w:cstheme="minorHAnsi"/>
          <w:color w:val="000000"/>
        </w:rPr>
        <w:t>e for any c</w:t>
      </w:r>
      <w:r w:rsidRPr="007F29DA">
        <w:rPr>
          <w:rFonts w:eastAsia="Times New Roman" w:cstheme="minorHAnsi"/>
          <w:color w:val="000000"/>
          <w:spacing w:val="-1"/>
        </w:rPr>
        <w:t>o</w:t>
      </w:r>
      <w:r w:rsidRPr="007F29DA">
        <w:rPr>
          <w:rFonts w:eastAsia="Times New Roman" w:cstheme="minorHAnsi"/>
          <w:color w:val="000000"/>
        </w:rPr>
        <w:t>s</w:t>
      </w:r>
      <w:r w:rsidRPr="007F29DA">
        <w:rPr>
          <w:rFonts w:eastAsia="Times New Roman" w:cstheme="minorHAnsi"/>
          <w:color w:val="000000"/>
          <w:spacing w:val="-2"/>
        </w:rPr>
        <w:t>t</w:t>
      </w:r>
      <w:r w:rsidRPr="007F29DA">
        <w:rPr>
          <w:rFonts w:eastAsia="Times New Roman" w:cstheme="minorHAnsi"/>
          <w:color w:val="000000"/>
        </w:rPr>
        <w:t>s or expe</w:t>
      </w:r>
      <w:r w:rsidRPr="007F29DA">
        <w:rPr>
          <w:rFonts w:eastAsia="Times New Roman" w:cstheme="minorHAnsi"/>
          <w:color w:val="000000"/>
          <w:spacing w:val="-1"/>
        </w:rPr>
        <w:t>n</w:t>
      </w:r>
      <w:r w:rsidRPr="007F29DA">
        <w:rPr>
          <w:rFonts w:eastAsia="Times New Roman" w:cstheme="minorHAnsi"/>
          <w:color w:val="000000"/>
        </w:rPr>
        <w:t>s</w:t>
      </w:r>
      <w:r w:rsidRPr="007F29DA">
        <w:rPr>
          <w:rFonts w:eastAsia="Times New Roman" w:cstheme="minorHAnsi"/>
          <w:color w:val="000000"/>
          <w:spacing w:val="-1"/>
        </w:rPr>
        <w:t>e</w:t>
      </w:r>
      <w:r w:rsidRPr="007F29DA">
        <w:rPr>
          <w:rFonts w:eastAsia="Times New Roman" w:cstheme="minorHAnsi"/>
          <w:color w:val="000000"/>
        </w:rPr>
        <w:t>s inc</w:t>
      </w:r>
      <w:r w:rsidRPr="007F29DA">
        <w:rPr>
          <w:rFonts w:eastAsia="Times New Roman" w:cstheme="minorHAnsi"/>
          <w:color w:val="000000"/>
          <w:spacing w:val="-1"/>
        </w:rPr>
        <w:t>u</w:t>
      </w:r>
      <w:r w:rsidRPr="007F29DA">
        <w:rPr>
          <w:rFonts w:eastAsia="Times New Roman" w:cstheme="minorHAnsi"/>
          <w:color w:val="000000"/>
        </w:rPr>
        <w:t>rred by (</w:t>
      </w:r>
      <w:r w:rsidRPr="007F29DA">
        <w:rPr>
          <w:rFonts w:eastAsia="Times New Roman" w:cstheme="minorHAnsi"/>
          <w:i/>
          <w:iCs/>
          <w:color w:val="000000"/>
          <w:spacing w:val="-1"/>
        </w:rPr>
        <w:t>n</w:t>
      </w:r>
      <w:r w:rsidRPr="007F29DA">
        <w:rPr>
          <w:rFonts w:eastAsia="Times New Roman" w:cstheme="minorHAnsi"/>
          <w:i/>
          <w:iCs/>
          <w:color w:val="000000"/>
        </w:rPr>
        <w:t>a</w:t>
      </w:r>
      <w:r w:rsidRPr="007F29DA">
        <w:rPr>
          <w:rFonts w:eastAsia="Times New Roman" w:cstheme="minorHAnsi"/>
          <w:i/>
          <w:iCs/>
          <w:color w:val="000000"/>
          <w:spacing w:val="-1"/>
        </w:rPr>
        <w:t>m</w:t>
      </w:r>
      <w:r w:rsidRPr="007F29DA">
        <w:rPr>
          <w:rFonts w:eastAsia="Times New Roman" w:cstheme="minorHAnsi"/>
          <w:i/>
          <w:iCs/>
          <w:color w:val="000000"/>
        </w:rPr>
        <w:t>e of organ</w:t>
      </w:r>
      <w:r w:rsidRPr="007F29DA">
        <w:rPr>
          <w:rFonts w:eastAsia="Times New Roman" w:cstheme="minorHAnsi"/>
          <w:i/>
          <w:iCs/>
          <w:color w:val="000000"/>
          <w:spacing w:val="-1"/>
        </w:rPr>
        <w:t>i</w:t>
      </w:r>
      <w:r w:rsidRPr="007F29DA">
        <w:rPr>
          <w:rFonts w:eastAsia="Times New Roman" w:cstheme="minorHAnsi"/>
          <w:i/>
          <w:iCs/>
          <w:color w:val="000000"/>
        </w:rPr>
        <w:t>sation</w:t>
      </w:r>
      <w:r w:rsidRPr="007F29DA">
        <w:rPr>
          <w:rFonts w:eastAsia="Times New Roman" w:cstheme="minorHAnsi"/>
          <w:i/>
          <w:iCs/>
          <w:color w:val="000000"/>
          <w:spacing w:val="-2"/>
        </w:rPr>
        <w:t>/</w:t>
      </w:r>
      <w:r w:rsidRPr="007F29DA">
        <w:rPr>
          <w:rFonts w:eastAsia="Times New Roman" w:cstheme="minorHAnsi"/>
          <w:i/>
          <w:iCs/>
          <w:color w:val="000000"/>
        </w:rPr>
        <w:t>co</w:t>
      </w:r>
      <w:r w:rsidRPr="007F29DA">
        <w:rPr>
          <w:rFonts w:eastAsia="Times New Roman" w:cstheme="minorHAnsi"/>
          <w:i/>
          <w:iCs/>
          <w:color w:val="000000"/>
          <w:spacing w:val="-1"/>
        </w:rPr>
        <w:t>m</w:t>
      </w:r>
      <w:r w:rsidRPr="007F29DA">
        <w:rPr>
          <w:rFonts w:eastAsia="Times New Roman" w:cstheme="minorHAnsi"/>
          <w:i/>
          <w:iCs/>
          <w:color w:val="000000"/>
        </w:rPr>
        <w:t>p</w:t>
      </w:r>
      <w:r w:rsidRPr="007F29DA">
        <w:rPr>
          <w:rFonts w:eastAsia="Times New Roman" w:cstheme="minorHAnsi"/>
          <w:i/>
          <w:iCs/>
          <w:color w:val="000000"/>
          <w:spacing w:val="-1"/>
        </w:rPr>
        <w:t>a</w:t>
      </w:r>
      <w:r w:rsidRPr="007F29DA">
        <w:rPr>
          <w:rFonts w:eastAsia="Times New Roman" w:cstheme="minorHAnsi"/>
          <w:i/>
          <w:iCs/>
          <w:color w:val="000000"/>
        </w:rPr>
        <w:t>ny)</w:t>
      </w:r>
      <w:r w:rsidRPr="007F29DA">
        <w:rPr>
          <w:rFonts w:eastAsia="Times New Roman" w:cstheme="minorHAnsi"/>
          <w:i/>
          <w:iCs/>
          <w:color w:val="000000"/>
          <w:spacing w:val="1"/>
        </w:rPr>
        <w:t xml:space="preserve"> </w:t>
      </w:r>
      <w:r w:rsidRPr="007F29DA">
        <w:rPr>
          <w:rFonts w:eastAsia="Times New Roman" w:cstheme="minorHAnsi"/>
          <w:color w:val="000000"/>
          <w:spacing w:val="-1"/>
        </w:rPr>
        <w:t>o</w:t>
      </w:r>
      <w:r w:rsidRPr="007F29DA">
        <w:rPr>
          <w:rFonts w:eastAsia="Times New Roman" w:cstheme="minorHAnsi"/>
          <w:color w:val="000000"/>
        </w:rPr>
        <w:t>r any ot</w:t>
      </w:r>
      <w:r w:rsidRPr="007F29DA">
        <w:rPr>
          <w:rFonts w:eastAsia="Times New Roman" w:cstheme="minorHAnsi"/>
          <w:color w:val="000000"/>
          <w:spacing w:val="-1"/>
        </w:rPr>
        <w:t>h</w:t>
      </w:r>
      <w:r w:rsidRPr="007F29DA">
        <w:rPr>
          <w:rFonts w:eastAsia="Times New Roman" w:cstheme="minorHAnsi"/>
          <w:color w:val="000000"/>
        </w:rPr>
        <w:t>er p</w:t>
      </w:r>
      <w:r w:rsidRPr="007F29DA">
        <w:rPr>
          <w:rFonts w:eastAsia="Times New Roman" w:cstheme="minorHAnsi"/>
          <w:color w:val="000000"/>
          <w:spacing w:val="-1"/>
        </w:rPr>
        <w:t>e</w:t>
      </w:r>
      <w:r w:rsidRPr="007F29DA">
        <w:rPr>
          <w:rFonts w:eastAsia="Times New Roman" w:cstheme="minorHAnsi"/>
          <w:color w:val="000000"/>
        </w:rPr>
        <w:t>rson in res</w:t>
      </w:r>
      <w:r w:rsidRPr="007F29DA">
        <w:rPr>
          <w:rFonts w:eastAsia="Times New Roman" w:cstheme="minorHAnsi"/>
          <w:color w:val="000000"/>
          <w:spacing w:val="-1"/>
        </w:rPr>
        <w:t>p</w:t>
      </w:r>
      <w:r w:rsidRPr="007F29DA">
        <w:rPr>
          <w:rFonts w:eastAsia="Times New Roman" w:cstheme="minorHAnsi"/>
          <w:color w:val="000000"/>
        </w:rPr>
        <w:t>ond</w:t>
      </w:r>
      <w:r w:rsidRPr="007F29DA">
        <w:rPr>
          <w:rFonts w:eastAsia="Times New Roman" w:cstheme="minorHAnsi"/>
          <w:color w:val="000000"/>
          <w:spacing w:val="-1"/>
        </w:rPr>
        <w:t>i</w:t>
      </w:r>
      <w:r w:rsidRPr="007F29DA">
        <w:rPr>
          <w:rFonts w:eastAsia="Times New Roman" w:cstheme="minorHAnsi"/>
          <w:color w:val="000000"/>
        </w:rPr>
        <w:t xml:space="preserve">ng to or taking </w:t>
      </w:r>
      <w:r w:rsidRPr="007F29DA">
        <w:rPr>
          <w:rFonts w:eastAsia="Times New Roman" w:cstheme="minorHAnsi"/>
          <w:color w:val="000000"/>
          <w:spacing w:val="-1"/>
        </w:rPr>
        <w:t>a</w:t>
      </w:r>
      <w:r w:rsidRPr="007F29DA">
        <w:rPr>
          <w:rFonts w:eastAsia="Times New Roman" w:cstheme="minorHAnsi"/>
          <w:color w:val="000000"/>
        </w:rPr>
        <w:t>ny other acti</w:t>
      </w:r>
      <w:r w:rsidRPr="007F29DA">
        <w:rPr>
          <w:rFonts w:eastAsia="Times New Roman" w:cstheme="minorHAnsi"/>
          <w:color w:val="000000"/>
          <w:spacing w:val="-1"/>
        </w:rPr>
        <w:t>o</w:t>
      </w:r>
      <w:r w:rsidRPr="007F29DA">
        <w:rPr>
          <w:rFonts w:eastAsia="Times New Roman" w:cstheme="minorHAnsi"/>
          <w:color w:val="000000"/>
        </w:rPr>
        <w:t>n in rel</w:t>
      </w:r>
      <w:r w:rsidRPr="007F29DA">
        <w:rPr>
          <w:rFonts w:eastAsia="Times New Roman" w:cstheme="minorHAnsi"/>
          <w:color w:val="000000"/>
          <w:spacing w:val="3"/>
        </w:rPr>
        <w:t>a</w:t>
      </w:r>
      <w:r w:rsidRPr="007F29DA">
        <w:rPr>
          <w:rFonts w:eastAsia="Times New Roman" w:cstheme="minorHAnsi"/>
          <w:color w:val="000000"/>
        </w:rPr>
        <w:t xml:space="preserve">tion </w:t>
      </w:r>
      <w:r w:rsidRPr="007F29DA">
        <w:rPr>
          <w:rFonts w:eastAsia="Times New Roman" w:cstheme="minorHAnsi"/>
          <w:color w:val="000000"/>
          <w:spacing w:val="-2"/>
        </w:rPr>
        <w:t>t</w:t>
      </w:r>
      <w:r w:rsidRPr="007F29DA">
        <w:rPr>
          <w:rFonts w:eastAsia="Times New Roman" w:cstheme="minorHAnsi"/>
          <w:color w:val="000000"/>
        </w:rPr>
        <w:t xml:space="preserve">o the RFT, whether </w:t>
      </w:r>
      <w:r w:rsidRPr="007F29DA">
        <w:rPr>
          <w:rFonts w:eastAsia="Times New Roman" w:cstheme="minorHAnsi"/>
          <w:color w:val="000000"/>
          <w:spacing w:val="-1"/>
        </w:rPr>
        <w:t>o</w:t>
      </w:r>
      <w:r w:rsidRPr="007F29DA">
        <w:rPr>
          <w:rFonts w:eastAsia="Times New Roman" w:cstheme="minorHAnsi"/>
          <w:color w:val="000000"/>
        </w:rPr>
        <w:t>r not</w:t>
      </w:r>
      <w:r w:rsidRPr="007F29DA">
        <w:rPr>
          <w:rFonts w:eastAsia="Times New Roman" w:cstheme="minorHAnsi"/>
          <w:color w:val="000000"/>
          <w:spacing w:val="-1"/>
        </w:rPr>
        <w:t xml:space="preserve"> </w:t>
      </w:r>
      <w:r w:rsidRPr="007F29DA">
        <w:rPr>
          <w:rFonts w:eastAsia="Times New Roman" w:cstheme="minorHAnsi"/>
          <w:color w:val="000000"/>
        </w:rPr>
        <w:t>Scope Global terminat</w:t>
      </w:r>
      <w:r w:rsidRPr="007F29DA">
        <w:rPr>
          <w:rFonts w:eastAsia="Times New Roman" w:cstheme="minorHAnsi"/>
          <w:color w:val="000000"/>
          <w:spacing w:val="-1"/>
        </w:rPr>
        <w:t>e</w:t>
      </w:r>
      <w:r w:rsidRPr="007F29DA">
        <w:rPr>
          <w:rFonts w:eastAsia="Times New Roman" w:cstheme="minorHAnsi"/>
          <w:color w:val="000000"/>
          <w:spacing w:val="1"/>
        </w:rPr>
        <w:t>s</w:t>
      </w:r>
      <w:r w:rsidRPr="007F29DA">
        <w:rPr>
          <w:rFonts w:eastAsia="Times New Roman" w:cstheme="minorHAnsi"/>
          <w:color w:val="000000"/>
        </w:rPr>
        <w:t>, vari</w:t>
      </w:r>
      <w:r w:rsidRPr="007F29DA">
        <w:rPr>
          <w:rFonts w:eastAsia="Times New Roman" w:cstheme="minorHAnsi"/>
          <w:color w:val="000000"/>
          <w:spacing w:val="-1"/>
        </w:rPr>
        <w:t>e</w:t>
      </w:r>
      <w:r w:rsidRPr="007F29DA">
        <w:rPr>
          <w:rFonts w:eastAsia="Times New Roman" w:cstheme="minorHAnsi"/>
          <w:color w:val="000000"/>
        </w:rPr>
        <w:t>s or</w:t>
      </w:r>
      <w:r w:rsidRPr="007F29DA">
        <w:rPr>
          <w:rFonts w:eastAsia="Times New Roman" w:cstheme="minorHAnsi"/>
          <w:color w:val="000000"/>
          <w:spacing w:val="-1"/>
        </w:rPr>
        <w:t xml:space="preserve"> </w:t>
      </w:r>
      <w:r w:rsidRPr="007F29DA">
        <w:rPr>
          <w:rFonts w:eastAsia="Times New Roman" w:cstheme="minorHAnsi"/>
          <w:color w:val="000000"/>
        </w:rPr>
        <w:t>s</w:t>
      </w:r>
      <w:r w:rsidRPr="007F29DA">
        <w:rPr>
          <w:rFonts w:eastAsia="Times New Roman" w:cstheme="minorHAnsi"/>
          <w:color w:val="000000"/>
          <w:spacing w:val="-1"/>
        </w:rPr>
        <w:t>u</w:t>
      </w:r>
      <w:r w:rsidRPr="007F29DA">
        <w:rPr>
          <w:rFonts w:eastAsia="Times New Roman" w:cstheme="minorHAnsi"/>
          <w:color w:val="000000"/>
        </w:rPr>
        <w:t>s</w:t>
      </w:r>
      <w:r w:rsidRPr="007F29DA">
        <w:rPr>
          <w:rFonts w:eastAsia="Times New Roman" w:cstheme="minorHAnsi"/>
          <w:color w:val="000000"/>
          <w:spacing w:val="-1"/>
        </w:rPr>
        <w:t>p</w:t>
      </w:r>
      <w:r w:rsidRPr="007F29DA">
        <w:rPr>
          <w:rFonts w:eastAsia="Times New Roman" w:cstheme="minorHAnsi"/>
          <w:color w:val="000000"/>
        </w:rPr>
        <w:t>en</w:t>
      </w:r>
      <w:r w:rsidRPr="007F29DA">
        <w:rPr>
          <w:rFonts w:eastAsia="Times New Roman" w:cstheme="minorHAnsi"/>
          <w:color w:val="000000"/>
          <w:spacing w:val="-1"/>
        </w:rPr>
        <w:t>d</w:t>
      </w:r>
      <w:r w:rsidRPr="007F29DA">
        <w:rPr>
          <w:rFonts w:eastAsia="Times New Roman" w:cstheme="minorHAnsi"/>
          <w:color w:val="000000"/>
        </w:rPr>
        <w:t>s the R</w:t>
      </w:r>
      <w:r w:rsidRPr="007F29DA">
        <w:rPr>
          <w:rFonts w:eastAsia="Times New Roman" w:cstheme="minorHAnsi"/>
          <w:color w:val="000000"/>
          <w:spacing w:val="-1"/>
        </w:rPr>
        <w:t>F</w:t>
      </w:r>
      <w:r w:rsidRPr="007F29DA">
        <w:rPr>
          <w:rFonts w:eastAsia="Times New Roman" w:cstheme="minorHAnsi"/>
          <w:color w:val="000000"/>
        </w:rPr>
        <w:t>T</w:t>
      </w:r>
      <w:r w:rsidRPr="007F29DA">
        <w:rPr>
          <w:rFonts w:eastAsia="Times New Roman" w:cstheme="minorHAnsi"/>
          <w:color w:val="000000"/>
          <w:spacing w:val="-1"/>
        </w:rPr>
        <w:t xml:space="preserve"> </w:t>
      </w:r>
      <w:r w:rsidRPr="007F29DA">
        <w:rPr>
          <w:rFonts w:eastAsia="Times New Roman" w:cstheme="minorHAnsi"/>
          <w:color w:val="000000"/>
        </w:rPr>
        <w:t xml:space="preserve">process </w:t>
      </w:r>
      <w:r w:rsidRPr="007F29DA">
        <w:rPr>
          <w:rFonts w:eastAsia="Times New Roman" w:cstheme="minorHAnsi"/>
          <w:color w:val="000000"/>
          <w:spacing w:val="-1"/>
        </w:rPr>
        <w:t>o</w:t>
      </w:r>
      <w:r w:rsidRPr="007F29DA">
        <w:rPr>
          <w:rFonts w:eastAsia="Times New Roman" w:cstheme="minorHAnsi"/>
          <w:color w:val="000000"/>
        </w:rPr>
        <w:t>r tak</w:t>
      </w:r>
      <w:r w:rsidRPr="007F29DA">
        <w:rPr>
          <w:rFonts w:eastAsia="Times New Roman" w:cstheme="minorHAnsi"/>
          <w:color w:val="000000"/>
          <w:spacing w:val="-1"/>
        </w:rPr>
        <w:t>e</w:t>
      </w:r>
      <w:r w:rsidRPr="007F29DA">
        <w:rPr>
          <w:rFonts w:eastAsia="Times New Roman" w:cstheme="minorHAnsi"/>
          <w:color w:val="000000"/>
        </w:rPr>
        <w:t xml:space="preserve">s any other action permitted </w:t>
      </w:r>
      <w:r w:rsidRPr="007F29DA">
        <w:rPr>
          <w:rFonts w:eastAsia="Times New Roman" w:cstheme="minorHAnsi"/>
          <w:color w:val="000000"/>
          <w:spacing w:val="-1"/>
        </w:rPr>
        <w:t>u</w:t>
      </w:r>
      <w:r w:rsidRPr="007F29DA">
        <w:rPr>
          <w:rFonts w:eastAsia="Times New Roman" w:cstheme="minorHAnsi"/>
          <w:color w:val="000000"/>
        </w:rPr>
        <w:t>n</w:t>
      </w:r>
      <w:r w:rsidRPr="007F29DA">
        <w:rPr>
          <w:rFonts w:eastAsia="Times New Roman" w:cstheme="minorHAnsi"/>
          <w:color w:val="000000"/>
          <w:spacing w:val="-1"/>
        </w:rPr>
        <w:t>d</w:t>
      </w:r>
      <w:r w:rsidRPr="007F29DA">
        <w:rPr>
          <w:rFonts w:eastAsia="Times New Roman" w:cstheme="minorHAnsi"/>
          <w:color w:val="000000"/>
        </w:rPr>
        <w:t>er the R</w:t>
      </w:r>
      <w:r w:rsidRPr="007F29DA">
        <w:rPr>
          <w:rFonts w:eastAsia="Times New Roman" w:cstheme="minorHAnsi"/>
          <w:color w:val="000000"/>
          <w:spacing w:val="-1"/>
        </w:rPr>
        <w:t>F</w:t>
      </w:r>
      <w:r w:rsidRPr="007F29DA">
        <w:rPr>
          <w:rFonts w:eastAsia="Times New Roman" w:cstheme="minorHAnsi"/>
          <w:color w:val="000000"/>
        </w:rPr>
        <w:t>T; and</w:t>
      </w:r>
    </w:p>
    <w:p w14:paraId="6EA686B9" w14:textId="77777777" w:rsidR="00424C50" w:rsidRPr="007F29DA" w:rsidRDefault="00424C50" w:rsidP="00AD526F">
      <w:pPr>
        <w:widowControl w:val="0"/>
        <w:autoSpaceDE w:val="0"/>
        <w:autoSpaceDN w:val="0"/>
        <w:adjustRightInd w:val="0"/>
        <w:spacing w:before="9" w:line="220" w:lineRule="exact"/>
        <w:jc w:val="both"/>
        <w:rPr>
          <w:rFonts w:eastAsia="Times New Roman" w:cstheme="minorHAnsi"/>
          <w:color w:val="000000"/>
          <w:sz w:val="22"/>
          <w:szCs w:val="22"/>
        </w:rPr>
      </w:pPr>
    </w:p>
    <w:p w14:paraId="058B520F" w14:textId="77777777" w:rsidR="00424C50" w:rsidRPr="007F29DA" w:rsidRDefault="00424C50" w:rsidP="00AD526F">
      <w:pPr>
        <w:widowControl w:val="0"/>
        <w:autoSpaceDE w:val="0"/>
        <w:autoSpaceDN w:val="0"/>
        <w:adjustRightInd w:val="0"/>
        <w:ind w:left="892"/>
        <w:jc w:val="both"/>
        <w:rPr>
          <w:rFonts w:eastAsia="Times New Roman" w:cstheme="minorHAnsi"/>
          <w:color w:val="000000"/>
        </w:rPr>
      </w:pPr>
      <w:r w:rsidRPr="007F29DA">
        <w:rPr>
          <w:rFonts w:eastAsia="Times New Roman" w:cstheme="minorHAnsi"/>
          <w:color w:val="000000"/>
        </w:rPr>
        <w:t xml:space="preserve">h) </w:t>
      </w:r>
      <w:r w:rsidRPr="007F29DA">
        <w:rPr>
          <w:rFonts w:eastAsia="Times New Roman" w:cstheme="minorHAnsi"/>
          <w:i/>
          <w:iCs/>
          <w:color w:val="000000"/>
        </w:rPr>
        <w:t>(na</w:t>
      </w:r>
      <w:r w:rsidRPr="007F29DA">
        <w:rPr>
          <w:rFonts w:eastAsia="Times New Roman" w:cstheme="minorHAnsi"/>
          <w:i/>
          <w:iCs/>
          <w:color w:val="000000"/>
          <w:spacing w:val="-1"/>
        </w:rPr>
        <w:t>m</w:t>
      </w:r>
      <w:r w:rsidRPr="007F29DA">
        <w:rPr>
          <w:rFonts w:eastAsia="Times New Roman" w:cstheme="minorHAnsi"/>
          <w:i/>
          <w:iCs/>
          <w:color w:val="000000"/>
        </w:rPr>
        <w:t>e of or</w:t>
      </w:r>
      <w:r w:rsidRPr="007F29DA">
        <w:rPr>
          <w:rFonts w:eastAsia="Times New Roman" w:cstheme="minorHAnsi"/>
          <w:i/>
          <w:iCs/>
          <w:color w:val="000000"/>
          <w:spacing w:val="-1"/>
        </w:rPr>
        <w:t>g</w:t>
      </w:r>
      <w:r w:rsidRPr="007F29DA">
        <w:rPr>
          <w:rFonts w:eastAsia="Times New Roman" w:cstheme="minorHAnsi"/>
          <w:i/>
          <w:iCs/>
          <w:color w:val="000000"/>
        </w:rPr>
        <w:t>anisation/c</w:t>
      </w:r>
      <w:r w:rsidRPr="007F29DA">
        <w:rPr>
          <w:rFonts w:eastAsia="Times New Roman" w:cstheme="minorHAnsi"/>
          <w:i/>
          <w:iCs/>
          <w:color w:val="000000"/>
          <w:spacing w:val="-1"/>
        </w:rPr>
        <w:t>om</w:t>
      </w:r>
      <w:r w:rsidRPr="007F29DA">
        <w:rPr>
          <w:rFonts w:eastAsia="Times New Roman" w:cstheme="minorHAnsi"/>
          <w:i/>
          <w:iCs/>
          <w:color w:val="000000"/>
        </w:rPr>
        <w:t xml:space="preserve">pany) </w:t>
      </w:r>
      <w:r w:rsidRPr="007F29DA">
        <w:rPr>
          <w:rFonts w:eastAsia="Times New Roman" w:cstheme="minorHAnsi"/>
          <w:color w:val="000000"/>
        </w:rPr>
        <w:t>will comply with the rules set out in the RFT.</w:t>
      </w:r>
    </w:p>
    <w:p w14:paraId="4CD7BDD3" w14:textId="77777777" w:rsidR="00424C50" w:rsidRPr="007F29DA" w:rsidRDefault="00424C50" w:rsidP="00424C50">
      <w:pPr>
        <w:widowControl w:val="0"/>
        <w:autoSpaceDE w:val="0"/>
        <w:autoSpaceDN w:val="0"/>
        <w:adjustRightInd w:val="0"/>
        <w:spacing w:line="160" w:lineRule="exact"/>
        <w:rPr>
          <w:rFonts w:eastAsia="Times New Roman" w:cstheme="minorHAnsi"/>
          <w:color w:val="000000"/>
          <w:sz w:val="16"/>
          <w:szCs w:val="16"/>
        </w:rPr>
      </w:pPr>
    </w:p>
    <w:p w14:paraId="0B9A2039" w14:textId="77777777" w:rsidR="00424C50" w:rsidRPr="007F29DA" w:rsidRDefault="00424C50" w:rsidP="00424C50">
      <w:pPr>
        <w:widowControl w:val="0"/>
        <w:autoSpaceDE w:val="0"/>
        <w:autoSpaceDN w:val="0"/>
        <w:adjustRightInd w:val="0"/>
        <w:ind w:left="118"/>
        <w:rPr>
          <w:rFonts w:eastAsia="Times New Roman" w:cstheme="minorHAnsi"/>
          <w:color w:val="000000"/>
        </w:rPr>
      </w:pPr>
      <w:r w:rsidRPr="007F29DA">
        <w:rPr>
          <w:rFonts w:eastAsia="Times New Roman" w:cstheme="minorHAnsi"/>
          <w:b/>
          <w:bCs/>
          <w:color w:val="000000"/>
        </w:rPr>
        <w:t>A</w:t>
      </w:r>
      <w:r w:rsidRPr="007F29DA">
        <w:rPr>
          <w:rFonts w:eastAsia="Times New Roman" w:cstheme="minorHAnsi"/>
          <w:b/>
          <w:bCs/>
          <w:color w:val="000000"/>
          <w:spacing w:val="-2"/>
        </w:rPr>
        <w:t>v</w:t>
      </w:r>
      <w:r w:rsidRPr="007F29DA">
        <w:rPr>
          <w:rFonts w:eastAsia="Times New Roman" w:cstheme="minorHAnsi"/>
          <w:b/>
          <w:bCs/>
          <w:color w:val="000000"/>
        </w:rPr>
        <w:t>ailabili</w:t>
      </w:r>
      <w:r w:rsidRPr="007F29DA">
        <w:rPr>
          <w:rFonts w:eastAsia="Times New Roman" w:cstheme="minorHAnsi"/>
          <w:b/>
          <w:bCs/>
          <w:color w:val="000000"/>
          <w:spacing w:val="2"/>
        </w:rPr>
        <w:t>t</w:t>
      </w:r>
      <w:r w:rsidRPr="007F29DA">
        <w:rPr>
          <w:rFonts w:eastAsia="Times New Roman" w:cstheme="minorHAnsi"/>
          <w:b/>
          <w:bCs/>
          <w:color w:val="000000"/>
        </w:rPr>
        <w:t>y</w:t>
      </w:r>
      <w:r w:rsidRPr="007F29DA">
        <w:rPr>
          <w:rFonts w:eastAsia="Times New Roman" w:cstheme="minorHAnsi"/>
          <w:b/>
          <w:bCs/>
          <w:color w:val="000000"/>
          <w:spacing w:val="-1"/>
        </w:rPr>
        <w:t xml:space="preserve"> </w:t>
      </w:r>
      <w:r w:rsidRPr="007F29DA">
        <w:rPr>
          <w:rFonts w:eastAsia="Times New Roman" w:cstheme="minorHAnsi"/>
          <w:b/>
          <w:bCs/>
          <w:color w:val="000000"/>
        </w:rPr>
        <w:t>of Perso</w:t>
      </w:r>
      <w:r w:rsidRPr="007F29DA">
        <w:rPr>
          <w:rFonts w:eastAsia="Times New Roman" w:cstheme="minorHAnsi"/>
          <w:b/>
          <w:bCs/>
          <w:color w:val="000000"/>
          <w:spacing w:val="-1"/>
        </w:rPr>
        <w:t>n</w:t>
      </w:r>
      <w:r w:rsidRPr="007F29DA">
        <w:rPr>
          <w:rFonts w:eastAsia="Times New Roman" w:cstheme="minorHAnsi"/>
          <w:b/>
          <w:bCs/>
          <w:color w:val="000000"/>
        </w:rPr>
        <w:t>nel</w:t>
      </w:r>
    </w:p>
    <w:p w14:paraId="32D2D2A5" w14:textId="77777777" w:rsidR="00424C50" w:rsidRPr="007F29DA" w:rsidRDefault="00424C50" w:rsidP="00424C50">
      <w:pPr>
        <w:widowControl w:val="0"/>
        <w:autoSpaceDE w:val="0"/>
        <w:autoSpaceDN w:val="0"/>
        <w:adjustRightInd w:val="0"/>
        <w:spacing w:before="9" w:line="150" w:lineRule="exact"/>
        <w:rPr>
          <w:rFonts w:eastAsia="Times New Roman" w:cstheme="minorHAnsi"/>
          <w:color w:val="000000"/>
          <w:sz w:val="15"/>
          <w:szCs w:val="15"/>
        </w:rPr>
      </w:pPr>
    </w:p>
    <w:p w14:paraId="5CE7D6A9" w14:textId="77777777" w:rsidR="00424C50" w:rsidRPr="007F29DA" w:rsidRDefault="00424C50" w:rsidP="00AD526F">
      <w:pPr>
        <w:widowControl w:val="0"/>
        <w:tabs>
          <w:tab w:val="left" w:pos="820"/>
        </w:tabs>
        <w:autoSpaceDE w:val="0"/>
        <w:autoSpaceDN w:val="0"/>
        <w:adjustRightInd w:val="0"/>
        <w:ind w:left="838" w:right="256" w:hanging="720"/>
        <w:jc w:val="both"/>
        <w:rPr>
          <w:rFonts w:eastAsia="Times New Roman" w:cstheme="minorHAnsi"/>
          <w:color w:val="000000"/>
        </w:rPr>
      </w:pPr>
      <w:r w:rsidRPr="007F29DA">
        <w:rPr>
          <w:rFonts w:eastAsia="Times New Roman" w:cstheme="minorHAnsi"/>
          <w:color w:val="000000"/>
        </w:rPr>
        <w:t>5.</w:t>
      </w:r>
      <w:r w:rsidRPr="007F29DA">
        <w:rPr>
          <w:rFonts w:eastAsia="Times New Roman" w:cstheme="minorHAnsi"/>
          <w:color w:val="000000"/>
        </w:rPr>
        <w:tab/>
        <w:t>The p</w:t>
      </w:r>
      <w:r w:rsidRPr="007F29DA">
        <w:rPr>
          <w:rFonts w:eastAsia="Times New Roman" w:cstheme="minorHAnsi"/>
          <w:color w:val="000000"/>
          <w:spacing w:val="-1"/>
        </w:rPr>
        <w:t>e</w:t>
      </w:r>
      <w:r w:rsidRPr="007F29DA">
        <w:rPr>
          <w:rFonts w:eastAsia="Times New Roman" w:cstheme="minorHAnsi"/>
          <w:color w:val="000000"/>
        </w:rPr>
        <w:t>rson</w:t>
      </w:r>
      <w:r w:rsidRPr="007F29DA">
        <w:rPr>
          <w:rFonts w:eastAsia="Times New Roman" w:cstheme="minorHAnsi"/>
          <w:color w:val="000000"/>
          <w:spacing w:val="-1"/>
        </w:rPr>
        <w:t>n</w:t>
      </w:r>
      <w:r w:rsidRPr="007F29DA">
        <w:rPr>
          <w:rFonts w:eastAsia="Times New Roman" w:cstheme="minorHAnsi"/>
          <w:color w:val="000000"/>
        </w:rPr>
        <w:t>el nominat</w:t>
      </w:r>
      <w:r w:rsidRPr="007F29DA">
        <w:rPr>
          <w:rFonts w:eastAsia="Times New Roman" w:cstheme="minorHAnsi"/>
          <w:color w:val="000000"/>
          <w:spacing w:val="-1"/>
        </w:rPr>
        <w:t>e</w:t>
      </w:r>
      <w:r w:rsidRPr="007F29DA">
        <w:rPr>
          <w:rFonts w:eastAsia="Times New Roman" w:cstheme="minorHAnsi"/>
          <w:color w:val="000000"/>
        </w:rPr>
        <w:t xml:space="preserve">d in the </w:t>
      </w:r>
      <w:r w:rsidRPr="007F29DA">
        <w:rPr>
          <w:rFonts w:eastAsia="Times New Roman" w:cstheme="minorHAnsi"/>
          <w:color w:val="000000"/>
          <w:spacing w:val="1"/>
        </w:rPr>
        <w:t>T</w:t>
      </w:r>
      <w:r w:rsidRPr="007F29DA">
        <w:rPr>
          <w:rFonts w:eastAsia="Times New Roman" w:cstheme="minorHAnsi"/>
          <w:color w:val="000000"/>
        </w:rPr>
        <w:t>end</w:t>
      </w:r>
      <w:r w:rsidRPr="007F29DA">
        <w:rPr>
          <w:rFonts w:eastAsia="Times New Roman" w:cstheme="minorHAnsi"/>
          <w:color w:val="000000"/>
          <w:spacing w:val="-1"/>
        </w:rPr>
        <w:t>e</w:t>
      </w:r>
      <w:r w:rsidRPr="007F29DA">
        <w:rPr>
          <w:rFonts w:eastAsia="Times New Roman" w:cstheme="minorHAnsi"/>
          <w:color w:val="000000"/>
        </w:rPr>
        <w:t xml:space="preserve">r have been </w:t>
      </w:r>
      <w:r w:rsidRPr="007F29DA">
        <w:rPr>
          <w:rFonts w:eastAsia="Times New Roman" w:cstheme="minorHAnsi"/>
          <w:color w:val="000000"/>
          <w:spacing w:val="-1"/>
        </w:rPr>
        <w:t>a</w:t>
      </w:r>
      <w:r w:rsidRPr="007F29DA">
        <w:rPr>
          <w:rFonts w:eastAsia="Times New Roman" w:cstheme="minorHAnsi"/>
          <w:color w:val="000000"/>
        </w:rPr>
        <w:t>ppr</w:t>
      </w:r>
      <w:r w:rsidRPr="007F29DA">
        <w:rPr>
          <w:rFonts w:eastAsia="Times New Roman" w:cstheme="minorHAnsi"/>
          <w:color w:val="000000"/>
          <w:spacing w:val="-1"/>
        </w:rPr>
        <w:t>o</w:t>
      </w:r>
      <w:r w:rsidRPr="007F29DA">
        <w:rPr>
          <w:rFonts w:eastAsia="Times New Roman" w:cstheme="minorHAnsi"/>
          <w:color w:val="000000"/>
        </w:rPr>
        <w:t xml:space="preserve">ached </w:t>
      </w:r>
      <w:r w:rsidRPr="007F29DA">
        <w:rPr>
          <w:rFonts w:eastAsia="Times New Roman" w:cstheme="minorHAnsi"/>
          <w:color w:val="000000"/>
          <w:spacing w:val="-1"/>
        </w:rPr>
        <w:t>an</w:t>
      </w:r>
      <w:r w:rsidRPr="007F29DA">
        <w:rPr>
          <w:rFonts w:eastAsia="Times New Roman" w:cstheme="minorHAnsi"/>
          <w:color w:val="000000"/>
        </w:rPr>
        <w:t>d have c</w:t>
      </w:r>
      <w:r w:rsidRPr="007F29DA">
        <w:rPr>
          <w:rFonts w:eastAsia="Times New Roman" w:cstheme="minorHAnsi"/>
          <w:color w:val="000000"/>
          <w:spacing w:val="-1"/>
        </w:rPr>
        <w:t>o</w:t>
      </w:r>
      <w:r w:rsidRPr="007F29DA">
        <w:rPr>
          <w:rFonts w:eastAsia="Times New Roman" w:cstheme="minorHAnsi"/>
          <w:color w:val="000000"/>
        </w:rPr>
        <w:t>nfirmed their availabil</w:t>
      </w:r>
      <w:r w:rsidRPr="007F29DA">
        <w:rPr>
          <w:rFonts w:eastAsia="Times New Roman" w:cstheme="minorHAnsi"/>
          <w:color w:val="000000"/>
          <w:spacing w:val="-1"/>
        </w:rPr>
        <w:t>i</w:t>
      </w:r>
      <w:r w:rsidRPr="007F29DA">
        <w:rPr>
          <w:rFonts w:eastAsia="Times New Roman" w:cstheme="minorHAnsi"/>
          <w:color w:val="000000"/>
        </w:rPr>
        <w:t>ty to undertake the Servic</w:t>
      </w:r>
      <w:r w:rsidRPr="007F29DA">
        <w:rPr>
          <w:rFonts w:eastAsia="Times New Roman" w:cstheme="minorHAnsi"/>
          <w:color w:val="000000"/>
          <w:spacing w:val="-1"/>
        </w:rPr>
        <w:t>e</w:t>
      </w:r>
      <w:r w:rsidRPr="007F29DA">
        <w:rPr>
          <w:rFonts w:eastAsia="Times New Roman" w:cstheme="minorHAnsi"/>
          <w:color w:val="000000"/>
        </w:rPr>
        <w:t>s at the time sp</w:t>
      </w:r>
      <w:r w:rsidRPr="007F29DA">
        <w:rPr>
          <w:rFonts w:eastAsia="Times New Roman" w:cstheme="minorHAnsi"/>
          <w:color w:val="000000"/>
          <w:spacing w:val="-1"/>
        </w:rPr>
        <w:t>e</w:t>
      </w:r>
      <w:r w:rsidRPr="007F29DA">
        <w:rPr>
          <w:rFonts w:eastAsia="Times New Roman" w:cstheme="minorHAnsi"/>
          <w:color w:val="000000"/>
          <w:spacing w:val="1"/>
        </w:rPr>
        <w:t>c</w:t>
      </w:r>
      <w:r w:rsidRPr="007F29DA">
        <w:rPr>
          <w:rFonts w:eastAsia="Times New Roman" w:cstheme="minorHAnsi"/>
          <w:color w:val="000000"/>
        </w:rPr>
        <w:t>ified.</w:t>
      </w:r>
    </w:p>
    <w:p w14:paraId="4522FF9D" w14:textId="77777777" w:rsidR="00424C50" w:rsidRPr="007F29DA" w:rsidRDefault="00424C50" w:rsidP="00424C50">
      <w:pPr>
        <w:widowControl w:val="0"/>
        <w:autoSpaceDE w:val="0"/>
        <w:autoSpaceDN w:val="0"/>
        <w:adjustRightInd w:val="0"/>
        <w:spacing w:before="1" w:line="160" w:lineRule="exact"/>
        <w:rPr>
          <w:rFonts w:eastAsia="Times New Roman" w:cstheme="minorHAnsi"/>
          <w:color w:val="000000"/>
          <w:sz w:val="16"/>
          <w:szCs w:val="16"/>
        </w:rPr>
      </w:pPr>
    </w:p>
    <w:p w14:paraId="6AB50B4A" w14:textId="77777777" w:rsidR="00424C50" w:rsidRPr="007F29DA" w:rsidRDefault="00424C50" w:rsidP="00424C50">
      <w:pPr>
        <w:widowControl w:val="0"/>
        <w:autoSpaceDE w:val="0"/>
        <w:autoSpaceDN w:val="0"/>
        <w:adjustRightInd w:val="0"/>
        <w:ind w:left="118"/>
        <w:rPr>
          <w:rFonts w:eastAsia="Times New Roman" w:cstheme="minorHAnsi"/>
          <w:color w:val="000000"/>
        </w:rPr>
      </w:pPr>
      <w:r w:rsidRPr="007F29DA">
        <w:rPr>
          <w:rFonts w:eastAsia="Times New Roman" w:cstheme="minorHAnsi"/>
          <w:b/>
          <w:bCs/>
          <w:color w:val="000000"/>
        </w:rPr>
        <w:t>Securi</w:t>
      </w:r>
      <w:r w:rsidRPr="007F29DA">
        <w:rPr>
          <w:rFonts w:eastAsia="Times New Roman" w:cstheme="minorHAnsi"/>
          <w:b/>
          <w:bCs/>
          <w:color w:val="000000"/>
          <w:spacing w:val="2"/>
        </w:rPr>
        <w:t>t</w:t>
      </w:r>
      <w:r w:rsidRPr="007F29DA">
        <w:rPr>
          <w:rFonts w:eastAsia="Times New Roman" w:cstheme="minorHAnsi"/>
          <w:b/>
          <w:bCs/>
          <w:color w:val="000000"/>
        </w:rPr>
        <w:t>y</w:t>
      </w:r>
      <w:r w:rsidRPr="007F29DA">
        <w:rPr>
          <w:rFonts w:eastAsia="Times New Roman" w:cstheme="minorHAnsi"/>
          <w:b/>
          <w:bCs/>
          <w:color w:val="000000"/>
          <w:spacing w:val="-4"/>
        </w:rPr>
        <w:t xml:space="preserve"> </w:t>
      </w:r>
      <w:r w:rsidRPr="007F29DA">
        <w:rPr>
          <w:rFonts w:eastAsia="Times New Roman" w:cstheme="minorHAnsi"/>
          <w:b/>
          <w:bCs/>
          <w:color w:val="000000"/>
        </w:rPr>
        <w:t>of Person</w:t>
      </w:r>
      <w:r w:rsidRPr="007F29DA">
        <w:rPr>
          <w:rFonts w:eastAsia="Times New Roman" w:cstheme="minorHAnsi"/>
          <w:b/>
          <w:bCs/>
          <w:color w:val="000000"/>
          <w:spacing w:val="-1"/>
        </w:rPr>
        <w:t>n</w:t>
      </w:r>
      <w:r w:rsidRPr="007F29DA">
        <w:rPr>
          <w:rFonts w:eastAsia="Times New Roman" w:cstheme="minorHAnsi"/>
          <w:b/>
          <w:bCs/>
          <w:color w:val="000000"/>
        </w:rPr>
        <w:t>el</w:t>
      </w:r>
    </w:p>
    <w:p w14:paraId="3E7F0D3E" w14:textId="77777777" w:rsidR="00424C50" w:rsidRPr="007F29DA" w:rsidRDefault="00424C50" w:rsidP="00424C50">
      <w:pPr>
        <w:widowControl w:val="0"/>
        <w:autoSpaceDE w:val="0"/>
        <w:autoSpaceDN w:val="0"/>
        <w:adjustRightInd w:val="0"/>
        <w:spacing w:before="9" w:line="150" w:lineRule="exact"/>
        <w:rPr>
          <w:rFonts w:eastAsia="Times New Roman" w:cstheme="minorHAnsi"/>
          <w:color w:val="000000"/>
          <w:sz w:val="15"/>
          <w:szCs w:val="15"/>
        </w:rPr>
      </w:pPr>
    </w:p>
    <w:p w14:paraId="2B2BEAED" w14:textId="77777777" w:rsidR="00424C50" w:rsidRPr="007F29DA" w:rsidRDefault="00424C50" w:rsidP="00AD526F">
      <w:pPr>
        <w:widowControl w:val="0"/>
        <w:tabs>
          <w:tab w:val="left" w:pos="820"/>
        </w:tabs>
        <w:autoSpaceDE w:val="0"/>
        <w:autoSpaceDN w:val="0"/>
        <w:adjustRightInd w:val="0"/>
        <w:ind w:left="838" w:right="680" w:hanging="720"/>
        <w:jc w:val="both"/>
        <w:rPr>
          <w:rFonts w:eastAsia="Times New Roman" w:cstheme="minorHAnsi"/>
          <w:color w:val="000000"/>
        </w:rPr>
      </w:pPr>
      <w:r w:rsidRPr="007F29DA">
        <w:rPr>
          <w:rFonts w:eastAsia="Times New Roman" w:cstheme="minorHAnsi"/>
          <w:color w:val="000000"/>
        </w:rPr>
        <w:t>6.</w:t>
      </w:r>
      <w:r w:rsidRPr="007F29DA">
        <w:rPr>
          <w:rFonts w:eastAsia="Times New Roman" w:cstheme="minorHAnsi"/>
          <w:color w:val="000000"/>
        </w:rPr>
        <w:tab/>
        <w:t>The Te</w:t>
      </w:r>
      <w:r w:rsidRPr="007F29DA">
        <w:rPr>
          <w:rFonts w:eastAsia="Times New Roman" w:cstheme="minorHAnsi"/>
          <w:color w:val="000000"/>
          <w:spacing w:val="-1"/>
        </w:rPr>
        <w:t>n</w:t>
      </w:r>
      <w:r w:rsidRPr="007F29DA">
        <w:rPr>
          <w:rFonts w:eastAsia="Times New Roman" w:cstheme="minorHAnsi"/>
          <w:color w:val="000000"/>
        </w:rPr>
        <w:t>derer warran</w:t>
      </w:r>
      <w:r w:rsidRPr="007F29DA">
        <w:rPr>
          <w:rFonts w:eastAsia="Times New Roman" w:cstheme="minorHAnsi"/>
          <w:color w:val="000000"/>
          <w:spacing w:val="-2"/>
        </w:rPr>
        <w:t>t</w:t>
      </w:r>
      <w:r w:rsidRPr="007F29DA">
        <w:rPr>
          <w:rFonts w:eastAsia="Times New Roman" w:cstheme="minorHAnsi"/>
          <w:color w:val="000000"/>
        </w:rPr>
        <w:t>s that all nec</w:t>
      </w:r>
      <w:r w:rsidRPr="007F29DA">
        <w:rPr>
          <w:rFonts w:eastAsia="Times New Roman" w:cstheme="minorHAnsi"/>
          <w:color w:val="000000"/>
          <w:spacing w:val="-1"/>
        </w:rPr>
        <w:t>es</w:t>
      </w:r>
      <w:r w:rsidRPr="007F29DA">
        <w:rPr>
          <w:rFonts w:eastAsia="Times New Roman" w:cstheme="minorHAnsi"/>
          <w:color w:val="000000"/>
        </w:rPr>
        <w:t>sary</w:t>
      </w:r>
      <w:r w:rsidRPr="007F29DA">
        <w:rPr>
          <w:rFonts w:eastAsia="Times New Roman" w:cstheme="minorHAnsi"/>
          <w:color w:val="000000"/>
          <w:spacing w:val="-2"/>
        </w:rPr>
        <w:t xml:space="preserve"> </w:t>
      </w:r>
      <w:r w:rsidRPr="007F29DA">
        <w:rPr>
          <w:rFonts w:eastAsia="Times New Roman" w:cstheme="minorHAnsi"/>
          <w:color w:val="000000"/>
        </w:rPr>
        <w:t>arr</w:t>
      </w:r>
      <w:r w:rsidRPr="007F29DA">
        <w:rPr>
          <w:rFonts w:eastAsia="Times New Roman" w:cstheme="minorHAnsi"/>
          <w:color w:val="000000"/>
          <w:spacing w:val="-1"/>
        </w:rPr>
        <w:t>a</w:t>
      </w:r>
      <w:r w:rsidRPr="007F29DA">
        <w:rPr>
          <w:rFonts w:eastAsia="Times New Roman" w:cstheme="minorHAnsi"/>
          <w:color w:val="000000"/>
        </w:rPr>
        <w:t>nge</w:t>
      </w:r>
      <w:r w:rsidRPr="007F29DA">
        <w:rPr>
          <w:rFonts w:eastAsia="Times New Roman" w:cstheme="minorHAnsi"/>
          <w:color w:val="000000"/>
          <w:spacing w:val="-1"/>
        </w:rPr>
        <w:t>m</w:t>
      </w:r>
      <w:r w:rsidRPr="007F29DA">
        <w:rPr>
          <w:rFonts w:eastAsia="Times New Roman" w:cstheme="minorHAnsi"/>
          <w:color w:val="000000"/>
        </w:rPr>
        <w:t>en</w:t>
      </w:r>
      <w:r w:rsidRPr="007F29DA">
        <w:rPr>
          <w:rFonts w:eastAsia="Times New Roman" w:cstheme="minorHAnsi"/>
          <w:color w:val="000000"/>
          <w:spacing w:val="-2"/>
        </w:rPr>
        <w:t>t</w:t>
      </w:r>
      <w:r w:rsidRPr="007F29DA">
        <w:rPr>
          <w:rFonts w:eastAsia="Times New Roman" w:cstheme="minorHAnsi"/>
          <w:color w:val="000000"/>
        </w:rPr>
        <w:t>s will be m</w:t>
      </w:r>
      <w:r w:rsidRPr="007F29DA">
        <w:rPr>
          <w:rFonts w:eastAsia="Times New Roman" w:cstheme="minorHAnsi"/>
          <w:color w:val="000000"/>
          <w:spacing w:val="-1"/>
        </w:rPr>
        <w:t>ad</w:t>
      </w:r>
      <w:r w:rsidRPr="007F29DA">
        <w:rPr>
          <w:rFonts w:eastAsia="Times New Roman" w:cstheme="minorHAnsi"/>
          <w:color w:val="000000"/>
        </w:rPr>
        <w:t>e to ens</w:t>
      </w:r>
      <w:r w:rsidRPr="007F29DA">
        <w:rPr>
          <w:rFonts w:eastAsia="Times New Roman" w:cstheme="minorHAnsi"/>
          <w:color w:val="000000"/>
          <w:spacing w:val="-1"/>
        </w:rPr>
        <w:t>u</w:t>
      </w:r>
      <w:r w:rsidRPr="007F29DA">
        <w:rPr>
          <w:rFonts w:eastAsia="Times New Roman" w:cstheme="minorHAnsi"/>
          <w:color w:val="000000"/>
        </w:rPr>
        <w:t>re ade</w:t>
      </w:r>
      <w:r w:rsidRPr="007F29DA">
        <w:rPr>
          <w:rFonts w:eastAsia="Times New Roman" w:cstheme="minorHAnsi"/>
          <w:color w:val="000000"/>
          <w:spacing w:val="-1"/>
        </w:rPr>
        <w:t>q</w:t>
      </w:r>
      <w:r w:rsidRPr="007F29DA">
        <w:rPr>
          <w:rFonts w:eastAsia="Times New Roman" w:cstheme="minorHAnsi"/>
          <w:color w:val="000000"/>
        </w:rPr>
        <w:t>uate pr</w:t>
      </w:r>
      <w:r w:rsidRPr="007F29DA">
        <w:rPr>
          <w:rFonts w:eastAsia="Times New Roman" w:cstheme="minorHAnsi"/>
          <w:color w:val="000000"/>
          <w:spacing w:val="-1"/>
        </w:rPr>
        <w:t>o</w:t>
      </w:r>
      <w:r w:rsidRPr="007F29DA">
        <w:rPr>
          <w:rFonts w:eastAsia="Times New Roman" w:cstheme="minorHAnsi"/>
          <w:color w:val="000000"/>
        </w:rPr>
        <w:t>tection/secur</w:t>
      </w:r>
      <w:r w:rsidRPr="007F29DA">
        <w:rPr>
          <w:rFonts w:eastAsia="Times New Roman" w:cstheme="minorHAnsi"/>
          <w:color w:val="000000"/>
          <w:spacing w:val="-1"/>
        </w:rPr>
        <w:t>i</w:t>
      </w:r>
      <w:r w:rsidRPr="007F29DA">
        <w:rPr>
          <w:rFonts w:eastAsia="Times New Roman" w:cstheme="minorHAnsi"/>
          <w:color w:val="000000"/>
        </w:rPr>
        <w:t>ty for pers</w:t>
      </w:r>
      <w:r w:rsidRPr="007F29DA">
        <w:rPr>
          <w:rFonts w:eastAsia="Times New Roman" w:cstheme="minorHAnsi"/>
          <w:color w:val="000000"/>
          <w:spacing w:val="-1"/>
        </w:rPr>
        <w:t>o</w:t>
      </w:r>
      <w:r w:rsidRPr="007F29DA">
        <w:rPr>
          <w:rFonts w:eastAsia="Times New Roman" w:cstheme="minorHAnsi"/>
          <w:color w:val="000000"/>
        </w:rPr>
        <w:t>n</w:t>
      </w:r>
      <w:r w:rsidRPr="007F29DA">
        <w:rPr>
          <w:rFonts w:eastAsia="Times New Roman" w:cstheme="minorHAnsi"/>
          <w:color w:val="000000"/>
          <w:spacing w:val="-1"/>
        </w:rPr>
        <w:t>n</w:t>
      </w:r>
      <w:r w:rsidRPr="007F29DA">
        <w:rPr>
          <w:rFonts w:eastAsia="Times New Roman" w:cstheme="minorHAnsi"/>
          <w:color w:val="000000"/>
        </w:rPr>
        <w:t>el in the field.</w:t>
      </w:r>
    </w:p>
    <w:p w14:paraId="4EE0530C" w14:textId="77777777" w:rsidR="00424C50" w:rsidRPr="007F29DA" w:rsidRDefault="00424C50" w:rsidP="00424C50">
      <w:pPr>
        <w:widowControl w:val="0"/>
        <w:autoSpaceDE w:val="0"/>
        <w:autoSpaceDN w:val="0"/>
        <w:adjustRightInd w:val="0"/>
        <w:spacing w:before="1" w:line="160" w:lineRule="exact"/>
        <w:rPr>
          <w:rFonts w:eastAsia="Times New Roman" w:cstheme="minorHAnsi"/>
          <w:color w:val="000000"/>
          <w:sz w:val="16"/>
          <w:szCs w:val="16"/>
        </w:rPr>
      </w:pPr>
    </w:p>
    <w:p w14:paraId="0EDEE21B" w14:textId="77777777" w:rsidR="00424C50" w:rsidRPr="007F29DA" w:rsidRDefault="00424C50" w:rsidP="00424C50">
      <w:pPr>
        <w:widowControl w:val="0"/>
        <w:autoSpaceDE w:val="0"/>
        <w:autoSpaceDN w:val="0"/>
        <w:adjustRightInd w:val="0"/>
        <w:ind w:left="118"/>
        <w:rPr>
          <w:rFonts w:eastAsia="Times New Roman" w:cstheme="minorHAnsi"/>
          <w:color w:val="000000"/>
        </w:rPr>
      </w:pPr>
      <w:r w:rsidRPr="007F29DA">
        <w:rPr>
          <w:rFonts w:eastAsia="Times New Roman" w:cstheme="minorHAnsi"/>
          <w:b/>
          <w:bCs/>
          <w:color w:val="000000"/>
        </w:rPr>
        <w:t>Tender Price</w:t>
      </w:r>
    </w:p>
    <w:p w14:paraId="1794EB1F" w14:textId="77777777" w:rsidR="00424C50" w:rsidRPr="007F29DA" w:rsidRDefault="00424C50" w:rsidP="00AD526F">
      <w:pPr>
        <w:widowControl w:val="0"/>
        <w:autoSpaceDE w:val="0"/>
        <w:autoSpaceDN w:val="0"/>
        <w:adjustRightInd w:val="0"/>
        <w:spacing w:before="9" w:line="150" w:lineRule="exact"/>
        <w:jc w:val="both"/>
        <w:rPr>
          <w:rFonts w:eastAsia="Times New Roman" w:cstheme="minorHAnsi"/>
          <w:color w:val="000000"/>
          <w:sz w:val="15"/>
          <w:szCs w:val="15"/>
        </w:rPr>
      </w:pPr>
    </w:p>
    <w:p w14:paraId="470CB869" w14:textId="77777777" w:rsidR="00424C50" w:rsidRPr="007F29DA" w:rsidRDefault="00424C50" w:rsidP="00AD526F">
      <w:pPr>
        <w:widowControl w:val="0"/>
        <w:tabs>
          <w:tab w:val="left" w:pos="820"/>
        </w:tabs>
        <w:autoSpaceDE w:val="0"/>
        <w:autoSpaceDN w:val="0"/>
        <w:adjustRightInd w:val="0"/>
        <w:ind w:left="118"/>
        <w:jc w:val="both"/>
        <w:rPr>
          <w:rFonts w:eastAsia="Times New Roman" w:cstheme="minorHAnsi"/>
          <w:color w:val="000000"/>
        </w:rPr>
      </w:pPr>
      <w:r w:rsidRPr="007F29DA">
        <w:rPr>
          <w:rFonts w:eastAsia="Times New Roman" w:cstheme="minorHAnsi"/>
          <w:color w:val="000000"/>
        </w:rPr>
        <w:t>7.</w:t>
      </w:r>
      <w:r w:rsidRPr="007F29DA">
        <w:rPr>
          <w:rFonts w:eastAsia="Times New Roman" w:cstheme="minorHAnsi"/>
          <w:color w:val="000000"/>
        </w:rPr>
        <w:tab/>
        <w:t>The Te</w:t>
      </w:r>
      <w:r w:rsidRPr="007F29DA">
        <w:rPr>
          <w:rFonts w:eastAsia="Times New Roman" w:cstheme="minorHAnsi"/>
          <w:color w:val="000000"/>
          <w:spacing w:val="-1"/>
        </w:rPr>
        <w:t>n</w:t>
      </w:r>
      <w:r w:rsidRPr="007F29DA">
        <w:rPr>
          <w:rFonts w:eastAsia="Times New Roman" w:cstheme="minorHAnsi"/>
          <w:color w:val="000000"/>
        </w:rPr>
        <w:t>derer warran</w:t>
      </w:r>
      <w:r w:rsidRPr="007F29DA">
        <w:rPr>
          <w:rFonts w:eastAsia="Times New Roman" w:cstheme="minorHAnsi"/>
          <w:color w:val="000000"/>
          <w:spacing w:val="-2"/>
        </w:rPr>
        <w:t>t</w:t>
      </w:r>
      <w:r w:rsidRPr="007F29DA">
        <w:rPr>
          <w:rFonts w:eastAsia="Times New Roman" w:cstheme="minorHAnsi"/>
          <w:color w:val="000000"/>
        </w:rPr>
        <w:t xml:space="preserve">s that it can undertake </w:t>
      </w:r>
      <w:r w:rsidRPr="007F29DA">
        <w:rPr>
          <w:rFonts w:eastAsia="Times New Roman" w:cstheme="minorHAnsi"/>
          <w:color w:val="000000"/>
          <w:spacing w:val="-1"/>
        </w:rPr>
        <w:t>a</w:t>
      </w:r>
      <w:r w:rsidRPr="007F29DA">
        <w:rPr>
          <w:rFonts w:eastAsia="Times New Roman" w:cstheme="minorHAnsi"/>
          <w:color w:val="000000"/>
        </w:rPr>
        <w:t>nd co</w:t>
      </w:r>
      <w:r w:rsidRPr="007F29DA">
        <w:rPr>
          <w:rFonts w:eastAsia="Times New Roman" w:cstheme="minorHAnsi"/>
          <w:color w:val="000000"/>
          <w:spacing w:val="-1"/>
        </w:rPr>
        <w:t>m</w:t>
      </w:r>
      <w:r w:rsidRPr="007F29DA">
        <w:rPr>
          <w:rFonts w:eastAsia="Times New Roman" w:cstheme="minorHAnsi"/>
          <w:color w:val="000000"/>
        </w:rPr>
        <w:t>plete the Services f</w:t>
      </w:r>
      <w:r w:rsidRPr="007F29DA">
        <w:rPr>
          <w:rFonts w:eastAsia="Times New Roman" w:cstheme="minorHAnsi"/>
          <w:color w:val="000000"/>
          <w:spacing w:val="-1"/>
        </w:rPr>
        <w:t>o</w:t>
      </w:r>
      <w:r w:rsidRPr="007F29DA">
        <w:rPr>
          <w:rFonts w:eastAsia="Times New Roman" w:cstheme="minorHAnsi"/>
          <w:color w:val="000000"/>
        </w:rPr>
        <w:t>r the</w:t>
      </w:r>
    </w:p>
    <w:p w14:paraId="4E0B7E2B" w14:textId="77777777" w:rsidR="00424C50" w:rsidRPr="007F29DA" w:rsidRDefault="00424C50" w:rsidP="00AD526F">
      <w:pPr>
        <w:widowControl w:val="0"/>
        <w:autoSpaceDE w:val="0"/>
        <w:autoSpaceDN w:val="0"/>
        <w:adjustRightInd w:val="0"/>
        <w:ind w:left="838"/>
        <w:jc w:val="both"/>
        <w:rPr>
          <w:rFonts w:eastAsia="Times New Roman" w:cstheme="minorHAnsi"/>
          <w:color w:val="000000"/>
        </w:rPr>
      </w:pPr>
      <w:r w:rsidRPr="007F29DA">
        <w:rPr>
          <w:rFonts w:eastAsia="Times New Roman" w:cstheme="minorHAnsi"/>
          <w:color w:val="000000"/>
        </w:rPr>
        <w:t>Tend</w:t>
      </w:r>
      <w:r w:rsidRPr="007F29DA">
        <w:rPr>
          <w:rFonts w:eastAsia="Times New Roman" w:cstheme="minorHAnsi"/>
          <w:color w:val="000000"/>
          <w:spacing w:val="-1"/>
        </w:rPr>
        <w:t>e</w:t>
      </w:r>
      <w:r w:rsidRPr="007F29DA">
        <w:rPr>
          <w:rFonts w:eastAsia="Times New Roman" w:cstheme="minorHAnsi"/>
          <w:color w:val="000000"/>
        </w:rPr>
        <w:t>r Pr</w:t>
      </w:r>
      <w:r w:rsidRPr="007F29DA">
        <w:rPr>
          <w:rFonts w:eastAsia="Times New Roman" w:cstheme="minorHAnsi"/>
          <w:color w:val="000000"/>
          <w:spacing w:val="-1"/>
        </w:rPr>
        <w:t>i</w:t>
      </w:r>
      <w:r w:rsidRPr="007F29DA">
        <w:rPr>
          <w:rFonts w:eastAsia="Times New Roman" w:cstheme="minorHAnsi"/>
          <w:color w:val="000000"/>
          <w:spacing w:val="1"/>
        </w:rPr>
        <w:t>c</w:t>
      </w:r>
      <w:r w:rsidRPr="007F29DA">
        <w:rPr>
          <w:rFonts w:eastAsia="Times New Roman" w:cstheme="minorHAnsi"/>
          <w:color w:val="000000"/>
        </w:rPr>
        <w:t>e.</w:t>
      </w:r>
    </w:p>
    <w:p w14:paraId="29F41249" w14:textId="77777777" w:rsidR="00424C50" w:rsidRPr="007F29DA" w:rsidRDefault="00424C50" w:rsidP="00AD526F">
      <w:pPr>
        <w:widowControl w:val="0"/>
        <w:autoSpaceDE w:val="0"/>
        <w:autoSpaceDN w:val="0"/>
        <w:adjustRightInd w:val="0"/>
        <w:spacing w:before="9" w:line="150" w:lineRule="exact"/>
        <w:jc w:val="both"/>
        <w:rPr>
          <w:rFonts w:eastAsia="Times New Roman" w:cstheme="minorHAnsi"/>
          <w:color w:val="000000"/>
          <w:sz w:val="15"/>
          <w:szCs w:val="15"/>
        </w:rPr>
      </w:pPr>
    </w:p>
    <w:p w14:paraId="136E4C1F" w14:textId="77777777" w:rsidR="00424C50" w:rsidRPr="007F29DA" w:rsidRDefault="00424C50" w:rsidP="00AD526F">
      <w:pPr>
        <w:widowControl w:val="0"/>
        <w:tabs>
          <w:tab w:val="left" w:pos="820"/>
        </w:tabs>
        <w:autoSpaceDE w:val="0"/>
        <w:autoSpaceDN w:val="0"/>
        <w:adjustRightInd w:val="0"/>
        <w:ind w:left="838" w:right="222" w:hanging="720"/>
        <w:jc w:val="both"/>
        <w:rPr>
          <w:rFonts w:eastAsia="Times New Roman" w:cstheme="minorHAnsi"/>
          <w:color w:val="000000"/>
        </w:rPr>
      </w:pPr>
      <w:r w:rsidRPr="007F29DA">
        <w:rPr>
          <w:rFonts w:eastAsia="Times New Roman" w:cstheme="minorHAnsi"/>
          <w:color w:val="000000"/>
        </w:rPr>
        <w:t>8.</w:t>
      </w:r>
      <w:r w:rsidRPr="007F29DA">
        <w:rPr>
          <w:rFonts w:eastAsia="Times New Roman" w:cstheme="minorHAnsi"/>
          <w:color w:val="000000"/>
        </w:rPr>
        <w:tab/>
        <w:t xml:space="preserve">Should the training </w:t>
      </w:r>
      <w:r w:rsidRPr="007F29DA">
        <w:rPr>
          <w:rFonts w:eastAsia="Times New Roman" w:cstheme="minorHAnsi"/>
          <w:color w:val="000000"/>
          <w:spacing w:val="-1"/>
        </w:rPr>
        <w:t>b</w:t>
      </w:r>
      <w:r w:rsidRPr="007F29DA">
        <w:rPr>
          <w:rFonts w:eastAsia="Times New Roman" w:cstheme="minorHAnsi"/>
          <w:color w:val="000000"/>
        </w:rPr>
        <w:t>e de</w:t>
      </w:r>
      <w:r w:rsidRPr="007F29DA">
        <w:rPr>
          <w:rFonts w:eastAsia="Times New Roman" w:cstheme="minorHAnsi"/>
          <w:color w:val="000000"/>
          <w:spacing w:val="-1"/>
        </w:rPr>
        <w:t>e</w:t>
      </w:r>
      <w:r w:rsidRPr="007F29DA">
        <w:rPr>
          <w:rFonts w:eastAsia="Times New Roman" w:cstheme="minorHAnsi"/>
          <w:color w:val="000000"/>
        </w:rPr>
        <w:t>med s</w:t>
      </w:r>
      <w:r w:rsidRPr="007F29DA">
        <w:rPr>
          <w:rFonts w:eastAsia="Times New Roman" w:cstheme="minorHAnsi"/>
          <w:color w:val="000000"/>
          <w:spacing w:val="-1"/>
        </w:rPr>
        <w:t>u</w:t>
      </w:r>
      <w:r w:rsidRPr="007F29DA">
        <w:rPr>
          <w:rFonts w:eastAsia="Times New Roman" w:cstheme="minorHAnsi"/>
          <w:color w:val="000000"/>
        </w:rPr>
        <w:t>cc</w:t>
      </w:r>
      <w:r w:rsidRPr="007F29DA">
        <w:rPr>
          <w:rFonts w:eastAsia="Times New Roman" w:cstheme="minorHAnsi"/>
          <w:color w:val="000000"/>
          <w:spacing w:val="-1"/>
        </w:rPr>
        <w:t>e</w:t>
      </w:r>
      <w:r w:rsidRPr="007F29DA">
        <w:rPr>
          <w:rFonts w:eastAsia="Times New Roman" w:cstheme="minorHAnsi"/>
          <w:color w:val="000000"/>
        </w:rPr>
        <w:t>ss</w:t>
      </w:r>
      <w:r w:rsidRPr="007F29DA">
        <w:rPr>
          <w:rFonts w:eastAsia="Times New Roman" w:cstheme="minorHAnsi"/>
          <w:color w:val="000000"/>
          <w:spacing w:val="-2"/>
        </w:rPr>
        <w:t>f</w:t>
      </w:r>
      <w:r w:rsidRPr="007F29DA">
        <w:rPr>
          <w:rFonts w:eastAsia="Times New Roman" w:cstheme="minorHAnsi"/>
          <w:color w:val="000000"/>
        </w:rPr>
        <w:t>ul</w:t>
      </w:r>
      <w:r w:rsidRPr="007F29DA">
        <w:rPr>
          <w:rFonts w:eastAsia="Times New Roman" w:cstheme="minorHAnsi"/>
          <w:color w:val="000000"/>
          <w:spacing w:val="-1"/>
        </w:rPr>
        <w:t xml:space="preserve"> </w:t>
      </w:r>
      <w:r w:rsidRPr="007F29DA">
        <w:rPr>
          <w:rFonts w:eastAsia="Times New Roman" w:cstheme="minorHAnsi"/>
          <w:color w:val="000000"/>
        </w:rPr>
        <w:t>and a r</w:t>
      </w:r>
      <w:r w:rsidRPr="007F29DA">
        <w:rPr>
          <w:rFonts w:eastAsia="Times New Roman" w:cstheme="minorHAnsi"/>
          <w:color w:val="000000"/>
          <w:spacing w:val="-1"/>
        </w:rPr>
        <w:t>e</w:t>
      </w:r>
      <w:r w:rsidRPr="007F29DA">
        <w:rPr>
          <w:rFonts w:eastAsia="Times New Roman" w:cstheme="minorHAnsi"/>
          <w:color w:val="000000"/>
        </w:rPr>
        <w:t>q</w:t>
      </w:r>
      <w:r w:rsidRPr="007F29DA">
        <w:rPr>
          <w:rFonts w:eastAsia="Times New Roman" w:cstheme="minorHAnsi"/>
          <w:color w:val="000000"/>
          <w:spacing w:val="-1"/>
        </w:rPr>
        <w:t>u</w:t>
      </w:r>
      <w:r w:rsidRPr="007F29DA">
        <w:rPr>
          <w:rFonts w:eastAsia="Times New Roman" w:cstheme="minorHAnsi"/>
          <w:color w:val="000000"/>
        </w:rPr>
        <w:t>est be recei</w:t>
      </w:r>
      <w:r w:rsidRPr="007F29DA">
        <w:rPr>
          <w:rFonts w:eastAsia="Times New Roman" w:cstheme="minorHAnsi"/>
          <w:color w:val="000000"/>
          <w:spacing w:val="-2"/>
        </w:rPr>
        <w:t>v</w:t>
      </w:r>
      <w:r w:rsidRPr="007F29DA">
        <w:rPr>
          <w:rFonts w:eastAsia="Times New Roman" w:cstheme="minorHAnsi"/>
          <w:color w:val="000000"/>
        </w:rPr>
        <w:t>ed for the Tend</w:t>
      </w:r>
      <w:r w:rsidRPr="007F29DA">
        <w:rPr>
          <w:rFonts w:eastAsia="Times New Roman" w:cstheme="minorHAnsi"/>
          <w:color w:val="000000"/>
          <w:spacing w:val="-1"/>
        </w:rPr>
        <w:t>e</w:t>
      </w:r>
      <w:r w:rsidRPr="007F29DA">
        <w:rPr>
          <w:rFonts w:eastAsia="Times New Roman" w:cstheme="minorHAnsi"/>
          <w:color w:val="000000"/>
        </w:rPr>
        <w:t>r</w:t>
      </w:r>
      <w:r w:rsidRPr="007F29DA">
        <w:rPr>
          <w:rFonts w:eastAsia="Times New Roman" w:cstheme="minorHAnsi"/>
          <w:color w:val="000000"/>
          <w:spacing w:val="-1"/>
        </w:rPr>
        <w:t>e</w:t>
      </w:r>
      <w:r w:rsidRPr="007F29DA">
        <w:rPr>
          <w:rFonts w:eastAsia="Times New Roman" w:cstheme="minorHAnsi"/>
          <w:color w:val="000000"/>
        </w:rPr>
        <w:t>r to repeat the</w:t>
      </w:r>
      <w:r w:rsidRPr="007F29DA">
        <w:rPr>
          <w:rFonts w:eastAsia="Times New Roman" w:cstheme="minorHAnsi"/>
          <w:color w:val="000000"/>
          <w:spacing w:val="-1"/>
        </w:rPr>
        <w:t xml:space="preserve"> </w:t>
      </w:r>
      <w:r w:rsidRPr="007F29DA">
        <w:rPr>
          <w:rFonts w:eastAsia="Times New Roman" w:cstheme="minorHAnsi"/>
          <w:color w:val="000000"/>
        </w:rPr>
        <w:t>delivery of the</w:t>
      </w:r>
      <w:r w:rsidRPr="007F29DA">
        <w:rPr>
          <w:rFonts w:eastAsia="Times New Roman" w:cstheme="minorHAnsi"/>
          <w:color w:val="000000"/>
          <w:spacing w:val="1"/>
        </w:rPr>
        <w:t xml:space="preserve"> </w:t>
      </w:r>
      <w:r w:rsidRPr="007F29DA">
        <w:rPr>
          <w:rFonts w:eastAsia="Times New Roman" w:cstheme="minorHAnsi"/>
          <w:color w:val="000000"/>
        </w:rPr>
        <w:t>Short C</w:t>
      </w:r>
      <w:r w:rsidRPr="007F29DA">
        <w:rPr>
          <w:rFonts w:eastAsia="Times New Roman" w:cstheme="minorHAnsi"/>
          <w:color w:val="000000"/>
          <w:spacing w:val="-1"/>
        </w:rPr>
        <w:t>o</w:t>
      </w:r>
      <w:r w:rsidRPr="007F29DA">
        <w:rPr>
          <w:rFonts w:eastAsia="Times New Roman" w:cstheme="minorHAnsi"/>
          <w:color w:val="000000"/>
        </w:rPr>
        <w:t>urse with</w:t>
      </w:r>
      <w:r w:rsidRPr="007F29DA">
        <w:rPr>
          <w:rFonts w:eastAsia="Times New Roman" w:cstheme="minorHAnsi"/>
          <w:color w:val="000000"/>
          <w:spacing w:val="-1"/>
        </w:rPr>
        <w:t>i</w:t>
      </w:r>
      <w:r w:rsidRPr="007F29DA">
        <w:rPr>
          <w:rFonts w:eastAsia="Times New Roman" w:cstheme="minorHAnsi"/>
          <w:color w:val="000000"/>
        </w:rPr>
        <w:t>n 12</w:t>
      </w:r>
      <w:r w:rsidRPr="007F29DA">
        <w:rPr>
          <w:rFonts w:eastAsia="Times New Roman" w:cstheme="minorHAnsi"/>
          <w:color w:val="000000"/>
          <w:spacing w:val="-1"/>
        </w:rPr>
        <w:t xml:space="preserve"> </w:t>
      </w:r>
      <w:r w:rsidRPr="007F29DA">
        <w:rPr>
          <w:rFonts w:eastAsia="Times New Roman" w:cstheme="minorHAnsi"/>
          <w:color w:val="000000"/>
        </w:rPr>
        <w:t>months, the</w:t>
      </w:r>
      <w:r w:rsidRPr="007F29DA">
        <w:rPr>
          <w:rFonts w:eastAsia="Times New Roman" w:cstheme="minorHAnsi"/>
          <w:color w:val="000000"/>
          <w:spacing w:val="-1"/>
        </w:rPr>
        <w:t xml:space="preserve"> </w:t>
      </w:r>
      <w:r w:rsidRPr="007F29DA">
        <w:rPr>
          <w:rFonts w:eastAsia="Times New Roman" w:cstheme="minorHAnsi"/>
          <w:color w:val="000000"/>
        </w:rPr>
        <w:t xml:space="preserve">same tender </w:t>
      </w:r>
      <w:r w:rsidRPr="007F29DA">
        <w:rPr>
          <w:rFonts w:eastAsia="Times New Roman" w:cstheme="minorHAnsi"/>
          <w:color w:val="000000"/>
          <w:spacing w:val="-1"/>
        </w:rPr>
        <w:t>p</w:t>
      </w:r>
      <w:r w:rsidRPr="007F29DA">
        <w:rPr>
          <w:rFonts w:eastAsia="Times New Roman" w:cstheme="minorHAnsi"/>
          <w:color w:val="000000"/>
        </w:rPr>
        <w:t>r</w:t>
      </w:r>
      <w:r w:rsidRPr="007F29DA">
        <w:rPr>
          <w:rFonts w:eastAsia="Times New Roman" w:cstheme="minorHAnsi"/>
          <w:color w:val="000000"/>
          <w:spacing w:val="-1"/>
        </w:rPr>
        <w:t>i</w:t>
      </w:r>
      <w:r w:rsidRPr="007F29DA">
        <w:rPr>
          <w:rFonts w:eastAsia="Times New Roman" w:cstheme="minorHAnsi"/>
          <w:color w:val="000000"/>
          <w:spacing w:val="1"/>
        </w:rPr>
        <w:t>c</w:t>
      </w:r>
      <w:r w:rsidRPr="007F29DA">
        <w:rPr>
          <w:rFonts w:eastAsia="Times New Roman" w:cstheme="minorHAnsi"/>
          <w:color w:val="000000"/>
        </w:rPr>
        <w:t>e</w:t>
      </w:r>
      <w:r w:rsidRPr="007F29DA">
        <w:rPr>
          <w:rFonts w:eastAsia="Times New Roman" w:cstheme="minorHAnsi"/>
          <w:color w:val="000000"/>
          <w:spacing w:val="-1"/>
        </w:rPr>
        <w:t xml:space="preserve"> </w:t>
      </w:r>
      <w:r w:rsidRPr="007F29DA">
        <w:rPr>
          <w:rFonts w:eastAsia="Times New Roman" w:cstheme="minorHAnsi"/>
          <w:color w:val="000000"/>
        </w:rPr>
        <w:t>will be offer</w:t>
      </w:r>
      <w:r w:rsidRPr="007F29DA">
        <w:rPr>
          <w:rFonts w:eastAsia="Times New Roman" w:cstheme="minorHAnsi"/>
          <w:color w:val="000000"/>
          <w:spacing w:val="-1"/>
        </w:rPr>
        <w:t>e</w:t>
      </w:r>
      <w:r w:rsidRPr="007F29DA">
        <w:rPr>
          <w:rFonts w:eastAsia="Times New Roman" w:cstheme="minorHAnsi"/>
          <w:color w:val="000000"/>
        </w:rPr>
        <w:t>d by that Tender</w:t>
      </w:r>
      <w:r w:rsidRPr="007F29DA">
        <w:rPr>
          <w:rFonts w:eastAsia="Times New Roman" w:cstheme="minorHAnsi"/>
          <w:color w:val="000000"/>
          <w:spacing w:val="-1"/>
        </w:rPr>
        <w:t>e</w:t>
      </w:r>
      <w:r w:rsidRPr="007F29DA">
        <w:rPr>
          <w:rFonts w:eastAsia="Times New Roman" w:cstheme="minorHAnsi"/>
          <w:color w:val="000000"/>
        </w:rPr>
        <w:t>r.</w:t>
      </w:r>
    </w:p>
    <w:p w14:paraId="096AED53" w14:textId="77777777" w:rsidR="00424C50" w:rsidRPr="007F29DA" w:rsidRDefault="00424C50" w:rsidP="00424C50">
      <w:pPr>
        <w:widowControl w:val="0"/>
        <w:autoSpaceDE w:val="0"/>
        <w:autoSpaceDN w:val="0"/>
        <w:adjustRightInd w:val="0"/>
        <w:spacing w:before="1" w:line="160" w:lineRule="exact"/>
        <w:rPr>
          <w:rFonts w:eastAsia="Times New Roman" w:cstheme="minorHAnsi"/>
          <w:color w:val="000000"/>
          <w:sz w:val="16"/>
          <w:szCs w:val="16"/>
        </w:rPr>
      </w:pPr>
    </w:p>
    <w:p w14:paraId="661F3522" w14:textId="77777777" w:rsidR="00424C50" w:rsidRPr="007F29DA" w:rsidRDefault="00424C50" w:rsidP="00424C50">
      <w:pPr>
        <w:widowControl w:val="0"/>
        <w:autoSpaceDE w:val="0"/>
        <w:autoSpaceDN w:val="0"/>
        <w:adjustRightInd w:val="0"/>
        <w:ind w:left="118"/>
        <w:rPr>
          <w:rFonts w:eastAsia="Times New Roman" w:cstheme="minorHAnsi"/>
          <w:color w:val="000000"/>
        </w:rPr>
      </w:pPr>
      <w:r w:rsidRPr="007F29DA">
        <w:rPr>
          <w:rFonts w:eastAsia="Times New Roman" w:cstheme="minorHAnsi"/>
          <w:b/>
          <w:bCs/>
          <w:color w:val="000000"/>
        </w:rPr>
        <w:t>Collusi</w:t>
      </w:r>
      <w:r w:rsidRPr="007F29DA">
        <w:rPr>
          <w:rFonts w:eastAsia="Times New Roman" w:cstheme="minorHAnsi"/>
          <w:b/>
          <w:bCs/>
          <w:color w:val="000000"/>
          <w:spacing w:val="-2"/>
        </w:rPr>
        <w:t>v</w:t>
      </w:r>
      <w:r w:rsidRPr="007F29DA">
        <w:rPr>
          <w:rFonts w:eastAsia="Times New Roman" w:cstheme="minorHAnsi"/>
          <w:b/>
          <w:bCs/>
          <w:color w:val="000000"/>
        </w:rPr>
        <w:t>e T</w:t>
      </w:r>
      <w:r w:rsidRPr="007F29DA">
        <w:rPr>
          <w:rFonts w:eastAsia="Times New Roman" w:cstheme="minorHAnsi"/>
          <w:b/>
          <w:bCs/>
          <w:color w:val="000000"/>
          <w:spacing w:val="1"/>
        </w:rPr>
        <w:t>e</w:t>
      </w:r>
      <w:r w:rsidRPr="007F29DA">
        <w:rPr>
          <w:rFonts w:eastAsia="Times New Roman" w:cstheme="minorHAnsi"/>
          <w:b/>
          <w:bCs/>
          <w:color w:val="000000"/>
        </w:rPr>
        <w:t>ndering</w:t>
      </w:r>
    </w:p>
    <w:p w14:paraId="56464B17" w14:textId="77777777" w:rsidR="00424C50" w:rsidRPr="007F29DA" w:rsidRDefault="00424C50" w:rsidP="00424C50">
      <w:pPr>
        <w:widowControl w:val="0"/>
        <w:autoSpaceDE w:val="0"/>
        <w:autoSpaceDN w:val="0"/>
        <w:adjustRightInd w:val="0"/>
        <w:spacing w:before="9" w:line="150" w:lineRule="exact"/>
        <w:rPr>
          <w:rFonts w:eastAsia="Times New Roman" w:cstheme="minorHAnsi"/>
          <w:color w:val="000000"/>
          <w:sz w:val="15"/>
          <w:szCs w:val="15"/>
        </w:rPr>
      </w:pPr>
    </w:p>
    <w:p w14:paraId="61BBA737" w14:textId="77777777" w:rsidR="00424C50" w:rsidRPr="007F29DA" w:rsidRDefault="00424C50" w:rsidP="00AD526F">
      <w:pPr>
        <w:widowControl w:val="0"/>
        <w:tabs>
          <w:tab w:val="left" w:pos="820"/>
        </w:tabs>
        <w:autoSpaceDE w:val="0"/>
        <w:autoSpaceDN w:val="0"/>
        <w:adjustRightInd w:val="0"/>
        <w:spacing w:line="239" w:lineRule="auto"/>
        <w:ind w:left="838" w:right="268" w:hanging="720"/>
        <w:jc w:val="both"/>
        <w:rPr>
          <w:rFonts w:eastAsia="Times New Roman" w:cstheme="minorHAnsi"/>
          <w:color w:val="000000"/>
        </w:rPr>
      </w:pPr>
      <w:r w:rsidRPr="007F29DA">
        <w:rPr>
          <w:rFonts w:eastAsia="Times New Roman" w:cstheme="minorHAnsi"/>
          <w:color w:val="000000"/>
        </w:rPr>
        <w:t>9.</w:t>
      </w:r>
      <w:r w:rsidRPr="007F29DA">
        <w:rPr>
          <w:rFonts w:eastAsia="Times New Roman" w:cstheme="minorHAnsi"/>
          <w:color w:val="000000"/>
        </w:rPr>
        <w:tab/>
        <w:t>Neith</w:t>
      </w:r>
      <w:r w:rsidRPr="007F29DA">
        <w:rPr>
          <w:rFonts w:eastAsia="Times New Roman" w:cstheme="minorHAnsi"/>
          <w:color w:val="000000"/>
          <w:spacing w:val="-1"/>
        </w:rPr>
        <w:t>e</w:t>
      </w:r>
      <w:r w:rsidRPr="007F29DA">
        <w:rPr>
          <w:rFonts w:eastAsia="Times New Roman" w:cstheme="minorHAnsi"/>
          <w:color w:val="000000"/>
        </w:rPr>
        <w:t xml:space="preserve">r the </w:t>
      </w:r>
      <w:r w:rsidRPr="007F29DA">
        <w:rPr>
          <w:rFonts w:eastAsia="Times New Roman" w:cstheme="minorHAnsi"/>
          <w:color w:val="000000"/>
          <w:spacing w:val="-1"/>
        </w:rPr>
        <w:t>T</w:t>
      </w:r>
      <w:r w:rsidRPr="007F29DA">
        <w:rPr>
          <w:rFonts w:eastAsia="Times New Roman" w:cstheme="minorHAnsi"/>
          <w:color w:val="000000"/>
        </w:rPr>
        <w:t>end</w:t>
      </w:r>
      <w:r w:rsidRPr="007F29DA">
        <w:rPr>
          <w:rFonts w:eastAsia="Times New Roman" w:cstheme="minorHAnsi"/>
          <w:color w:val="000000"/>
          <w:spacing w:val="-1"/>
        </w:rPr>
        <w:t>e</w:t>
      </w:r>
      <w:r w:rsidRPr="007F29DA">
        <w:rPr>
          <w:rFonts w:eastAsia="Times New Roman" w:cstheme="minorHAnsi"/>
          <w:color w:val="000000"/>
        </w:rPr>
        <w:t>r</w:t>
      </w:r>
      <w:r w:rsidRPr="007F29DA">
        <w:rPr>
          <w:rFonts w:eastAsia="Times New Roman" w:cstheme="minorHAnsi"/>
          <w:color w:val="000000"/>
          <w:spacing w:val="-1"/>
        </w:rPr>
        <w:t>e</w:t>
      </w:r>
      <w:r w:rsidRPr="007F29DA">
        <w:rPr>
          <w:rFonts w:eastAsia="Times New Roman" w:cstheme="minorHAnsi"/>
          <w:color w:val="000000"/>
        </w:rPr>
        <w:t xml:space="preserve">r nor </w:t>
      </w:r>
      <w:r w:rsidRPr="007F29DA">
        <w:rPr>
          <w:rFonts w:eastAsia="Times New Roman" w:cstheme="minorHAnsi"/>
          <w:color w:val="000000"/>
          <w:spacing w:val="-1"/>
        </w:rPr>
        <w:t>a</w:t>
      </w:r>
      <w:r w:rsidRPr="007F29DA">
        <w:rPr>
          <w:rFonts w:eastAsia="Times New Roman" w:cstheme="minorHAnsi"/>
          <w:color w:val="000000"/>
        </w:rPr>
        <w:t>ny of its ser</w:t>
      </w:r>
      <w:r w:rsidRPr="007F29DA">
        <w:rPr>
          <w:rFonts w:eastAsia="Times New Roman" w:cstheme="minorHAnsi"/>
          <w:color w:val="000000"/>
          <w:spacing w:val="-2"/>
        </w:rPr>
        <w:t>v</w:t>
      </w:r>
      <w:r w:rsidRPr="007F29DA">
        <w:rPr>
          <w:rFonts w:eastAsia="Times New Roman" w:cstheme="minorHAnsi"/>
          <w:color w:val="000000"/>
        </w:rPr>
        <w:t>ants or</w:t>
      </w:r>
      <w:r w:rsidRPr="007F29DA">
        <w:rPr>
          <w:rFonts w:eastAsia="Times New Roman" w:cstheme="minorHAnsi"/>
          <w:color w:val="000000"/>
          <w:spacing w:val="-1"/>
        </w:rPr>
        <w:t xml:space="preserve"> </w:t>
      </w:r>
      <w:r w:rsidRPr="007F29DA">
        <w:rPr>
          <w:rFonts w:eastAsia="Times New Roman" w:cstheme="minorHAnsi"/>
          <w:color w:val="000000"/>
        </w:rPr>
        <w:t>agen</w:t>
      </w:r>
      <w:r w:rsidRPr="007F29DA">
        <w:rPr>
          <w:rFonts w:eastAsia="Times New Roman" w:cstheme="minorHAnsi"/>
          <w:color w:val="000000"/>
          <w:spacing w:val="-2"/>
        </w:rPr>
        <w:t>t</w:t>
      </w:r>
      <w:r w:rsidRPr="007F29DA">
        <w:rPr>
          <w:rFonts w:eastAsia="Times New Roman" w:cstheme="minorHAnsi"/>
          <w:color w:val="000000"/>
        </w:rPr>
        <w:t>s had</w:t>
      </w:r>
      <w:r w:rsidRPr="007F29DA">
        <w:rPr>
          <w:rFonts w:eastAsia="Times New Roman" w:cstheme="minorHAnsi"/>
          <w:color w:val="000000"/>
          <w:spacing w:val="-1"/>
        </w:rPr>
        <w:t xml:space="preserve"> </w:t>
      </w:r>
      <w:r w:rsidRPr="007F29DA">
        <w:rPr>
          <w:rFonts w:eastAsia="Times New Roman" w:cstheme="minorHAnsi"/>
          <w:color w:val="000000"/>
        </w:rPr>
        <w:t>kn</w:t>
      </w:r>
      <w:r w:rsidRPr="007F29DA">
        <w:rPr>
          <w:rFonts w:eastAsia="Times New Roman" w:cstheme="minorHAnsi"/>
          <w:color w:val="000000"/>
          <w:spacing w:val="-1"/>
        </w:rPr>
        <w:t>o</w:t>
      </w:r>
      <w:r w:rsidRPr="007F29DA">
        <w:rPr>
          <w:rFonts w:eastAsia="Times New Roman" w:cstheme="minorHAnsi"/>
          <w:color w:val="000000"/>
        </w:rPr>
        <w:t>wl</w:t>
      </w:r>
      <w:r w:rsidRPr="007F29DA">
        <w:rPr>
          <w:rFonts w:eastAsia="Times New Roman" w:cstheme="minorHAnsi"/>
          <w:color w:val="000000"/>
          <w:spacing w:val="-1"/>
        </w:rPr>
        <w:t>e</w:t>
      </w:r>
      <w:r w:rsidRPr="007F29DA">
        <w:rPr>
          <w:rFonts w:eastAsia="Times New Roman" w:cstheme="minorHAnsi"/>
          <w:color w:val="000000"/>
        </w:rPr>
        <w:t xml:space="preserve">dge of either </w:t>
      </w:r>
      <w:r w:rsidRPr="007F29DA">
        <w:rPr>
          <w:rFonts w:eastAsia="Times New Roman" w:cstheme="minorHAnsi"/>
          <w:color w:val="000000"/>
          <w:spacing w:val="-2"/>
        </w:rPr>
        <w:t>t</w:t>
      </w:r>
      <w:r w:rsidRPr="007F29DA">
        <w:rPr>
          <w:rFonts w:eastAsia="Times New Roman" w:cstheme="minorHAnsi"/>
          <w:color w:val="000000"/>
        </w:rPr>
        <w:t>he techn</w:t>
      </w:r>
      <w:r w:rsidRPr="007F29DA">
        <w:rPr>
          <w:rFonts w:eastAsia="Times New Roman" w:cstheme="minorHAnsi"/>
          <w:color w:val="000000"/>
          <w:spacing w:val="-1"/>
        </w:rPr>
        <w:t>i</w:t>
      </w:r>
      <w:r w:rsidRPr="007F29DA">
        <w:rPr>
          <w:rFonts w:eastAsia="Times New Roman" w:cstheme="minorHAnsi"/>
          <w:color w:val="000000"/>
        </w:rPr>
        <w:t>cal</w:t>
      </w:r>
      <w:r w:rsidRPr="007F29DA">
        <w:rPr>
          <w:rFonts w:eastAsia="Times New Roman" w:cstheme="minorHAnsi"/>
          <w:color w:val="000000"/>
          <w:spacing w:val="-1"/>
        </w:rPr>
        <w:t xml:space="preserve"> </w:t>
      </w:r>
      <w:r w:rsidRPr="007F29DA">
        <w:rPr>
          <w:rFonts w:eastAsia="Times New Roman" w:cstheme="minorHAnsi"/>
          <w:color w:val="000000"/>
        </w:rPr>
        <w:t>co</w:t>
      </w:r>
      <w:r w:rsidRPr="007F29DA">
        <w:rPr>
          <w:rFonts w:eastAsia="Times New Roman" w:cstheme="minorHAnsi"/>
          <w:color w:val="000000"/>
          <w:spacing w:val="-1"/>
        </w:rPr>
        <w:t>m</w:t>
      </w:r>
      <w:r w:rsidRPr="007F29DA">
        <w:rPr>
          <w:rFonts w:eastAsia="Times New Roman" w:cstheme="minorHAnsi"/>
          <w:color w:val="000000"/>
        </w:rPr>
        <w:t>pon</w:t>
      </w:r>
      <w:r w:rsidRPr="007F29DA">
        <w:rPr>
          <w:rFonts w:eastAsia="Times New Roman" w:cstheme="minorHAnsi"/>
          <w:color w:val="000000"/>
          <w:spacing w:val="-1"/>
        </w:rPr>
        <w:t>e</w:t>
      </w:r>
      <w:r w:rsidRPr="007F29DA">
        <w:rPr>
          <w:rFonts w:eastAsia="Times New Roman" w:cstheme="minorHAnsi"/>
          <w:color w:val="000000"/>
        </w:rPr>
        <w:t>nt of the Tend</w:t>
      </w:r>
      <w:r w:rsidRPr="007F29DA">
        <w:rPr>
          <w:rFonts w:eastAsia="Times New Roman" w:cstheme="minorHAnsi"/>
          <w:color w:val="000000"/>
          <w:spacing w:val="-1"/>
        </w:rPr>
        <w:t>e</w:t>
      </w:r>
      <w:r w:rsidRPr="007F29DA">
        <w:rPr>
          <w:rFonts w:eastAsia="Times New Roman" w:cstheme="minorHAnsi"/>
          <w:color w:val="000000"/>
        </w:rPr>
        <w:t>r or the</w:t>
      </w:r>
      <w:r w:rsidRPr="007F29DA">
        <w:rPr>
          <w:rFonts w:eastAsia="Times New Roman" w:cstheme="minorHAnsi"/>
          <w:color w:val="000000"/>
          <w:spacing w:val="-1"/>
        </w:rPr>
        <w:t xml:space="preserve"> </w:t>
      </w:r>
      <w:r w:rsidRPr="007F29DA">
        <w:rPr>
          <w:rFonts w:eastAsia="Times New Roman" w:cstheme="minorHAnsi"/>
          <w:color w:val="000000"/>
          <w:spacing w:val="1"/>
        </w:rPr>
        <w:t>T</w:t>
      </w:r>
      <w:r w:rsidRPr="007F29DA">
        <w:rPr>
          <w:rFonts w:eastAsia="Times New Roman" w:cstheme="minorHAnsi"/>
          <w:color w:val="000000"/>
        </w:rPr>
        <w:t>end</w:t>
      </w:r>
      <w:r w:rsidRPr="007F29DA">
        <w:rPr>
          <w:rFonts w:eastAsia="Times New Roman" w:cstheme="minorHAnsi"/>
          <w:color w:val="000000"/>
          <w:spacing w:val="-1"/>
        </w:rPr>
        <w:t>e</w:t>
      </w:r>
      <w:r w:rsidRPr="007F29DA">
        <w:rPr>
          <w:rFonts w:eastAsia="Times New Roman" w:cstheme="minorHAnsi"/>
          <w:color w:val="000000"/>
        </w:rPr>
        <w:t>r Price</w:t>
      </w:r>
      <w:r w:rsidRPr="007F29DA">
        <w:rPr>
          <w:rFonts w:eastAsia="Times New Roman" w:cstheme="minorHAnsi"/>
          <w:color w:val="000000"/>
          <w:spacing w:val="-1"/>
        </w:rPr>
        <w:t xml:space="preserve"> </w:t>
      </w:r>
      <w:r w:rsidRPr="007F29DA">
        <w:rPr>
          <w:rFonts w:eastAsia="Times New Roman" w:cstheme="minorHAnsi"/>
          <w:color w:val="000000"/>
        </w:rPr>
        <w:t>for the Servic</w:t>
      </w:r>
      <w:r w:rsidRPr="007F29DA">
        <w:rPr>
          <w:rFonts w:eastAsia="Times New Roman" w:cstheme="minorHAnsi"/>
          <w:color w:val="000000"/>
          <w:spacing w:val="-1"/>
        </w:rPr>
        <w:t>e</w:t>
      </w:r>
      <w:r w:rsidRPr="007F29DA">
        <w:rPr>
          <w:rFonts w:eastAsia="Times New Roman" w:cstheme="minorHAnsi"/>
          <w:color w:val="000000"/>
        </w:rPr>
        <w:t>s of any other Tend</w:t>
      </w:r>
      <w:r w:rsidRPr="007F29DA">
        <w:rPr>
          <w:rFonts w:eastAsia="Times New Roman" w:cstheme="minorHAnsi"/>
          <w:color w:val="000000"/>
          <w:spacing w:val="-1"/>
        </w:rPr>
        <w:t>e</w:t>
      </w:r>
      <w:r w:rsidRPr="007F29DA">
        <w:rPr>
          <w:rFonts w:eastAsia="Times New Roman" w:cstheme="minorHAnsi"/>
          <w:color w:val="000000"/>
        </w:rPr>
        <w:t>r</w:t>
      </w:r>
      <w:r w:rsidRPr="007F29DA">
        <w:rPr>
          <w:rFonts w:eastAsia="Times New Roman" w:cstheme="minorHAnsi"/>
          <w:color w:val="000000"/>
          <w:spacing w:val="-1"/>
        </w:rPr>
        <w:t>e</w:t>
      </w:r>
      <w:r w:rsidRPr="007F29DA">
        <w:rPr>
          <w:rFonts w:eastAsia="Times New Roman" w:cstheme="minorHAnsi"/>
          <w:color w:val="000000"/>
        </w:rPr>
        <w:t>r pr</w:t>
      </w:r>
      <w:r w:rsidRPr="007F29DA">
        <w:rPr>
          <w:rFonts w:eastAsia="Times New Roman" w:cstheme="minorHAnsi"/>
          <w:color w:val="000000"/>
          <w:spacing w:val="-1"/>
        </w:rPr>
        <w:t>io</w:t>
      </w:r>
      <w:r w:rsidRPr="007F29DA">
        <w:rPr>
          <w:rFonts w:eastAsia="Times New Roman" w:cstheme="minorHAnsi"/>
          <w:color w:val="000000"/>
        </w:rPr>
        <w:t>r to the Ten</w:t>
      </w:r>
      <w:r w:rsidRPr="007F29DA">
        <w:rPr>
          <w:rFonts w:eastAsia="Times New Roman" w:cstheme="minorHAnsi"/>
          <w:color w:val="000000"/>
          <w:spacing w:val="-1"/>
        </w:rPr>
        <w:t>d</w:t>
      </w:r>
      <w:r w:rsidRPr="007F29DA">
        <w:rPr>
          <w:rFonts w:eastAsia="Times New Roman" w:cstheme="minorHAnsi"/>
          <w:color w:val="000000"/>
        </w:rPr>
        <w:t>er</w:t>
      </w:r>
      <w:r w:rsidRPr="007F29DA">
        <w:rPr>
          <w:rFonts w:eastAsia="Times New Roman" w:cstheme="minorHAnsi"/>
          <w:color w:val="000000"/>
          <w:spacing w:val="-1"/>
        </w:rPr>
        <w:t>e</w:t>
      </w:r>
      <w:r w:rsidRPr="007F29DA">
        <w:rPr>
          <w:rFonts w:eastAsia="Times New Roman" w:cstheme="minorHAnsi"/>
          <w:color w:val="000000"/>
        </w:rPr>
        <w:t>r s</w:t>
      </w:r>
      <w:r w:rsidRPr="007F29DA">
        <w:rPr>
          <w:rFonts w:eastAsia="Times New Roman" w:cstheme="minorHAnsi"/>
          <w:color w:val="000000"/>
          <w:spacing w:val="-1"/>
        </w:rPr>
        <w:t>u</w:t>
      </w:r>
      <w:r w:rsidRPr="007F29DA">
        <w:rPr>
          <w:rFonts w:eastAsia="Times New Roman" w:cstheme="minorHAnsi"/>
          <w:color w:val="000000"/>
        </w:rPr>
        <w:t>bmitting its Tend</w:t>
      </w:r>
      <w:r w:rsidRPr="007F29DA">
        <w:rPr>
          <w:rFonts w:eastAsia="Times New Roman" w:cstheme="minorHAnsi"/>
          <w:color w:val="000000"/>
          <w:spacing w:val="-1"/>
        </w:rPr>
        <w:t>e</w:t>
      </w:r>
      <w:r w:rsidRPr="007F29DA">
        <w:rPr>
          <w:rFonts w:eastAsia="Times New Roman" w:cstheme="minorHAnsi"/>
          <w:color w:val="000000"/>
        </w:rPr>
        <w:t>r for the Services.</w:t>
      </w:r>
    </w:p>
    <w:p w14:paraId="770ADE77" w14:textId="77777777" w:rsidR="00424C50" w:rsidRPr="007F29DA" w:rsidRDefault="00424C50" w:rsidP="00AD526F">
      <w:pPr>
        <w:widowControl w:val="0"/>
        <w:autoSpaceDE w:val="0"/>
        <w:autoSpaceDN w:val="0"/>
        <w:adjustRightInd w:val="0"/>
        <w:spacing w:line="160" w:lineRule="exact"/>
        <w:jc w:val="both"/>
        <w:rPr>
          <w:rFonts w:eastAsia="Times New Roman" w:cstheme="minorHAnsi"/>
          <w:color w:val="000000"/>
          <w:sz w:val="16"/>
          <w:szCs w:val="16"/>
        </w:rPr>
      </w:pPr>
    </w:p>
    <w:p w14:paraId="7705743D" w14:textId="77777777" w:rsidR="00424C50" w:rsidRPr="007F29DA" w:rsidRDefault="00424C50" w:rsidP="00AD526F">
      <w:pPr>
        <w:widowControl w:val="0"/>
        <w:tabs>
          <w:tab w:val="left" w:pos="820"/>
        </w:tabs>
        <w:autoSpaceDE w:val="0"/>
        <w:autoSpaceDN w:val="0"/>
        <w:adjustRightInd w:val="0"/>
        <w:ind w:left="838" w:right="471" w:hanging="720"/>
        <w:jc w:val="both"/>
        <w:rPr>
          <w:rFonts w:eastAsia="Times New Roman" w:cstheme="minorHAnsi"/>
          <w:color w:val="000000"/>
        </w:rPr>
      </w:pPr>
      <w:r w:rsidRPr="007F29DA">
        <w:rPr>
          <w:rFonts w:eastAsia="Times New Roman" w:cstheme="minorHAnsi"/>
          <w:color w:val="000000"/>
        </w:rPr>
        <w:t>10.</w:t>
      </w:r>
      <w:r w:rsidRPr="007F29DA">
        <w:rPr>
          <w:rFonts w:eastAsia="Times New Roman" w:cstheme="minorHAnsi"/>
          <w:color w:val="000000"/>
        </w:rPr>
        <w:tab/>
        <w:t>Neith</w:t>
      </w:r>
      <w:r w:rsidRPr="007F29DA">
        <w:rPr>
          <w:rFonts w:eastAsia="Times New Roman" w:cstheme="minorHAnsi"/>
          <w:color w:val="000000"/>
          <w:spacing w:val="-1"/>
        </w:rPr>
        <w:t>e</w:t>
      </w:r>
      <w:r w:rsidRPr="007F29DA">
        <w:rPr>
          <w:rFonts w:eastAsia="Times New Roman" w:cstheme="minorHAnsi"/>
          <w:color w:val="000000"/>
        </w:rPr>
        <w:t xml:space="preserve">r the </w:t>
      </w:r>
      <w:r w:rsidRPr="007F29DA">
        <w:rPr>
          <w:rFonts w:eastAsia="Times New Roman" w:cstheme="minorHAnsi"/>
          <w:color w:val="000000"/>
          <w:spacing w:val="-1"/>
        </w:rPr>
        <w:t>T</w:t>
      </w:r>
      <w:r w:rsidRPr="007F29DA">
        <w:rPr>
          <w:rFonts w:eastAsia="Times New Roman" w:cstheme="minorHAnsi"/>
          <w:color w:val="000000"/>
        </w:rPr>
        <w:t>end</w:t>
      </w:r>
      <w:r w:rsidRPr="007F29DA">
        <w:rPr>
          <w:rFonts w:eastAsia="Times New Roman" w:cstheme="minorHAnsi"/>
          <w:color w:val="000000"/>
          <w:spacing w:val="-1"/>
        </w:rPr>
        <w:t>e</w:t>
      </w:r>
      <w:r w:rsidRPr="007F29DA">
        <w:rPr>
          <w:rFonts w:eastAsia="Times New Roman" w:cstheme="minorHAnsi"/>
          <w:color w:val="000000"/>
        </w:rPr>
        <w:t>r</w:t>
      </w:r>
      <w:r w:rsidRPr="007F29DA">
        <w:rPr>
          <w:rFonts w:eastAsia="Times New Roman" w:cstheme="minorHAnsi"/>
          <w:color w:val="000000"/>
          <w:spacing w:val="-1"/>
        </w:rPr>
        <w:t>e</w:t>
      </w:r>
      <w:r w:rsidRPr="007F29DA">
        <w:rPr>
          <w:rFonts w:eastAsia="Times New Roman" w:cstheme="minorHAnsi"/>
          <w:color w:val="000000"/>
        </w:rPr>
        <w:t xml:space="preserve">r nor </w:t>
      </w:r>
      <w:r w:rsidRPr="007F29DA">
        <w:rPr>
          <w:rFonts w:eastAsia="Times New Roman" w:cstheme="minorHAnsi"/>
          <w:color w:val="000000"/>
          <w:spacing w:val="-1"/>
        </w:rPr>
        <w:t>a</w:t>
      </w:r>
      <w:r w:rsidRPr="007F29DA">
        <w:rPr>
          <w:rFonts w:eastAsia="Times New Roman" w:cstheme="minorHAnsi"/>
          <w:color w:val="000000"/>
        </w:rPr>
        <w:t>ny of its ser</w:t>
      </w:r>
      <w:r w:rsidRPr="007F29DA">
        <w:rPr>
          <w:rFonts w:eastAsia="Times New Roman" w:cstheme="minorHAnsi"/>
          <w:color w:val="000000"/>
          <w:spacing w:val="-2"/>
        </w:rPr>
        <w:t>v</w:t>
      </w:r>
      <w:r w:rsidRPr="007F29DA">
        <w:rPr>
          <w:rFonts w:eastAsia="Times New Roman" w:cstheme="minorHAnsi"/>
          <w:color w:val="000000"/>
        </w:rPr>
        <w:t>ants or</w:t>
      </w:r>
      <w:r w:rsidRPr="007F29DA">
        <w:rPr>
          <w:rFonts w:eastAsia="Times New Roman" w:cstheme="minorHAnsi"/>
          <w:color w:val="000000"/>
          <w:spacing w:val="-1"/>
        </w:rPr>
        <w:t xml:space="preserve"> </w:t>
      </w:r>
      <w:r w:rsidRPr="007F29DA">
        <w:rPr>
          <w:rFonts w:eastAsia="Times New Roman" w:cstheme="minorHAnsi"/>
          <w:color w:val="000000"/>
        </w:rPr>
        <w:t>agen</w:t>
      </w:r>
      <w:r w:rsidRPr="007F29DA">
        <w:rPr>
          <w:rFonts w:eastAsia="Times New Roman" w:cstheme="minorHAnsi"/>
          <w:color w:val="000000"/>
          <w:spacing w:val="-2"/>
        </w:rPr>
        <w:t>t</w:t>
      </w:r>
      <w:r w:rsidRPr="007F29DA">
        <w:rPr>
          <w:rFonts w:eastAsia="Times New Roman" w:cstheme="minorHAnsi"/>
          <w:color w:val="000000"/>
        </w:rPr>
        <w:t>s discl</w:t>
      </w:r>
      <w:r w:rsidRPr="007F29DA">
        <w:rPr>
          <w:rFonts w:eastAsia="Times New Roman" w:cstheme="minorHAnsi"/>
          <w:color w:val="000000"/>
          <w:spacing w:val="-1"/>
        </w:rPr>
        <w:t>o</w:t>
      </w:r>
      <w:r w:rsidRPr="007F29DA">
        <w:rPr>
          <w:rFonts w:eastAsia="Times New Roman" w:cstheme="minorHAnsi"/>
          <w:color w:val="000000"/>
        </w:rPr>
        <w:t>s</w:t>
      </w:r>
      <w:r w:rsidRPr="007F29DA">
        <w:rPr>
          <w:rFonts w:eastAsia="Times New Roman" w:cstheme="minorHAnsi"/>
          <w:color w:val="000000"/>
          <w:spacing w:val="-1"/>
        </w:rPr>
        <w:t>e</w:t>
      </w:r>
      <w:r w:rsidRPr="007F29DA">
        <w:rPr>
          <w:rFonts w:eastAsia="Times New Roman" w:cstheme="minorHAnsi"/>
          <w:color w:val="000000"/>
        </w:rPr>
        <w:t>d the techn</w:t>
      </w:r>
      <w:r w:rsidRPr="007F29DA">
        <w:rPr>
          <w:rFonts w:eastAsia="Times New Roman" w:cstheme="minorHAnsi"/>
          <w:color w:val="000000"/>
          <w:spacing w:val="-1"/>
        </w:rPr>
        <w:t>i</w:t>
      </w:r>
      <w:r w:rsidRPr="007F29DA">
        <w:rPr>
          <w:rFonts w:eastAsia="Times New Roman" w:cstheme="minorHAnsi"/>
          <w:color w:val="000000"/>
        </w:rPr>
        <w:t>cal com</w:t>
      </w:r>
      <w:r w:rsidRPr="007F29DA">
        <w:rPr>
          <w:rFonts w:eastAsia="Times New Roman" w:cstheme="minorHAnsi"/>
          <w:color w:val="000000"/>
          <w:spacing w:val="-1"/>
        </w:rPr>
        <w:t>p</w:t>
      </w:r>
      <w:r w:rsidRPr="007F29DA">
        <w:rPr>
          <w:rFonts w:eastAsia="Times New Roman" w:cstheme="minorHAnsi"/>
          <w:color w:val="000000"/>
        </w:rPr>
        <w:t>on</w:t>
      </w:r>
      <w:r w:rsidRPr="007F29DA">
        <w:rPr>
          <w:rFonts w:eastAsia="Times New Roman" w:cstheme="minorHAnsi"/>
          <w:color w:val="000000"/>
          <w:spacing w:val="-1"/>
        </w:rPr>
        <w:t>e</w:t>
      </w:r>
      <w:r w:rsidRPr="007F29DA">
        <w:rPr>
          <w:rFonts w:eastAsia="Times New Roman" w:cstheme="minorHAnsi"/>
          <w:color w:val="000000"/>
        </w:rPr>
        <w:t>nt of its Tend</w:t>
      </w:r>
      <w:r w:rsidRPr="007F29DA">
        <w:rPr>
          <w:rFonts w:eastAsia="Times New Roman" w:cstheme="minorHAnsi"/>
          <w:color w:val="000000"/>
          <w:spacing w:val="-1"/>
        </w:rPr>
        <w:t>e</w:t>
      </w:r>
      <w:r w:rsidRPr="007F29DA">
        <w:rPr>
          <w:rFonts w:eastAsia="Times New Roman" w:cstheme="minorHAnsi"/>
          <w:color w:val="000000"/>
        </w:rPr>
        <w:t>r or the Tend</w:t>
      </w:r>
      <w:r w:rsidRPr="007F29DA">
        <w:rPr>
          <w:rFonts w:eastAsia="Times New Roman" w:cstheme="minorHAnsi"/>
          <w:color w:val="000000"/>
          <w:spacing w:val="-1"/>
        </w:rPr>
        <w:t>e</w:t>
      </w:r>
      <w:r w:rsidRPr="007F29DA">
        <w:rPr>
          <w:rFonts w:eastAsia="Times New Roman" w:cstheme="minorHAnsi"/>
          <w:color w:val="000000"/>
        </w:rPr>
        <w:t>r P</w:t>
      </w:r>
      <w:r w:rsidRPr="007F29DA">
        <w:rPr>
          <w:rFonts w:eastAsia="Times New Roman" w:cstheme="minorHAnsi"/>
          <w:color w:val="000000"/>
          <w:spacing w:val="1"/>
        </w:rPr>
        <w:t>r</w:t>
      </w:r>
      <w:r w:rsidRPr="007F29DA">
        <w:rPr>
          <w:rFonts w:eastAsia="Times New Roman" w:cstheme="minorHAnsi"/>
          <w:color w:val="000000"/>
        </w:rPr>
        <w:t>ice f</w:t>
      </w:r>
      <w:r w:rsidRPr="007F29DA">
        <w:rPr>
          <w:rFonts w:eastAsia="Times New Roman" w:cstheme="minorHAnsi"/>
          <w:color w:val="000000"/>
          <w:spacing w:val="-1"/>
        </w:rPr>
        <w:t>o</w:t>
      </w:r>
      <w:r w:rsidRPr="007F29DA">
        <w:rPr>
          <w:rFonts w:eastAsia="Times New Roman" w:cstheme="minorHAnsi"/>
          <w:color w:val="000000"/>
        </w:rPr>
        <w:t>r the Servic</w:t>
      </w:r>
      <w:r w:rsidRPr="007F29DA">
        <w:rPr>
          <w:rFonts w:eastAsia="Times New Roman" w:cstheme="minorHAnsi"/>
          <w:color w:val="000000"/>
          <w:spacing w:val="-1"/>
        </w:rPr>
        <w:t>e</w:t>
      </w:r>
      <w:r w:rsidRPr="007F29DA">
        <w:rPr>
          <w:rFonts w:eastAsia="Times New Roman" w:cstheme="minorHAnsi"/>
          <w:color w:val="000000"/>
        </w:rPr>
        <w:t>s subm</w:t>
      </w:r>
      <w:r w:rsidRPr="007F29DA">
        <w:rPr>
          <w:rFonts w:eastAsia="Times New Roman" w:cstheme="minorHAnsi"/>
          <w:color w:val="000000"/>
          <w:spacing w:val="-1"/>
        </w:rPr>
        <w:t>i</w:t>
      </w:r>
      <w:r w:rsidRPr="007F29DA">
        <w:rPr>
          <w:rFonts w:eastAsia="Times New Roman" w:cstheme="minorHAnsi"/>
          <w:color w:val="000000"/>
        </w:rPr>
        <w:t>tted by the Tend</w:t>
      </w:r>
      <w:r w:rsidRPr="007F29DA">
        <w:rPr>
          <w:rFonts w:eastAsia="Times New Roman" w:cstheme="minorHAnsi"/>
          <w:color w:val="000000"/>
          <w:spacing w:val="-1"/>
        </w:rPr>
        <w:t>e</w:t>
      </w:r>
      <w:r w:rsidRPr="007F29DA">
        <w:rPr>
          <w:rFonts w:eastAsia="Times New Roman" w:cstheme="minorHAnsi"/>
          <w:color w:val="000000"/>
        </w:rPr>
        <w:t>r</w:t>
      </w:r>
      <w:r w:rsidRPr="007F29DA">
        <w:rPr>
          <w:rFonts w:eastAsia="Times New Roman" w:cstheme="minorHAnsi"/>
          <w:color w:val="000000"/>
          <w:spacing w:val="-1"/>
        </w:rPr>
        <w:t>e</w:t>
      </w:r>
      <w:r w:rsidRPr="007F29DA">
        <w:rPr>
          <w:rFonts w:eastAsia="Times New Roman" w:cstheme="minorHAnsi"/>
          <w:color w:val="000000"/>
        </w:rPr>
        <w:t>r to any other Te</w:t>
      </w:r>
      <w:r w:rsidRPr="007F29DA">
        <w:rPr>
          <w:rFonts w:eastAsia="Times New Roman" w:cstheme="minorHAnsi"/>
          <w:color w:val="000000"/>
          <w:spacing w:val="-1"/>
        </w:rPr>
        <w:t>n</w:t>
      </w:r>
      <w:r w:rsidRPr="007F29DA">
        <w:rPr>
          <w:rFonts w:eastAsia="Times New Roman" w:cstheme="minorHAnsi"/>
          <w:color w:val="000000"/>
        </w:rPr>
        <w:t>der</w:t>
      </w:r>
      <w:r w:rsidRPr="007F29DA">
        <w:rPr>
          <w:rFonts w:eastAsia="Times New Roman" w:cstheme="minorHAnsi"/>
          <w:color w:val="000000"/>
          <w:spacing w:val="-1"/>
        </w:rPr>
        <w:t>e</w:t>
      </w:r>
      <w:r w:rsidRPr="007F29DA">
        <w:rPr>
          <w:rFonts w:eastAsia="Times New Roman" w:cstheme="minorHAnsi"/>
          <w:color w:val="000000"/>
        </w:rPr>
        <w:t>r who s</w:t>
      </w:r>
      <w:r w:rsidRPr="007F29DA">
        <w:rPr>
          <w:rFonts w:eastAsia="Times New Roman" w:cstheme="minorHAnsi"/>
          <w:color w:val="000000"/>
          <w:spacing w:val="-1"/>
        </w:rPr>
        <w:t>u</w:t>
      </w:r>
      <w:r w:rsidRPr="007F29DA">
        <w:rPr>
          <w:rFonts w:eastAsia="Times New Roman" w:cstheme="minorHAnsi"/>
          <w:color w:val="000000"/>
        </w:rPr>
        <w:t>bmitted a tender for the S</w:t>
      </w:r>
      <w:r w:rsidRPr="007F29DA">
        <w:rPr>
          <w:rFonts w:eastAsia="Times New Roman" w:cstheme="minorHAnsi"/>
          <w:color w:val="000000"/>
          <w:spacing w:val="-1"/>
        </w:rPr>
        <w:t>e</w:t>
      </w:r>
      <w:r w:rsidRPr="007F29DA">
        <w:rPr>
          <w:rFonts w:eastAsia="Times New Roman" w:cstheme="minorHAnsi"/>
          <w:color w:val="000000"/>
        </w:rPr>
        <w:t>rvic</w:t>
      </w:r>
      <w:r w:rsidRPr="007F29DA">
        <w:rPr>
          <w:rFonts w:eastAsia="Times New Roman" w:cstheme="minorHAnsi"/>
          <w:color w:val="000000"/>
          <w:spacing w:val="-1"/>
        </w:rPr>
        <w:t>e</w:t>
      </w:r>
      <w:r w:rsidRPr="007F29DA">
        <w:rPr>
          <w:rFonts w:eastAsia="Times New Roman" w:cstheme="minorHAnsi"/>
          <w:color w:val="000000"/>
        </w:rPr>
        <w:t xml:space="preserve">s or to </w:t>
      </w:r>
      <w:r w:rsidRPr="007F29DA">
        <w:rPr>
          <w:rFonts w:eastAsia="Times New Roman" w:cstheme="minorHAnsi"/>
          <w:color w:val="000000"/>
          <w:spacing w:val="-1"/>
        </w:rPr>
        <w:t>a</w:t>
      </w:r>
      <w:r w:rsidRPr="007F29DA">
        <w:rPr>
          <w:rFonts w:eastAsia="Times New Roman" w:cstheme="minorHAnsi"/>
          <w:color w:val="000000"/>
        </w:rPr>
        <w:t>ny other p</w:t>
      </w:r>
      <w:r w:rsidRPr="007F29DA">
        <w:rPr>
          <w:rFonts w:eastAsia="Times New Roman" w:cstheme="minorHAnsi"/>
          <w:color w:val="000000"/>
          <w:spacing w:val="-1"/>
        </w:rPr>
        <w:t>e</w:t>
      </w:r>
      <w:r w:rsidRPr="007F29DA">
        <w:rPr>
          <w:rFonts w:eastAsia="Times New Roman" w:cstheme="minorHAnsi"/>
          <w:color w:val="000000"/>
        </w:rPr>
        <w:t>rson</w:t>
      </w:r>
      <w:r w:rsidRPr="007F29DA">
        <w:rPr>
          <w:rFonts w:eastAsia="Times New Roman" w:cstheme="minorHAnsi"/>
          <w:color w:val="000000"/>
          <w:spacing w:val="-1"/>
        </w:rPr>
        <w:t xml:space="preserve"> </w:t>
      </w:r>
      <w:r w:rsidRPr="007F29DA">
        <w:rPr>
          <w:rFonts w:eastAsia="Times New Roman" w:cstheme="minorHAnsi"/>
          <w:color w:val="000000"/>
        </w:rPr>
        <w:t>or organ</w:t>
      </w:r>
      <w:r w:rsidRPr="007F29DA">
        <w:rPr>
          <w:rFonts w:eastAsia="Times New Roman" w:cstheme="minorHAnsi"/>
          <w:color w:val="000000"/>
          <w:spacing w:val="-1"/>
        </w:rPr>
        <w:t>i</w:t>
      </w:r>
      <w:r w:rsidRPr="007F29DA">
        <w:rPr>
          <w:rFonts w:eastAsia="Times New Roman" w:cstheme="minorHAnsi"/>
          <w:color w:val="000000"/>
        </w:rPr>
        <w:t>sati</w:t>
      </w:r>
      <w:r w:rsidRPr="007F29DA">
        <w:rPr>
          <w:rFonts w:eastAsia="Times New Roman" w:cstheme="minorHAnsi"/>
          <w:color w:val="000000"/>
          <w:spacing w:val="-1"/>
        </w:rPr>
        <w:t>o</w:t>
      </w:r>
      <w:r w:rsidRPr="007F29DA">
        <w:rPr>
          <w:rFonts w:eastAsia="Times New Roman" w:cstheme="minorHAnsi"/>
          <w:color w:val="000000"/>
        </w:rPr>
        <w:t>n pri</w:t>
      </w:r>
      <w:r w:rsidRPr="007F29DA">
        <w:rPr>
          <w:rFonts w:eastAsia="Times New Roman" w:cstheme="minorHAnsi"/>
          <w:color w:val="000000"/>
          <w:spacing w:val="-1"/>
        </w:rPr>
        <w:t>o</w:t>
      </w:r>
      <w:r w:rsidRPr="007F29DA">
        <w:rPr>
          <w:rFonts w:eastAsia="Times New Roman" w:cstheme="minorHAnsi"/>
          <w:color w:val="000000"/>
        </w:rPr>
        <w:t>r to the cl</w:t>
      </w:r>
      <w:r w:rsidRPr="007F29DA">
        <w:rPr>
          <w:rFonts w:eastAsia="Times New Roman" w:cstheme="minorHAnsi"/>
          <w:color w:val="000000"/>
          <w:spacing w:val="-1"/>
        </w:rPr>
        <w:t>o</w:t>
      </w:r>
      <w:r w:rsidRPr="007F29DA">
        <w:rPr>
          <w:rFonts w:eastAsia="Times New Roman" w:cstheme="minorHAnsi"/>
          <w:color w:val="000000"/>
          <w:spacing w:val="1"/>
        </w:rPr>
        <w:t>s</w:t>
      </w:r>
      <w:r w:rsidRPr="007F29DA">
        <w:rPr>
          <w:rFonts w:eastAsia="Times New Roman" w:cstheme="minorHAnsi"/>
          <w:color w:val="000000"/>
        </w:rPr>
        <w:t>e of Ten</w:t>
      </w:r>
      <w:r w:rsidRPr="007F29DA">
        <w:rPr>
          <w:rFonts w:eastAsia="Times New Roman" w:cstheme="minorHAnsi"/>
          <w:color w:val="000000"/>
          <w:spacing w:val="-1"/>
        </w:rPr>
        <w:t>d</w:t>
      </w:r>
      <w:r w:rsidRPr="007F29DA">
        <w:rPr>
          <w:rFonts w:eastAsia="Times New Roman" w:cstheme="minorHAnsi"/>
          <w:color w:val="000000"/>
        </w:rPr>
        <w:t>ers.</w:t>
      </w:r>
    </w:p>
    <w:p w14:paraId="27492F7D" w14:textId="77777777" w:rsidR="00424C50" w:rsidRPr="007F29DA" w:rsidRDefault="00424C50" w:rsidP="00424C50">
      <w:pPr>
        <w:widowControl w:val="0"/>
        <w:autoSpaceDE w:val="0"/>
        <w:autoSpaceDN w:val="0"/>
        <w:adjustRightInd w:val="0"/>
        <w:spacing w:before="1" w:line="160" w:lineRule="exact"/>
        <w:rPr>
          <w:rFonts w:eastAsia="Times New Roman" w:cstheme="minorHAnsi"/>
          <w:color w:val="000000"/>
          <w:sz w:val="16"/>
          <w:szCs w:val="16"/>
        </w:rPr>
      </w:pPr>
    </w:p>
    <w:p w14:paraId="3DAF9478" w14:textId="77777777" w:rsidR="00424C50" w:rsidRPr="007F29DA" w:rsidRDefault="00424C50" w:rsidP="00424C50">
      <w:pPr>
        <w:widowControl w:val="0"/>
        <w:autoSpaceDE w:val="0"/>
        <w:autoSpaceDN w:val="0"/>
        <w:adjustRightInd w:val="0"/>
        <w:ind w:left="118"/>
        <w:rPr>
          <w:rFonts w:eastAsia="Times New Roman" w:cstheme="minorHAnsi"/>
          <w:color w:val="000000"/>
        </w:rPr>
      </w:pPr>
      <w:r w:rsidRPr="007F29DA">
        <w:rPr>
          <w:rFonts w:eastAsia="Times New Roman" w:cstheme="minorHAnsi"/>
          <w:b/>
          <w:bCs/>
          <w:color w:val="000000"/>
        </w:rPr>
        <w:t>Co</w:t>
      </w:r>
      <w:r w:rsidRPr="007F29DA">
        <w:rPr>
          <w:rFonts w:eastAsia="Times New Roman" w:cstheme="minorHAnsi"/>
          <w:b/>
          <w:bCs/>
          <w:color w:val="000000"/>
          <w:spacing w:val="-2"/>
        </w:rPr>
        <w:t>v</w:t>
      </w:r>
      <w:r w:rsidRPr="007F29DA">
        <w:rPr>
          <w:rFonts w:eastAsia="Times New Roman" w:cstheme="minorHAnsi"/>
          <w:b/>
          <w:bCs/>
          <w:color w:val="000000"/>
        </w:rPr>
        <w:t>er Bidding</w:t>
      </w:r>
    </w:p>
    <w:p w14:paraId="13DF9311" w14:textId="77777777" w:rsidR="00424C50" w:rsidRPr="007F29DA" w:rsidRDefault="00424C50" w:rsidP="00424C50">
      <w:pPr>
        <w:widowControl w:val="0"/>
        <w:autoSpaceDE w:val="0"/>
        <w:autoSpaceDN w:val="0"/>
        <w:adjustRightInd w:val="0"/>
        <w:spacing w:before="9" w:line="150" w:lineRule="exact"/>
        <w:rPr>
          <w:rFonts w:eastAsia="Times New Roman" w:cstheme="minorHAnsi"/>
          <w:color w:val="000000"/>
          <w:sz w:val="15"/>
          <w:szCs w:val="15"/>
        </w:rPr>
      </w:pPr>
    </w:p>
    <w:p w14:paraId="0319B3FE" w14:textId="77777777" w:rsidR="00424C50" w:rsidRPr="007F29DA" w:rsidRDefault="00424C50" w:rsidP="00AD526F">
      <w:pPr>
        <w:widowControl w:val="0"/>
        <w:tabs>
          <w:tab w:val="left" w:pos="820"/>
        </w:tabs>
        <w:autoSpaceDE w:val="0"/>
        <w:autoSpaceDN w:val="0"/>
        <w:adjustRightInd w:val="0"/>
        <w:ind w:left="838" w:right="134" w:hanging="720"/>
        <w:jc w:val="both"/>
        <w:rPr>
          <w:rFonts w:eastAsia="Times New Roman" w:cstheme="minorHAnsi"/>
          <w:color w:val="000000"/>
        </w:rPr>
      </w:pPr>
      <w:r w:rsidRPr="007F29DA">
        <w:rPr>
          <w:rFonts w:eastAsia="Times New Roman" w:cstheme="minorHAnsi"/>
          <w:color w:val="000000"/>
        </w:rPr>
        <w:t>11.</w:t>
      </w:r>
      <w:r w:rsidRPr="007F29DA">
        <w:rPr>
          <w:rFonts w:eastAsia="Times New Roman" w:cstheme="minorHAnsi"/>
          <w:color w:val="000000"/>
        </w:rPr>
        <w:tab/>
        <w:t>Neith</w:t>
      </w:r>
      <w:r w:rsidRPr="007F29DA">
        <w:rPr>
          <w:rFonts w:eastAsia="Times New Roman" w:cstheme="minorHAnsi"/>
          <w:color w:val="000000"/>
          <w:spacing w:val="-1"/>
        </w:rPr>
        <w:t>e</w:t>
      </w:r>
      <w:r w:rsidRPr="007F29DA">
        <w:rPr>
          <w:rFonts w:eastAsia="Times New Roman" w:cstheme="minorHAnsi"/>
          <w:color w:val="000000"/>
        </w:rPr>
        <w:t xml:space="preserve">r the </w:t>
      </w:r>
      <w:r w:rsidRPr="007F29DA">
        <w:rPr>
          <w:rFonts w:eastAsia="Times New Roman" w:cstheme="minorHAnsi"/>
          <w:color w:val="000000"/>
          <w:spacing w:val="-1"/>
        </w:rPr>
        <w:t>T</w:t>
      </w:r>
      <w:r w:rsidRPr="007F29DA">
        <w:rPr>
          <w:rFonts w:eastAsia="Times New Roman" w:cstheme="minorHAnsi"/>
          <w:color w:val="000000"/>
        </w:rPr>
        <w:t>end</w:t>
      </w:r>
      <w:r w:rsidRPr="007F29DA">
        <w:rPr>
          <w:rFonts w:eastAsia="Times New Roman" w:cstheme="minorHAnsi"/>
          <w:color w:val="000000"/>
          <w:spacing w:val="-1"/>
        </w:rPr>
        <w:t>e</w:t>
      </w:r>
      <w:r w:rsidRPr="007F29DA">
        <w:rPr>
          <w:rFonts w:eastAsia="Times New Roman" w:cstheme="minorHAnsi"/>
          <w:color w:val="000000"/>
        </w:rPr>
        <w:t>r</w:t>
      </w:r>
      <w:r w:rsidRPr="007F29DA">
        <w:rPr>
          <w:rFonts w:eastAsia="Times New Roman" w:cstheme="minorHAnsi"/>
          <w:color w:val="000000"/>
          <w:spacing w:val="-1"/>
        </w:rPr>
        <w:t>e</w:t>
      </w:r>
      <w:r w:rsidRPr="007F29DA">
        <w:rPr>
          <w:rFonts w:eastAsia="Times New Roman" w:cstheme="minorHAnsi"/>
          <w:color w:val="000000"/>
        </w:rPr>
        <w:t xml:space="preserve">r nor </w:t>
      </w:r>
      <w:r w:rsidRPr="007F29DA">
        <w:rPr>
          <w:rFonts w:eastAsia="Times New Roman" w:cstheme="minorHAnsi"/>
          <w:color w:val="000000"/>
          <w:spacing w:val="-1"/>
        </w:rPr>
        <w:t>a</w:t>
      </w:r>
      <w:r w:rsidRPr="007F29DA">
        <w:rPr>
          <w:rFonts w:eastAsia="Times New Roman" w:cstheme="minorHAnsi"/>
          <w:color w:val="000000"/>
        </w:rPr>
        <w:t>ny of its ser</w:t>
      </w:r>
      <w:r w:rsidRPr="007F29DA">
        <w:rPr>
          <w:rFonts w:eastAsia="Times New Roman" w:cstheme="minorHAnsi"/>
          <w:color w:val="000000"/>
          <w:spacing w:val="-2"/>
        </w:rPr>
        <w:t>v</w:t>
      </w:r>
      <w:r w:rsidRPr="007F29DA">
        <w:rPr>
          <w:rFonts w:eastAsia="Times New Roman" w:cstheme="minorHAnsi"/>
          <w:color w:val="000000"/>
        </w:rPr>
        <w:t>ants or</w:t>
      </w:r>
      <w:r w:rsidRPr="007F29DA">
        <w:rPr>
          <w:rFonts w:eastAsia="Times New Roman" w:cstheme="minorHAnsi"/>
          <w:color w:val="000000"/>
          <w:spacing w:val="-1"/>
        </w:rPr>
        <w:t xml:space="preserve"> </w:t>
      </w:r>
      <w:r w:rsidRPr="007F29DA">
        <w:rPr>
          <w:rFonts w:eastAsia="Times New Roman" w:cstheme="minorHAnsi"/>
          <w:color w:val="000000"/>
        </w:rPr>
        <w:t>agen</w:t>
      </w:r>
      <w:r w:rsidRPr="007F29DA">
        <w:rPr>
          <w:rFonts w:eastAsia="Times New Roman" w:cstheme="minorHAnsi"/>
          <w:color w:val="000000"/>
          <w:spacing w:val="-2"/>
        </w:rPr>
        <w:t>t</w:t>
      </w:r>
      <w:r w:rsidRPr="007F29DA">
        <w:rPr>
          <w:rFonts w:eastAsia="Times New Roman" w:cstheme="minorHAnsi"/>
          <w:color w:val="000000"/>
        </w:rPr>
        <w:t>s provi</w:t>
      </w:r>
      <w:r w:rsidRPr="007F29DA">
        <w:rPr>
          <w:rFonts w:eastAsia="Times New Roman" w:cstheme="minorHAnsi"/>
          <w:color w:val="000000"/>
          <w:spacing w:val="-1"/>
        </w:rPr>
        <w:t>d</w:t>
      </w:r>
      <w:r w:rsidRPr="007F29DA">
        <w:rPr>
          <w:rFonts w:eastAsia="Times New Roman" w:cstheme="minorHAnsi"/>
          <w:color w:val="000000"/>
        </w:rPr>
        <w:t>ed in</w:t>
      </w:r>
      <w:r w:rsidRPr="007F29DA">
        <w:rPr>
          <w:rFonts w:eastAsia="Times New Roman" w:cstheme="minorHAnsi"/>
          <w:color w:val="000000"/>
          <w:spacing w:val="-2"/>
        </w:rPr>
        <w:t>f</w:t>
      </w:r>
      <w:r w:rsidRPr="007F29DA">
        <w:rPr>
          <w:rFonts w:eastAsia="Times New Roman" w:cstheme="minorHAnsi"/>
          <w:color w:val="000000"/>
        </w:rPr>
        <w:t>ormati</w:t>
      </w:r>
      <w:r w:rsidRPr="007F29DA">
        <w:rPr>
          <w:rFonts w:eastAsia="Times New Roman" w:cstheme="minorHAnsi"/>
          <w:color w:val="000000"/>
          <w:spacing w:val="-1"/>
        </w:rPr>
        <w:t>o</w:t>
      </w:r>
      <w:r w:rsidRPr="007F29DA">
        <w:rPr>
          <w:rFonts w:eastAsia="Times New Roman" w:cstheme="minorHAnsi"/>
          <w:color w:val="000000"/>
        </w:rPr>
        <w:t>n to any other T</w:t>
      </w:r>
      <w:r w:rsidRPr="007F29DA">
        <w:rPr>
          <w:rFonts w:eastAsia="Times New Roman" w:cstheme="minorHAnsi"/>
          <w:color w:val="000000"/>
          <w:spacing w:val="-1"/>
        </w:rPr>
        <w:t>e</w:t>
      </w:r>
      <w:r w:rsidRPr="007F29DA">
        <w:rPr>
          <w:rFonts w:eastAsia="Times New Roman" w:cstheme="minorHAnsi"/>
          <w:color w:val="000000"/>
        </w:rPr>
        <w:t>nd</w:t>
      </w:r>
      <w:r w:rsidRPr="007F29DA">
        <w:rPr>
          <w:rFonts w:eastAsia="Times New Roman" w:cstheme="minorHAnsi"/>
          <w:color w:val="000000"/>
          <w:spacing w:val="-1"/>
        </w:rPr>
        <w:t>e</w:t>
      </w:r>
      <w:r w:rsidRPr="007F29DA">
        <w:rPr>
          <w:rFonts w:eastAsia="Times New Roman" w:cstheme="minorHAnsi"/>
          <w:color w:val="000000"/>
        </w:rPr>
        <w:t>rer, pers</w:t>
      </w:r>
      <w:r w:rsidRPr="007F29DA">
        <w:rPr>
          <w:rFonts w:eastAsia="Times New Roman" w:cstheme="minorHAnsi"/>
          <w:color w:val="000000"/>
          <w:spacing w:val="-1"/>
        </w:rPr>
        <w:t>o</w:t>
      </w:r>
      <w:r w:rsidRPr="007F29DA">
        <w:rPr>
          <w:rFonts w:eastAsia="Times New Roman" w:cstheme="minorHAnsi"/>
          <w:color w:val="000000"/>
        </w:rPr>
        <w:t>n or</w:t>
      </w:r>
      <w:r w:rsidRPr="007F29DA">
        <w:rPr>
          <w:rFonts w:eastAsia="Times New Roman" w:cstheme="minorHAnsi"/>
          <w:color w:val="000000"/>
          <w:spacing w:val="-1"/>
        </w:rPr>
        <w:t xml:space="preserve"> </w:t>
      </w:r>
      <w:r w:rsidRPr="007F29DA">
        <w:rPr>
          <w:rFonts w:eastAsia="Times New Roman" w:cstheme="minorHAnsi"/>
          <w:color w:val="000000"/>
        </w:rPr>
        <w:t>org</w:t>
      </w:r>
      <w:r w:rsidRPr="007F29DA">
        <w:rPr>
          <w:rFonts w:eastAsia="Times New Roman" w:cstheme="minorHAnsi"/>
          <w:color w:val="000000"/>
          <w:spacing w:val="-1"/>
        </w:rPr>
        <w:t>a</w:t>
      </w:r>
      <w:r w:rsidRPr="007F29DA">
        <w:rPr>
          <w:rFonts w:eastAsia="Times New Roman" w:cstheme="minorHAnsi"/>
          <w:color w:val="000000"/>
        </w:rPr>
        <w:t>nisation, to</w:t>
      </w:r>
      <w:r w:rsidRPr="007F29DA">
        <w:rPr>
          <w:rFonts w:eastAsia="Times New Roman" w:cstheme="minorHAnsi"/>
          <w:color w:val="000000"/>
          <w:spacing w:val="1"/>
        </w:rPr>
        <w:t xml:space="preserve"> </w:t>
      </w:r>
      <w:r w:rsidRPr="007F29DA">
        <w:rPr>
          <w:rFonts w:eastAsia="Times New Roman" w:cstheme="minorHAnsi"/>
          <w:color w:val="000000"/>
        </w:rPr>
        <w:t>ass</w:t>
      </w:r>
      <w:r w:rsidRPr="007F29DA">
        <w:rPr>
          <w:rFonts w:eastAsia="Times New Roman" w:cstheme="minorHAnsi"/>
          <w:color w:val="000000"/>
          <w:spacing w:val="-1"/>
        </w:rPr>
        <w:t>i</w:t>
      </w:r>
      <w:r w:rsidRPr="007F29DA">
        <w:rPr>
          <w:rFonts w:eastAsia="Times New Roman" w:cstheme="minorHAnsi"/>
          <w:color w:val="000000"/>
        </w:rPr>
        <w:t>st ano</w:t>
      </w:r>
      <w:r w:rsidRPr="007F29DA">
        <w:rPr>
          <w:rFonts w:eastAsia="Times New Roman" w:cstheme="minorHAnsi"/>
          <w:color w:val="000000"/>
          <w:spacing w:val="-2"/>
        </w:rPr>
        <w:t>t</w:t>
      </w:r>
      <w:r w:rsidRPr="007F29DA">
        <w:rPr>
          <w:rFonts w:eastAsia="Times New Roman" w:cstheme="minorHAnsi"/>
          <w:color w:val="000000"/>
        </w:rPr>
        <w:t>her T</w:t>
      </w:r>
      <w:r w:rsidRPr="007F29DA">
        <w:rPr>
          <w:rFonts w:eastAsia="Times New Roman" w:cstheme="minorHAnsi"/>
          <w:color w:val="000000"/>
          <w:spacing w:val="-1"/>
        </w:rPr>
        <w:t>e</w:t>
      </w:r>
      <w:r w:rsidRPr="007F29DA">
        <w:rPr>
          <w:rFonts w:eastAsia="Times New Roman" w:cstheme="minorHAnsi"/>
          <w:color w:val="000000"/>
        </w:rPr>
        <w:t>nd</w:t>
      </w:r>
      <w:r w:rsidRPr="007F29DA">
        <w:rPr>
          <w:rFonts w:eastAsia="Times New Roman" w:cstheme="minorHAnsi"/>
          <w:color w:val="000000"/>
          <w:spacing w:val="-1"/>
        </w:rPr>
        <w:t>e</w:t>
      </w:r>
      <w:r w:rsidRPr="007F29DA">
        <w:rPr>
          <w:rFonts w:eastAsia="Times New Roman" w:cstheme="minorHAnsi"/>
          <w:color w:val="000000"/>
        </w:rPr>
        <w:t>r</w:t>
      </w:r>
      <w:r w:rsidRPr="007F29DA">
        <w:rPr>
          <w:rFonts w:eastAsia="Times New Roman" w:cstheme="minorHAnsi"/>
          <w:color w:val="000000"/>
          <w:spacing w:val="-1"/>
        </w:rPr>
        <w:t>e</w:t>
      </w:r>
      <w:r w:rsidRPr="007F29DA">
        <w:rPr>
          <w:rFonts w:eastAsia="Times New Roman" w:cstheme="minorHAnsi"/>
          <w:color w:val="000000"/>
        </w:rPr>
        <w:t>r for the Services to pre</w:t>
      </w:r>
      <w:r w:rsidRPr="007F29DA">
        <w:rPr>
          <w:rFonts w:eastAsia="Times New Roman" w:cstheme="minorHAnsi"/>
          <w:color w:val="000000"/>
          <w:spacing w:val="-1"/>
        </w:rPr>
        <w:t>p</w:t>
      </w:r>
      <w:r w:rsidRPr="007F29DA">
        <w:rPr>
          <w:rFonts w:eastAsia="Times New Roman" w:cstheme="minorHAnsi"/>
          <w:color w:val="000000"/>
        </w:rPr>
        <w:t>are a te</w:t>
      </w:r>
      <w:r w:rsidRPr="007F29DA">
        <w:rPr>
          <w:rFonts w:eastAsia="Times New Roman" w:cstheme="minorHAnsi"/>
          <w:color w:val="000000"/>
          <w:spacing w:val="-1"/>
        </w:rPr>
        <w:t>n</w:t>
      </w:r>
      <w:r w:rsidRPr="007F29DA">
        <w:rPr>
          <w:rFonts w:eastAsia="Times New Roman" w:cstheme="minorHAnsi"/>
          <w:color w:val="000000"/>
        </w:rPr>
        <w:t>der kn</w:t>
      </w:r>
      <w:r w:rsidRPr="007F29DA">
        <w:rPr>
          <w:rFonts w:eastAsia="Times New Roman" w:cstheme="minorHAnsi"/>
          <w:color w:val="000000"/>
          <w:spacing w:val="-1"/>
        </w:rPr>
        <w:t>o</w:t>
      </w:r>
      <w:r w:rsidRPr="007F29DA">
        <w:rPr>
          <w:rFonts w:eastAsia="Times New Roman" w:cstheme="minorHAnsi"/>
          <w:color w:val="000000"/>
        </w:rPr>
        <w:t xml:space="preserve">wn </w:t>
      </w:r>
      <w:r w:rsidRPr="007F29DA">
        <w:rPr>
          <w:rFonts w:eastAsia="Times New Roman" w:cstheme="minorHAnsi"/>
          <w:color w:val="000000"/>
          <w:spacing w:val="-1"/>
        </w:rPr>
        <w:t>a</w:t>
      </w:r>
      <w:r w:rsidRPr="007F29DA">
        <w:rPr>
          <w:rFonts w:eastAsia="Times New Roman" w:cstheme="minorHAnsi"/>
          <w:color w:val="000000"/>
        </w:rPr>
        <w:t>s</w:t>
      </w:r>
      <w:r w:rsidRPr="007F29DA">
        <w:rPr>
          <w:rFonts w:eastAsia="Times New Roman" w:cstheme="minorHAnsi"/>
          <w:color w:val="000000"/>
          <w:spacing w:val="-1"/>
        </w:rPr>
        <w:t xml:space="preserve"> </w:t>
      </w:r>
      <w:r w:rsidRPr="007F29DA">
        <w:rPr>
          <w:rFonts w:eastAsia="Times New Roman" w:cstheme="minorHAnsi"/>
          <w:color w:val="000000"/>
        </w:rPr>
        <w:t>a “cov</w:t>
      </w:r>
      <w:r w:rsidRPr="007F29DA">
        <w:rPr>
          <w:rFonts w:eastAsia="Times New Roman" w:cstheme="minorHAnsi"/>
          <w:color w:val="000000"/>
          <w:spacing w:val="-1"/>
        </w:rPr>
        <w:t>e</w:t>
      </w:r>
      <w:r w:rsidRPr="007F29DA">
        <w:rPr>
          <w:rFonts w:eastAsia="Times New Roman" w:cstheme="minorHAnsi"/>
          <w:color w:val="000000"/>
        </w:rPr>
        <w:t>r bid”, whereby the Tend</w:t>
      </w:r>
      <w:r w:rsidRPr="007F29DA">
        <w:rPr>
          <w:rFonts w:eastAsia="Times New Roman" w:cstheme="minorHAnsi"/>
          <w:color w:val="000000"/>
          <w:spacing w:val="-1"/>
        </w:rPr>
        <w:t>e</w:t>
      </w:r>
      <w:r w:rsidRPr="007F29DA">
        <w:rPr>
          <w:rFonts w:eastAsia="Times New Roman" w:cstheme="minorHAnsi"/>
          <w:color w:val="000000"/>
        </w:rPr>
        <w:t>r</w:t>
      </w:r>
      <w:r w:rsidRPr="007F29DA">
        <w:rPr>
          <w:rFonts w:eastAsia="Times New Roman" w:cstheme="minorHAnsi"/>
          <w:color w:val="000000"/>
          <w:spacing w:val="-1"/>
        </w:rPr>
        <w:t>e</w:t>
      </w:r>
      <w:r w:rsidRPr="007F29DA">
        <w:rPr>
          <w:rFonts w:eastAsia="Times New Roman" w:cstheme="minorHAnsi"/>
          <w:color w:val="000000"/>
        </w:rPr>
        <w:t>r w</w:t>
      </w:r>
      <w:r w:rsidRPr="007F29DA">
        <w:rPr>
          <w:rFonts w:eastAsia="Times New Roman" w:cstheme="minorHAnsi"/>
          <w:color w:val="000000"/>
          <w:spacing w:val="-1"/>
        </w:rPr>
        <w:t>a</w:t>
      </w:r>
      <w:r w:rsidRPr="007F29DA">
        <w:rPr>
          <w:rFonts w:eastAsia="Times New Roman" w:cstheme="minorHAnsi"/>
          <w:color w:val="000000"/>
        </w:rPr>
        <w:t>s of the opini</w:t>
      </w:r>
      <w:r w:rsidRPr="007F29DA">
        <w:rPr>
          <w:rFonts w:eastAsia="Times New Roman" w:cstheme="minorHAnsi"/>
          <w:color w:val="000000"/>
          <w:spacing w:val="-1"/>
        </w:rPr>
        <w:t>o</w:t>
      </w:r>
      <w:r w:rsidRPr="007F29DA">
        <w:rPr>
          <w:rFonts w:eastAsia="Times New Roman" w:cstheme="minorHAnsi"/>
          <w:color w:val="000000"/>
        </w:rPr>
        <w:t>n or belief that a</w:t>
      </w:r>
      <w:r w:rsidRPr="007F29DA">
        <w:rPr>
          <w:rFonts w:eastAsia="Times New Roman" w:cstheme="minorHAnsi"/>
          <w:color w:val="000000"/>
          <w:spacing w:val="-1"/>
        </w:rPr>
        <w:t>n</w:t>
      </w:r>
      <w:r w:rsidRPr="007F29DA">
        <w:rPr>
          <w:rFonts w:eastAsia="Times New Roman" w:cstheme="minorHAnsi"/>
          <w:color w:val="000000"/>
        </w:rPr>
        <w:t>other T</w:t>
      </w:r>
      <w:r w:rsidRPr="007F29DA">
        <w:rPr>
          <w:rFonts w:eastAsia="Times New Roman" w:cstheme="minorHAnsi"/>
          <w:color w:val="000000"/>
          <w:spacing w:val="-1"/>
        </w:rPr>
        <w:t>e</w:t>
      </w:r>
      <w:r w:rsidRPr="007F29DA">
        <w:rPr>
          <w:rFonts w:eastAsia="Times New Roman" w:cstheme="minorHAnsi"/>
          <w:color w:val="000000"/>
        </w:rPr>
        <w:t>nd</w:t>
      </w:r>
      <w:r w:rsidRPr="007F29DA">
        <w:rPr>
          <w:rFonts w:eastAsia="Times New Roman" w:cstheme="minorHAnsi"/>
          <w:color w:val="000000"/>
          <w:spacing w:val="-1"/>
        </w:rPr>
        <w:t>e</w:t>
      </w:r>
      <w:r w:rsidRPr="007F29DA">
        <w:rPr>
          <w:rFonts w:eastAsia="Times New Roman" w:cstheme="minorHAnsi"/>
          <w:color w:val="000000"/>
        </w:rPr>
        <w:t>rer did not int</w:t>
      </w:r>
      <w:r w:rsidRPr="007F29DA">
        <w:rPr>
          <w:rFonts w:eastAsia="Times New Roman" w:cstheme="minorHAnsi"/>
          <w:color w:val="000000"/>
          <w:spacing w:val="1"/>
        </w:rPr>
        <w:t>e</w:t>
      </w:r>
      <w:r w:rsidRPr="007F29DA">
        <w:rPr>
          <w:rFonts w:eastAsia="Times New Roman" w:cstheme="minorHAnsi"/>
          <w:color w:val="000000"/>
        </w:rPr>
        <w:t>nd to genu</w:t>
      </w:r>
      <w:r w:rsidRPr="007F29DA">
        <w:rPr>
          <w:rFonts w:eastAsia="Times New Roman" w:cstheme="minorHAnsi"/>
          <w:color w:val="000000"/>
          <w:spacing w:val="-1"/>
        </w:rPr>
        <w:t>i</w:t>
      </w:r>
      <w:r w:rsidRPr="007F29DA">
        <w:rPr>
          <w:rFonts w:eastAsia="Times New Roman" w:cstheme="minorHAnsi"/>
          <w:color w:val="000000"/>
        </w:rPr>
        <w:t>n</w:t>
      </w:r>
      <w:r w:rsidRPr="007F29DA">
        <w:rPr>
          <w:rFonts w:eastAsia="Times New Roman" w:cstheme="minorHAnsi"/>
          <w:color w:val="000000"/>
          <w:spacing w:val="-1"/>
        </w:rPr>
        <w:t>e</w:t>
      </w:r>
      <w:r w:rsidRPr="007F29DA">
        <w:rPr>
          <w:rFonts w:eastAsia="Times New Roman" w:cstheme="minorHAnsi"/>
          <w:color w:val="000000"/>
        </w:rPr>
        <w:t>ly compete f</w:t>
      </w:r>
      <w:r w:rsidRPr="007F29DA">
        <w:rPr>
          <w:rFonts w:eastAsia="Times New Roman" w:cstheme="minorHAnsi"/>
          <w:color w:val="000000"/>
          <w:spacing w:val="-1"/>
        </w:rPr>
        <w:t>o</w:t>
      </w:r>
      <w:r w:rsidRPr="007F29DA">
        <w:rPr>
          <w:rFonts w:eastAsia="Times New Roman" w:cstheme="minorHAnsi"/>
          <w:color w:val="000000"/>
        </w:rPr>
        <w:t>r the c</w:t>
      </w:r>
      <w:r w:rsidRPr="007F29DA">
        <w:rPr>
          <w:rFonts w:eastAsia="Times New Roman" w:cstheme="minorHAnsi"/>
          <w:color w:val="000000"/>
          <w:spacing w:val="-1"/>
        </w:rPr>
        <w:t>o</w:t>
      </w:r>
      <w:r w:rsidRPr="007F29DA">
        <w:rPr>
          <w:rFonts w:eastAsia="Times New Roman" w:cstheme="minorHAnsi"/>
          <w:color w:val="000000"/>
        </w:rPr>
        <w:t>ntr</w:t>
      </w:r>
      <w:r w:rsidRPr="007F29DA">
        <w:rPr>
          <w:rFonts w:eastAsia="Times New Roman" w:cstheme="minorHAnsi"/>
          <w:color w:val="000000"/>
          <w:spacing w:val="-1"/>
        </w:rPr>
        <w:t>a</w:t>
      </w:r>
      <w:r w:rsidRPr="007F29DA">
        <w:rPr>
          <w:rFonts w:eastAsia="Times New Roman" w:cstheme="minorHAnsi"/>
          <w:color w:val="000000"/>
        </w:rPr>
        <w:t>ct.</w:t>
      </w:r>
    </w:p>
    <w:p w14:paraId="0C1ACF53" w14:textId="77777777" w:rsidR="00424C50" w:rsidRPr="007F29DA" w:rsidRDefault="00424C50" w:rsidP="00AD526F">
      <w:pPr>
        <w:widowControl w:val="0"/>
        <w:autoSpaceDE w:val="0"/>
        <w:autoSpaceDN w:val="0"/>
        <w:adjustRightInd w:val="0"/>
        <w:spacing w:line="160" w:lineRule="exact"/>
        <w:jc w:val="both"/>
        <w:rPr>
          <w:rFonts w:eastAsia="Times New Roman" w:cstheme="minorHAnsi"/>
          <w:color w:val="000000"/>
          <w:sz w:val="16"/>
          <w:szCs w:val="16"/>
        </w:rPr>
      </w:pPr>
    </w:p>
    <w:p w14:paraId="7B905188" w14:textId="77777777" w:rsidR="00424C50" w:rsidRPr="007F29DA" w:rsidRDefault="00424C50" w:rsidP="00AD526F">
      <w:pPr>
        <w:widowControl w:val="0"/>
        <w:tabs>
          <w:tab w:val="left" w:pos="820"/>
        </w:tabs>
        <w:autoSpaceDE w:val="0"/>
        <w:autoSpaceDN w:val="0"/>
        <w:adjustRightInd w:val="0"/>
        <w:ind w:left="838" w:right="335" w:hanging="720"/>
        <w:jc w:val="both"/>
        <w:rPr>
          <w:rFonts w:eastAsia="Times New Roman" w:cstheme="minorHAnsi"/>
          <w:color w:val="000000"/>
        </w:rPr>
      </w:pPr>
      <w:r w:rsidRPr="007F29DA">
        <w:rPr>
          <w:rFonts w:eastAsia="Times New Roman" w:cstheme="minorHAnsi"/>
          <w:color w:val="000000"/>
        </w:rPr>
        <w:t>12.</w:t>
      </w:r>
      <w:r w:rsidRPr="007F29DA">
        <w:rPr>
          <w:rFonts w:eastAsia="Times New Roman" w:cstheme="minorHAnsi"/>
          <w:color w:val="000000"/>
        </w:rPr>
        <w:tab/>
        <w:t>The Te</w:t>
      </w:r>
      <w:r w:rsidRPr="007F29DA">
        <w:rPr>
          <w:rFonts w:eastAsia="Times New Roman" w:cstheme="minorHAnsi"/>
          <w:color w:val="000000"/>
          <w:spacing w:val="-1"/>
        </w:rPr>
        <w:t>n</w:t>
      </w:r>
      <w:r w:rsidRPr="007F29DA">
        <w:rPr>
          <w:rFonts w:eastAsia="Times New Roman" w:cstheme="minorHAnsi"/>
          <w:color w:val="000000"/>
        </w:rPr>
        <w:t>derer is genu</w:t>
      </w:r>
      <w:r w:rsidRPr="007F29DA">
        <w:rPr>
          <w:rFonts w:eastAsia="Times New Roman" w:cstheme="minorHAnsi"/>
          <w:color w:val="000000"/>
          <w:spacing w:val="-1"/>
        </w:rPr>
        <w:t>i</w:t>
      </w:r>
      <w:r w:rsidRPr="007F29DA">
        <w:rPr>
          <w:rFonts w:eastAsia="Times New Roman" w:cstheme="minorHAnsi"/>
          <w:color w:val="000000"/>
        </w:rPr>
        <w:t>nely com</w:t>
      </w:r>
      <w:r w:rsidRPr="007F29DA">
        <w:rPr>
          <w:rFonts w:eastAsia="Times New Roman" w:cstheme="minorHAnsi"/>
          <w:color w:val="000000"/>
          <w:spacing w:val="-1"/>
        </w:rPr>
        <w:t>p</w:t>
      </w:r>
      <w:r w:rsidRPr="007F29DA">
        <w:rPr>
          <w:rFonts w:eastAsia="Times New Roman" w:cstheme="minorHAnsi"/>
          <w:color w:val="000000"/>
        </w:rPr>
        <w:t xml:space="preserve">eting for </w:t>
      </w:r>
      <w:r w:rsidRPr="007F29DA">
        <w:rPr>
          <w:rFonts w:eastAsia="Times New Roman" w:cstheme="minorHAnsi"/>
          <w:color w:val="000000"/>
          <w:spacing w:val="2"/>
        </w:rPr>
        <w:t>t</w:t>
      </w:r>
      <w:r w:rsidRPr="007F29DA">
        <w:rPr>
          <w:rFonts w:eastAsia="Times New Roman" w:cstheme="minorHAnsi"/>
          <w:color w:val="000000"/>
        </w:rPr>
        <w:t>he contract</w:t>
      </w:r>
      <w:r w:rsidRPr="007F29DA">
        <w:rPr>
          <w:rFonts w:eastAsia="Times New Roman" w:cstheme="minorHAnsi"/>
          <w:color w:val="000000"/>
          <w:spacing w:val="-1"/>
        </w:rPr>
        <w:t xml:space="preserve"> </w:t>
      </w:r>
      <w:r w:rsidRPr="007F29DA">
        <w:rPr>
          <w:rFonts w:eastAsia="Times New Roman" w:cstheme="minorHAnsi"/>
          <w:color w:val="000000"/>
        </w:rPr>
        <w:t>and its Te</w:t>
      </w:r>
      <w:r w:rsidRPr="007F29DA">
        <w:rPr>
          <w:rFonts w:eastAsia="Times New Roman" w:cstheme="minorHAnsi"/>
          <w:color w:val="000000"/>
          <w:spacing w:val="-1"/>
        </w:rPr>
        <w:t>n</w:t>
      </w:r>
      <w:r w:rsidRPr="007F29DA">
        <w:rPr>
          <w:rFonts w:eastAsia="Times New Roman" w:cstheme="minorHAnsi"/>
          <w:color w:val="000000"/>
        </w:rPr>
        <w:t>d</w:t>
      </w:r>
      <w:r w:rsidRPr="007F29DA">
        <w:rPr>
          <w:rFonts w:eastAsia="Times New Roman" w:cstheme="minorHAnsi"/>
          <w:color w:val="000000"/>
          <w:spacing w:val="-1"/>
        </w:rPr>
        <w:t>e</w:t>
      </w:r>
      <w:r w:rsidRPr="007F29DA">
        <w:rPr>
          <w:rFonts w:eastAsia="Times New Roman" w:cstheme="minorHAnsi"/>
          <w:color w:val="000000"/>
        </w:rPr>
        <w:t>r is not a “co</w:t>
      </w:r>
      <w:r w:rsidRPr="007F29DA">
        <w:rPr>
          <w:rFonts w:eastAsia="Times New Roman" w:cstheme="minorHAnsi"/>
          <w:color w:val="000000"/>
          <w:spacing w:val="-2"/>
        </w:rPr>
        <w:t>v</w:t>
      </w:r>
      <w:r w:rsidRPr="007F29DA">
        <w:rPr>
          <w:rFonts w:eastAsia="Times New Roman" w:cstheme="minorHAnsi"/>
          <w:color w:val="000000"/>
        </w:rPr>
        <w:t>er bid”.</w:t>
      </w:r>
    </w:p>
    <w:p w14:paraId="69FA6A14" w14:textId="77777777" w:rsidR="00424C50" w:rsidRPr="007F29DA" w:rsidRDefault="00424C50" w:rsidP="00424C50">
      <w:pPr>
        <w:widowControl w:val="0"/>
        <w:autoSpaceDE w:val="0"/>
        <w:autoSpaceDN w:val="0"/>
        <w:adjustRightInd w:val="0"/>
        <w:spacing w:before="10" w:line="150" w:lineRule="exact"/>
        <w:rPr>
          <w:rFonts w:eastAsia="Times New Roman" w:cstheme="minorHAnsi"/>
          <w:color w:val="000000"/>
          <w:sz w:val="15"/>
          <w:szCs w:val="15"/>
        </w:rPr>
      </w:pPr>
    </w:p>
    <w:p w14:paraId="46C46213" w14:textId="77777777" w:rsidR="00424C50" w:rsidRPr="007F29DA" w:rsidRDefault="00424C50" w:rsidP="00424C50">
      <w:pPr>
        <w:widowControl w:val="0"/>
        <w:autoSpaceDE w:val="0"/>
        <w:autoSpaceDN w:val="0"/>
        <w:adjustRightInd w:val="0"/>
        <w:ind w:left="118"/>
        <w:rPr>
          <w:rFonts w:eastAsia="Times New Roman" w:cstheme="minorHAnsi"/>
          <w:color w:val="000000"/>
        </w:rPr>
      </w:pPr>
      <w:r w:rsidRPr="007F29DA">
        <w:rPr>
          <w:rFonts w:eastAsia="Times New Roman" w:cstheme="minorHAnsi"/>
          <w:b/>
          <w:bCs/>
          <w:color w:val="000000"/>
        </w:rPr>
        <w:t>Uns</w:t>
      </w:r>
      <w:r w:rsidRPr="007F29DA">
        <w:rPr>
          <w:rFonts w:eastAsia="Times New Roman" w:cstheme="minorHAnsi"/>
          <w:b/>
          <w:bCs/>
          <w:color w:val="000000"/>
          <w:spacing w:val="-1"/>
        </w:rPr>
        <w:t>u</w:t>
      </w:r>
      <w:r w:rsidRPr="007F29DA">
        <w:rPr>
          <w:rFonts w:eastAsia="Times New Roman" w:cstheme="minorHAnsi"/>
          <w:b/>
          <w:bCs/>
          <w:color w:val="000000"/>
        </w:rPr>
        <w:t>cc</w:t>
      </w:r>
      <w:r w:rsidRPr="007F29DA">
        <w:rPr>
          <w:rFonts w:eastAsia="Times New Roman" w:cstheme="minorHAnsi"/>
          <w:b/>
          <w:bCs/>
          <w:color w:val="000000"/>
          <w:spacing w:val="-1"/>
        </w:rPr>
        <w:t>e</w:t>
      </w:r>
      <w:r w:rsidRPr="007F29DA">
        <w:rPr>
          <w:rFonts w:eastAsia="Times New Roman" w:cstheme="minorHAnsi"/>
          <w:b/>
          <w:bCs/>
          <w:color w:val="000000"/>
        </w:rPr>
        <w:t>ssful Tendere</w:t>
      </w:r>
      <w:r w:rsidRPr="007F29DA">
        <w:rPr>
          <w:rFonts w:eastAsia="Times New Roman" w:cstheme="minorHAnsi"/>
          <w:b/>
          <w:bCs/>
          <w:color w:val="000000"/>
          <w:spacing w:val="-1"/>
        </w:rPr>
        <w:t>rs</w:t>
      </w:r>
      <w:r w:rsidRPr="007F29DA">
        <w:rPr>
          <w:rFonts w:eastAsia="Times New Roman" w:cstheme="minorHAnsi"/>
          <w:b/>
          <w:bCs/>
          <w:color w:val="000000"/>
        </w:rPr>
        <w:t>’ Fees</w:t>
      </w:r>
    </w:p>
    <w:p w14:paraId="76F34073" w14:textId="77777777" w:rsidR="00424C50" w:rsidRPr="007F29DA" w:rsidRDefault="00424C50" w:rsidP="00424C50">
      <w:pPr>
        <w:widowControl w:val="0"/>
        <w:autoSpaceDE w:val="0"/>
        <w:autoSpaceDN w:val="0"/>
        <w:adjustRightInd w:val="0"/>
        <w:spacing w:before="9" w:line="150" w:lineRule="exact"/>
        <w:rPr>
          <w:rFonts w:eastAsia="Times New Roman" w:cstheme="minorHAnsi"/>
          <w:color w:val="000000"/>
          <w:sz w:val="15"/>
          <w:szCs w:val="15"/>
        </w:rPr>
      </w:pPr>
    </w:p>
    <w:p w14:paraId="6CFC7BE7" w14:textId="2F14CCC5" w:rsidR="00424C50" w:rsidRPr="007F29DA" w:rsidRDefault="00424C50" w:rsidP="00AD526F">
      <w:pPr>
        <w:widowControl w:val="0"/>
        <w:tabs>
          <w:tab w:val="left" w:pos="820"/>
        </w:tabs>
        <w:autoSpaceDE w:val="0"/>
        <w:autoSpaceDN w:val="0"/>
        <w:adjustRightInd w:val="0"/>
        <w:ind w:left="838" w:right="100" w:hanging="720"/>
        <w:jc w:val="both"/>
        <w:rPr>
          <w:rFonts w:eastAsia="Times New Roman" w:cstheme="minorHAnsi"/>
          <w:color w:val="000000"/>
        </w:rPr>
      </w:pPr>
      <w:r w:rsidRPr="007F29DA">
        <w:rPr>
          <w:rFonts w:eastAsia="Times New Roman" w:cstheme="minorHAnsi"/>
          <w:color w:val="000000"/>
        </w:rPr>
        <w:t>13.</w:t>
      </w:r>
      <w:r w:rsidRPr="007F29DA">
        <w:rPr>
          <w:rFonts w:eastAsia="Times New Roman" w:cstheme="minorHAnsi"/>
          <w:color w:val="000000"/>
        </w:rPr>
        <w:tab/>
        <w:t xml:space="preserve">Prior to the </w:t>
      </w:r>
      <w:r w:rsidRPr="007F29DA">
        <w:rPr>
          <w:rFonts w:eastAsia="Times New Roman" w:cstheme="minorHAnsi"/>
          <w:color w:val="000000"/>
          <w:spacing w:val="-1"/>
        </w:rPr>
        <w:t>T</w:t>
      </w:r>
      <w:r w:rsidRPr="007F29DA">
        <w:rPr>
          <w:rFonts w:eastAsia="Times New Roman" w:cstheme="minorHAnsi"/>
          <w:color w:val="000000"/>
        </w:rPr>
        <w:t>end</w:t>
      </w:r>
      <w:r w:rsidRPr="007F29DA">
        <w:rPr>
          <w:rFonts w:eastAsia="Times New Roman" w:cstheme="minorHAnsi"/>
          <w:color w:val="000000"/>
          <w:spacing w:val="-1"/>
        </w:rPr>
        <w:t>e</w:t>
      </w:r>
      <w:r w:rsidRPr="007F29DA">
        <w:rPr>
          <w:rFonts w:eastAsia="Times New Roman" w:cstheme="minorHAnsi"/>
          <w:color w:val="000000"/>
        </w:rPr>
        <w:t>r</w:t>
      </w:r>
      <w:r w:rsidRPr="007F29DA">
        <w:rPr>
          <w:rFonts w:eastAsia="Times New Roman" w:cstheme="minorHAnsi"/>
          <w:color w:val="000000"/>
          <w:spacing w:val="-1"/>
        </w:rPr>
        <w:t>e</w:t>
      </w:r>
      <w:r w:rsidRPr="007F29DA">
        <w:rPr>
          <w:rFonts w:eastAsia="Times New Roman" w:cstheme="minorHAnsi"/>
          <w:color w:val="000000"/>
        </w:rPr>
        <w:t>r s</w:t>
      </w:r>
      <w:r w:rsidRPr="007F29DA">
        <w:rPr>
          <w:rFonts w:eastAsia="Times New Roman" w:cstheme="minorHAnsi"/>
          <w:color w:val="000000"/>
          <w:spacing w:val="-1"/>
        </w:rPr>
        <w:t>ub</w:t>
      </w:r>
      <w:r w:rsidRPr="007F29DA">
        <w:rPr>
          <w:rFonts w:eastAsia="Times New Roman" w:cstheme="minorHAnsi"/>
          <w:color w:val="000000"/>
        </w:rPr>
        <w:t>mitting its tender for the S</w:t>
      </w:r>
      <w:r w:rsidRPr="007F29DA">
        <w:rPr>
          <w:rFonts w:eastAsia="Times New Roman" w:cstheme="minorHAnsi"/>
          <w:color w:val="000000"/>
          <w:spacing w:val="-1"/>
        </w:rPr>
        <w:t>e</w:t>
      </w:r>
      <w:r w:rsidRPr="007F29DA">
        <w:rPr>
          <w:rFonts w:eastAsia="Times New Roman" w:cstheme="minorHAnsi"/>
          <w:color w:val="000000"/>
        </w:rPr>
        <w:t>rvic</w:t>
      </w:r>
      <w:r w:rsidRPr="007F29DA">
        <w:rPr>
          <w:rFonts w:eastAsia="Times New Roman" w:cstheme="minorHAnsi"/>
          <w:color w:val="000000"/>
          <w:spacing w:val="-1"/>
        </w:rPr>
        <w:t>e</w:t>
      </w:r>
      <w:r w:rsidRPr="007F29DA">
        <w:rPr>
          <w:rFonts w:eastAsia="Times New Roman" w:cstheme="minorHAnsi"/>
          <w:color w:val="000000"/>
        </w:rPr>
        <w:t>s neith</w:t>
      </w:r>
      <w:r w:rsidRPr="007F29DA">
        <w:rPr>
          <w:rFonts w:eastAsia="Times New Roman" w:cstheme="minorHAnsi"/>
          <w:color w:val="000000"/>
          <w:spacing w:val="-1"/>
        </w:rPr>
        <w:t>e</w:t>
      </w:r>
      <w:r w:rsidRPr="007F29DA">
        <w:rPr>
          <w:rFonts w:eastAsia="Times New Roman" w:cstheme="minorHAnsi"/>
          <w:color w:val="000000"/>
        </w:rPr>
        <w:t>r</w:t>
      </w:r>
      <w:r w:rsidRPr="007F29DA">
        <w:rPr>
          <w:rFonts w:eastAsia="Times New Roman" w:cstheme="minorHAnsi"/>
          <w:color w:val="000000"/>
          <w:spacing w:val="-1"/>
        </w:rPr>
        <w:t xml:space="preserve"> </w:t>
      </w:r>
      <w:r w:rsidRPr="007F29DA">
        <w:rPr>
          <w:rFonts w:eastAsia="Times New Roman" w:cstheme="minorHAnsi"/>
          <w:color w:val="000000"/>
        </w:rPr>
        <w:t>the Tend</w:t>
      </w:r>
      <w:r w:rsidRPr="007F29DA">
        <w:rPr>
          <w:rFonts w:eastAsia="Times New Roman" w:cstheme="minorHAnsi"/>
          <w:color w:val="000000"/>
          <w:spacing w:val="-1"/>
        </w:rPr>
        <w:t>e</w:t>
      </w:r>
      <w:r w:rsidRPr="007F29DA">
        <w:rPr>
          <w:rFonts w:eastAsia="Times New Roman" w:cstheme="minorHAnsi"/>
          <w:color w:val="000000"/>
        </w:rPr>
        <w:t>rer nor any of its servants or a</w:t>
      </w:r>
      <w:r w:rsidRPr="007F29DA">
        <w:rPr>
          <w:rFonts w:eastAsia="Times New Roman" w:cstheme="minorHAnsi"/>
          <w:color w:val="000000"/>
          <w:spacing w:val="-1"/>
        </w:rPr>
        <w:t>g</w:t>
      </w:r>
      <w:r w:rsidRPr="007F29DA">
        <w:rPr>
          <w:rFonts w:eastAsia="Times New Roman" w:cstheme="minorHAnsi"/>
          <w:color w:val="000000"/>
        </w:rPr>
        <w:t>e</w:t>
      </w:r>
      <w:r w:rsidRPr="007F29DA">
        <w:rPr>
          <w:rFonts w:eastAsia="Times New Roman" w:cstheme="minorHAnsi"/>
          <w:color w:val="000000"/>
          <w:spacing w:val="-1"/>
        </w:rPr>
        <w:t>n</w:t>
      </w:r>
      <w:r w:rsidRPr="007F29DA">
        <w:rPr>
          <w:rFonts w:eastAsia="Times New Roman" w:cstheme="minorHAnsi"/>
          <w:color w:val="000000"/>
        </w:rPr>
        <w:t>ts entered i</w:t>
      </w:r>
      <w:r w:rsidRPr="007F29DA">
        <w:rPr>
          <w:rFonts w:eastAsia="Times New Roman" w:cstheme="minorHAnsi"/>
          <w:color w:val="000000"/>
          <w:spacing w:val="1"/>
        </w:rPr>
        <w:t>n</w:t>
      </w:r>
      <w:r w:rsidRPr="007F29DA">
        <w:rPr>
          <w:rFonts w:eastAsia="Times New Roman" w:cstheme="minorHAnsi"/>
          <w:color w:val="000000"/>
        </w:rPr>
        <w:t>to any contract, agreem</w:t>
      </w:r>
      <w:r w:rsidRPr="007F29DA">
        <w:rPr>
          <w:rFonts w:eastAsia="Times New Roman" w:cstheme="minorHAnsi"/>
          <w:color w:val="000000"/>
          <w:spacing w:val="-1"/>
        </w:rPr>
        <w:t>e</w:t>
      </w:r>
      <w:r w:rsidRPr="007F29DA">
        <w:rPr>
          <w:rFonts w:eastAsia="Times New Roman" w:cstheme="minorHAnsi"/>
          <w:color w:val="000000"/>
        </w:rPr>
        <w:t>nt, arr</w:t>
      </w:r>
      <w:r w:rsidRPr="007F29DA">
        <w:rPr>
          <w:rFonts w:eastAsia="Times New Roman" w:cstheme="minorHAnsi"/>
          <w:color w:val="000000"/>
          <w:spacing w:val="-1"/>
        </w:rPr>
        <w:t>a</w:t>
      </w:r>
      <w:r w:rsidRPr="007F29DA">
        <w:rPr>
          <w:rFonts w:eastAsia="Times New Roman" w:cstheme="minorHAnsi"/>
          <w:color w:val="000000"/>
        </w:rPr>
        <w:t>nge</w:t>
      </w:r>
      <w:r w:rsidRPr="007F29DA">
        <w:rPr>
          <w:rFonts w:eastAsia="Times New Roman" w:cstheme="minorHAnsi"/>
          <w:color w:val="000000"/>
          <w:spacing w:val="-1"/>
        </w:rPr>
        <w:t>m</w:t>
      </w:r>
      <w:r w:rsidRPr="007F29DA">
        <w:rPr>
          <w:rFonts w:eastAsia="Times New Roman" w:cstheme="minorHAnsi"/>
          <w:color w:val="000000"/>
        </w:rPr>
        <w:t>ent</w:t>
      </w:r>
      <w:r w:rsidRPr="007F29DA">
        <w:rPr>
          <w:rFonts w:eastAsia="Times New Roman" w:cstheme="minorHAnsi"/>
          <w:color w:val="000000"/>
          <w:spacing w:val="-2"/>
        </w:rPr>
        <w:t xml:space="preserve"> </w:t>
      </w:r>
      <w:r w:rsidRPr="007F29DA">
        <w:rPr>
          <w:rFonts w:eastAsia="Times New Roman" w:cstheme="minorHAnsi"/>
          <w:color w:val="000000"/>
        </w:rPr>
        <w:t>or und</w:t>
      </w:r>
      <w:r w:rsidRPr="007F29DA">
        <w:rPr>
          <w:rFonts w:eastAsia="Times New Roman" w:cstheme="minorHAnsi"/>
          <w:color w:val="000000"/>
          <w:spacing w:val="-1"/>
        </w:rPr>
        <w:t>e</w:t>
      </w:r>
      <w:r w:rsidRPr="007F29DA">
        <w:rPr>
          <w:rFonts w:eastAsia="Times New Roman" w:cstheme="minorHAnsi"/>
          <w:color w:val="000000"/>
        </w:rPr>
        <w:t>rst</w:t>
      </w:r>
      <w:r w:rsidRPr="007F29DA">
        <w:rPr>
          <w:rFonts w:eastAsia="Times New Roman" w:cstheme="minorHAnsi"/>
          <w:color w:val="000000"/>
          <w:spacing w:val="-1"/>
        </w:rPr>
        <w:t>a</w:t>
      </w:r>
      <w:r w:rsidRPr="007F29DA">
        <w:rPr>
          <w:rFonts w:eastAsia="Times New Roman" w:cstheme="minorHAnsi"/>
          <w:color w:val="000000"/>
        </w:rPr>
        <w:t>ndi</w:t>
      </w:r>
      <w:r w:rsidRPr="007F29DA">
        <w:rPr>
          <w:rFonts w:eastAsia="Times New Roman" w:cstheme="minorHAnsi"/>
          <w:color w:val="000000"/>
          <w:spacing w:val="-1"/>
        </w:rPr>
        <w:t>n</w:t>
      </w:r>
      <w:r w:rsidRPr="007F29DA">
        <w:rPr>
          <w:rFonts w:eastAsia="Times New Roman" w:cstheme="minorHAnsi"/>
          <w:color w:val="000000"/>
        </w:rPr>
        <w:t>g that the succ</w:t>
      </w:r>
      <w:r w:rsidRPr="007F29DA">
        <w:rPr>
          <w:rFonts w:eastAsia="Times New Roman" w:cstheme="minorHAnsi"/>
          <w:color w:val="000000"/>
          <w:spacing w:val="-1"/>
        </w:rPr>
        <w:t>e</w:t>
      </w:r>
      <w:r w:rsidRPr="007F29DA">
        <w:rPr>
          <w:rFonts w:eastAsia="Times New Roman" w:cstheme="minorHAnsi"/>
          <w:color w:val="000000"/>
        </w:rPr>
        <w:t xml:space="preserve">ssful </w:t>
      </w:r>
      <w:r w:rsidRPr="007F29DA">
        <w:rPr>
          <w:rFonts w:eastAsia="Times New Roman" w:cstheme="minorHAnsi"/>
          <w:color w:val="000000"/>
          <w:spacing w:val="-1"/>
        </w:rPr>
        <w:t>T</w:t>
      </w:r>
      <w:r w:rsidRPr="007F29DA">
        <w:rPr>
          <w:rFonts w:eastAsia="Times New Roman" w:cstheme="minorHAnsi"/>
          <w:color w:val="000000"/>
        </w:rPr>
        <w:t>en</w:t>
      </w:r>
      <w:r w:rsidRPr="007F29DA">
        <w:rPr>
          <w:rFonts w:eastAsia="Times New Roman" w:cstheme="minorHAnsi"/>
          <w:color w:val="000000"/>
          <w:spacing w:val="-1"/>
        </w:rPr>
        <w:t>d</w:t>
      </w:r>
      <w:r w:rsidRPr="007F29DA">
        <w:rPr>
          <w:rFonts w:eastAsia="Times New Roman" w:cstheme="minorHAnsi"/>
          <w:color w:val="000000"/>
        </w:rPr>
        <w:t>er</w:t>
      </w:r>
      <w:r w:rsidRPr="007F29DA">
        <w:rPr>
          <w:rFonts w:eastAsia="Times New Roman" w:cstheme="minorHAnsi"/>
          <w:color w:val="000000"/>
          <w:spacing w:val="-1"/>
        </w:rPr>
        <w:t>e</w:t>
      </w:r>
      <w:r w:rsidRPr="007F29DA">
        <w:rPr>
          <w:rFonts w:eastAsia="Times New Roman" w:cstheme="minorHAnsi"/>
          <w:color w:val="000000"/>
        </w:rPr>
        <w:t>r</w:t>
      </w:r>
      <w:r w:rsidRPr="007F29DA">
        <w:rPr>
          <w:rFonts w:eastAsia="Times New Roman" w:cstheme="minorHAnsi"/>
          <w:color w:val="000000"/>
          <w:spacing w:val="3"/>
        </w:rPr>
        <w:t xml:space="preserve"> </w:t>
      </w:r>
      <w:r w:rsidRPr="007F29DA">
        <w:rPr>
          <w:rFonts w:eastAsia="Times New Roman" w:cstheme="minorHAnsi"/>
          <w:color w:val="000000"/>
        </w:rPr>
        <w:t>for the Servic</w:t>
      </w:r>
      <w:r w:rsidRPr="007F29DA">
        <w:rPr>
          <w:rFonts w:eastAsia="Times New Roman" w:cstheme="minorHAnsi"/>
          <w:color w:val="000000"/>
          <w:spacing w:val="-1"/>
        </w:rPr>
        <w:t>e</w:t>
      </w:r>
      <w:r w:rsidRPr="007F29DA">
        <w:rPr>
          <w:rFonts w:eastAsia="Times New Roman" w:cstheme="minorHAnsi"/>
          <w:color w:val="000000"/>
        </w:rPr>
        <w:t>s would</w:t>
      </w:r>
      <w:r w:rsidRPr="007F29DA">
        <w:rPr>
          <w:rFonts w:eastAsia="Times New Roman" w:cstheme="minorHAnsi"/>
          <w:color w:val="000000"/>
          <w:spacing w:val="-1"/>
        </w:rPr>
        <w:t xml:space="preserve"> </w:t>
      </w:r>
      <w:r w:rsidRPr="007F29DA">
        <w:rPr>
          <w:rFonts w:eastAsia="Times New Roman" w:cstheme="minorHAnsi"/>
          <w:color w:val="000000"/>
        </w:rPr>
        <w:t>pay any money or wou</w:t>
      </w:r>
      <w:r w:rsidRPr="007F29DA">
        <w:rPr>
          <w:rFonts w:eastAsia="Times New Roman" w:cstheme="minorHAnsi"/>
          <w:color w:val="000000"/>
          <w:spacing w:val="-1"/>
        </w:rPr>
        <w:t>l</w:t>
      </w:r>
      <w:r w:rsidRPr="007F29DA">
        <w:rPr>
          <w:rFonts w:eastAsia="Times New Roman" w:cstheme="minorHAnsi"/>
          <w:color w:val="000000"/>
        </w:rPr>
        <w:t>d provi</w:t>
      </w:r>
      <w:r w:rsidRPr="007F29DA">
        <w:rPr>
          <w:rFonts w:eastAsia="Times New Roman" w:cstheme="minorHAnsi"/>
          <w:color w:val="000000"/>
          <w:spacing w:val="-1"/>
        </w:rPr>
        <w:t>d</w:t>
      </w:r>
      <w:r w:rsidRPr="007F29DA">
        <w:rPr>
          <w:rFonts w:eastAsia="Times New Roman" w:cstheme="minorHAnsi"/>
          <w:color w:val="000000"/>
        </w:rPr>
        <w:t xml:space="preserve">e any other </w:t>
      </w:r>
      <w:r w:rsidRPr="007F29DA">
        <w:rPr>
          <w:rFonts w:eastAsia="Times New Roman" w:cstheme="minorHAnsi"/>
          <w:color w:val="000000"/>
          <w:spacing w:val="-1"/>
        </w:rPr>
        <w:t>b</w:t>
      </w:r>
      <w:r w:rsidRPr="007F29DA">
        <w:rPr>
          <w:rFonts w:eastAsia="Times New Roman" w:cstheme="minorHAnsi"/>
          <w:color w:val="000000"/>
        </w:rPr>
        <w:t>enefit or oth</w:t>
      </w:r>
      <w:r w:rsidRPr="007F29DA">
        <w:rPr>
          <w:rFonts w:eastAsia="Times New Roman" w:cstheme="minorHAnsi"/>
          <w:color w:val="000000"/>
          <w:spacing w:val="-1"/>
        </w:rPr>
        <w:t>e</w:t>
      </w:r>
      <w:r w:rsidRPr="007F29DA">
        <w:rPr>
          <w:rFonts w:eastAsia="Times New Roman" w:cstheme="minorHAnsi"/>
          <w:color w:val="000000"/>
        </w:rPr>
        <w:t>r f</w:t>
      </w:r>
      <w:r w:rsidRPr="007F29DA">
        <w:rPr>
          <w:rFonts w:eastAsia="Times New Roman" w:cstheme="minorHAnsi"/>
          <w:color w:val="000000"/>
          <w:spacing w:val="2"/>
        </w:rPr>
        <w:t>i</w:t>
      </w:r>
      <w:r w:rsidRPr="007F29DA">
        <w:rPr>
          <w:rFonts w:eastAsia="Times New Roman" w:cstheme="minorHAnsi"/>
          <w:color w:val="000000"/>
        </w:rPr>
        <w:t>nanc</w:t>
      </w:r>
      <w:r w:rsidRPr="007F29DA">
        <w:rPr>
          <w:rFonts w:eastAsia="Times New Roman" w:cstheme="minorHAnsi"/>
          <w:color w:val="000000"/>
          <w:spacing w:val="-1"/>
        </w:rPr>
        <w:t>i</w:t>
      </w:r>
      <w:r w:rsidRPr="007F29DA">
        <w:rPr>
          <w:rFonts w:eastAsia="Times New Roman" w:cstheme="minorHAnsi"/>
          <w:color w:val="000000"/>
        </w:rPr>
        <w:t>al a</w:t>
      </w:r>
      <w:r w:rsidRPr="007F29DA">
        <w:rPr>
          <w:rFonts w:eastAsia="Times New Roman" w:cstheme="minorHAnsi"/>
          <w:color w:val="000000"/>
          <w:spacing w:val="-1"/>
        </w:rPr>
        <w:t>d</w:t>
      </w:r>
      <w:r w:rsidRPr="007F29DA">
        <w:rPr>
          <w:rFonts w:eastAsia="Times New Roman" w:cstheme="minorHAnsi"/>
          <w:color w:val="000000"/>
        </w:rPr>
        <w:t>vantage, to or for the benef</w:t>
      </w:r>
      <w:r w:rsidRPr="007F29DA">
        <w:rPr>
          <w:rFonts w:eastAsia="Times New Roman" w:cstheme="minorHAnsi"/>
          <w:color w:val="000000"/>
          <w:spacing w:val="-1"/>
        </w:rPr>
        <w:t>i</w:t>
      </w:r>
      <w:r w:rsidRPr="007F29DA">
        <w:rPr>
          <w:rFonts w:eastAsia="Times New Roman" w:cstheme="minorHAnsi"/>
          <w:color w:val="000000"/>
        </w:rPr>
        <w:t>t</w:t>
      </w:r>
      <w:r w:rsidRPr="007F29DA">
        <w:rPr>
          <w:rFonts w:eastAsia="Times New Roman" w:cstheme="minorHAnsi"/>
          <w:color w:val="000000"/>
          <w:spacing w:val="-1"/>
        </w:rPr>
        <w:t xml:space="preserve"> </w:t>
      </w:r>
      <w:r w:rsidRPr="007F29DA">
        <w:rPr>
          <w:rFonts w:eastAsia="Times New Roman" w:cstheme="minorHAnsi"/>
          <w:color w:val="000000"/>
        </w:rPr>
        <w:t>of any other T</w:t>
      </w:r>
      <w:r w:rsidRPr="007F29DA">
        <w:rPr>
          <w:rFonts w:eastAsia="Times New Roman" w:cstheme="minorHAnsi"/>
          <w:color w:val="000000"/>
          <w:spacing w:val="-1"/>
        </w:rPr>
        <w:t>e</w:t>
      </w:r>
      <w:r w:rsidRPr="007F29DA">
        <w:rPr>
          <w:rFonts w:eastAsia="Times New Roman" w:cstheme="minorHAnsi"/>
          <w:color w:val="000000"/>
        </w:rPr>
        <w:t>nderer</w:t>
      </w:r>
      <w:r w:rsidRPr="007F29DA">
        <w:rPr>
          <w:rFonts w:eastAsia="Times New Roman" w:cstheme="minorHAnsi"/>
          <w:color w:val="000000"/>
          <w:spacing w:val="-1"/>
        </w:rPr>
        <w:t xml:space="preserve"> </w:t>
      </w:r>
      <w:r w:rsidRPr="007F29DA">
        <w:rPr>
          <w:rFonts w:eastAsia="Times New Roman" w:cstheme="minorHAnsi"/>
          <w:color w:val="000000"/>
        </w:rPr>
        <w:t xml:space="preserve">who </w:t>
      </w:r>
      <w:r w:rsidRPr="007F29DA">
        <w:rPr>
          <w:rFonts w:eastAsia="Times New Roman" w:cstheme="minorHAnsi"/>
          <w:color w:val="000000"/>
          <w:spacing w:val="-1"/>
        </w:rPr>
        <w:t>u</w:t>
      </w:r>
      <w:r w:rsidRPr="007F29DA">
        <w:rPr>
          <w:rFonts w:eastAsia="Times New Roman" w:cstheme="minorHAnsi"/>
          <w:color w:val="000000"/>
        </w:rPr>
        <w:t>ns</w:t>
      </w:r>
      <w:r w:rsidRPr="007F29DA">
        <w:rPr>
          <w:rFonts w:eastAsia="Times New Roman" w:cstheme="minorHAnsi"/>
          <w:color w:val="000000"/>
          <w:spacing w:val="-1"/>
        </w:rPr>
        <w:t>u</w:t>
      </w:r>
      <w:r w:rsidRPr="007F29DA">
        <w:rPr>
          <w:rFonts w:eastAsia="Times New Roman" w:cstheme="minorHAnsi"/>
          <w:color w:val="000000"/>
        </w:rPr>
        <w:t>cc</w:t>
      </w:r>
      <w:r w:rsidRPr="007F29DA">
        <w:rPr>
          <w:rFonts w:eastAsia="Times New Roman" w:cstheme="minorHAnsi"/>
          <w:color w:val="000000"/>
          <w:spacing w:val="-1"/>
        </w:rPr>
        <w:t>e</w:t>
      </w:r>
      <w:r w:rsidRPr="007F29DA">
        <w:rPr>
          <w:rFonts w:eastAsia="Times New Roman" w:cstheme="minorHAnsi"/>
          <w:color w:val="000000"/>
        </w:rPr>
        <w:t>ssfully</w:t>
      </w:r>
      <w:r w:rsidRPr="007F29DA">
        <w:rPr>
          <w:rFonts w:eastAsia="Times New Roman" w:cstheme="minorHAnsi"/>
          <w:color w:val="000000"/>
          <w:spacing w:val="-2"/>
        </w:rPr>
        <w:t xml:space="preserve"> </w:t>
      </w:r>
      <w:r w:rsidRPr="007F29DA">
        <w:rPr>
          <w:rFonts w:eastAsia="Times New Roman" w:cstheme="minorHAnsi"/>
          <w:color w:val="000000"/>
        </w:rPr>
        <w:t>Tend</w:t>
      </w:r>
      <w:r w:rsidRPr="007F29DA">
        <w:rPr>
          <w:rFonts w:eastAsia="Times New Roman" w:cstheme="minorHAnsi"/>
          <w:color w:val="000000"/>
          <w:spacing w:val="-1"/>
        </w:rPr>
        <w:t>e</w:t>
      </w:r>
      <w:r w:rsidRPr="007F29DA">
        <w:rPr>
          <w:rFonts w:eastAsia="Times New Roman" w:cstheme="minorHAnsi"/>
          <w:color w:val="000000"/>
        </w:rPr>
        <w:t>red for the Tend</w:t>
      </w:r>
      <w:r w:rsidRPr="007F29DA">
        <w:rPr>
          <w:rFonts w:eastAsia="Times New Roman" w:cstheme="minorHAnsi"/>
          <w:color w:val="000000"/>
          <w:spacing w:val="-1"/>
        </w:rPr>
        <w:t>e</w:t>
      </w:r>
      <w:r w:rsidRPr="007F29DA">
        <w:rPr>
          <w:rFonts w:eastAsia="Times New Roman" w:cstheme="minorHAnsi"/>
          <w:color w:val="000000"/>
        </w:rPr>
        <w:t>r.</w:t>
      </w:r>
    </w:p>
    <w:p w14:paraId="2D2A3E23" w14:textId="77777777" w:rsidR="00424C50" w:rsidRPr="007F29DA" w:rsidRDefault="00424C50" w:rsidP="00424C50">
      <w:pPr>
        <w:widowControl w:val="0"/>
        <w:autoSpaceDE w:val="0"/>
        <w:autoSpaceDN w:val="0"/>
        <w:adjustRightInd w:val="0"/>
        <w:spacing w:before="1" w:line="160" w:lineRule="exact"/>
        <w:rPr>
          <w:rFonts w:eastAsia="Times New Roman" w:cstheme="minorHAnsi"/>
          <w:color w:val="000000"/>
          <w:sz w:val="16"/>
          <w:szCs w:val="16"/>
        </w:rPr>
      </w:pPr>
    </w:p>
    <w:p w14:paraId="489E89E0" w14:textId="77777777" w:rsidR="00424C50" w:rsidRPr="007F29DA" w:rsidRDefault="00424C50" w:rsidP="00424C50">
      <w:pPr>
        <w:widowControl w:val="0"/>
        <w:autoSpaceDE w:val="0"/>
        <w:autoSpaceDN w:val="0"/>
        <w:adjustRightInd w:val="0"/>
        <w:ind w:left="118"/>
        <w:rPr>
          <w:rFonts w:eastAsia="Times New Roman" w:cstheme="minorHAnsi"/>
          <w:color w:val="000000"/>
        </w:rPr>
      </w:pPr>
      <w:r w:rsidRPr="007F29DA">
        <w:rPr>
          <w:rFonts w:eastAsia="Times New Roman" w:cstheme="minorHAnsi"/>
          <w:b/>
          <w:bCs/>
          <w:color w:val="000000"/>
        </w:rPr>
        <w:t>Competiti</w:t>
      </w:r>
      <w:r w:rsidRPr="007F29DA">
        <w:rPr>
          <w:rFonts w:eastAsia="Times New Roman" w:cstheme="minorHAnsi"/>
          <w:b/>
          <w:bCs/>
          <w:color w:val="000000"/>
          <w:spacing w:val="-2"/>
        </w:rPr>
        <w:t>v</w:t>
      </w:r>
      <w:r w:rsidRPr="007F29DA">
        <w:rPr>
          <w:rFonts w:eastAsia="Times New Roman" w:cstheme="minorHAnsi"/>
          <w:b/>
          <w:bCs/>
          <w:color w:val="000000"/>
        </w:rPr>
        <w:t>e</w:t>
      </w:r>
      <w:r w:rsidRPr="007F29DA">
        <w:rPr>
          <w:rFonts w:eastAsia="Times New Roman" w:cstheme="minorHAnsi"/>
          <w:b/>
          <w:bCs/>
          <w:color w:val="000000"/>
          <w:spacing w:val="1"/>
        </w:rPr>
        <w:t xml:space="preserve"> </w:t>
      </w:r>
      <w:r w:rsidRPr="007F29DA">
        <w:rPr>
          <w:rFonts w:eastAsia="Times New Roman" w:cstheme="minorHAnsi"/>
          <w:b/>
          <w:bCs/>
          <w:color w:val="000000"/>
        </w:rPr>
        <w:t>Neutrali</w:t>
      </w:r>
      <w:r w:rsidRPr="007F29DA">
        <w:rPr>
          <w:rFonts w:eastAsia="Times New Roman" w:cstheme="minorHAnsi"/>
          <w:b/>
          <w:bCs/>
          <w:color w:val="000000"/>
          <w:spacing w:val="2"/>
        </w:rPr>
        <w:t>t</w:t>
      </w:r>
      <w:r w:rsidRPr="007F29DA">
        <w:rPr>
          <w:rFonts w:eastAsia="Times New Roman" w:cstheme="minorHAnsi"/>
          <w:b/>
          <w:bCs/>
          <w:color w:val="000000"/>
        </w:rPr>
        <w:t>y</w:t>
      </w:r>
    </w:p>
    <w:p w14:paraId="051C22F5" w14:textId="77777777" w:rsidR="00424C50" w:rsidRPr="007F29DA" w:rsidRDefault="00424C50" w:rsidP="00AD526F">
      <w:pPr>
        <w:widowControl w:val="0"/>
        <w:tabs>
          <w:tab w:val="left" w:pos="820"/>
        </w:tabs>
        <w:autoSpaceDE w:val="0"/>
        <w:autoSpaceDN w:val="0"/>
        <w:adjustRightInd w:val="0"/>
        <w:spacing w:before="77"/>
        <w:ind w:left="838" w:right="313" w:hanging="720"/>
        <w:jc w:val="both"/>
        <w:rPr>
          <w:rFonts w:eastAsia="Times New Roman" w:cstheme="minorHAnsi"/>
          <w:color w:val="000000"/>
        </w:rPr>
      </w:pPr>
      <w:r w:rsidRPr="007F29DA">
        <w:rPr>
          <w:rFonts w:eastAsia="Times New Roman" w:cstheme="minorHAnsi"/>
          <w:color w:val="000000"/>
        </w:rPr>
        <w:t>14.</w:t>
      </w:r>
      <w:r w:rsidRPr="007F29DA">
        <w:rPr>
          <w:rFonts w:eastAsia="Times New Roman" w:cstheme="minorHAnsi"/>
          <w:color w:val="000000"/>
        </w:rPr>
        <w:tab/>
        <w:t>The Te</w:t>
      </w:r>
      <w:r w:rsidRPr="007F29DA">
        <w:rPr>
          <w:rFonts w:eastAsia="Times New Roman" w:cstheme="minorHAnsi"/>
          <w:color w:val="000000"/>
          <w:spacing w:val="-1"/>
        </w:rPr>
        <w:t>n</w:t>
      </w:r>
      <w:r w:rsidRPr="007F29DA">
        <w:rPr>
          <w:rFonts w:eastAsia="Times New Roman" w:cstheme="minorHAnsi"/>
          <w:color w:val="000000"/>
        </w:rPr>
        <w:t>derer has compli</w:t>
      </w:r>
      <w:r w:rsidRPr="007F29DA">
        <w:rPr>
          <w:rFonts w:eastAsia="Times New Roman" w:cstheme="minorHAnsi"/>
          <w:color w:val="000000"/>
          <w:spacing w:val="-1"/>
        </w:rPr>
        <w:t>e</w:t>
      </w:r>
      <w:r w:rsidRPr="007F29DA">
        <w:rPr>
          <w:rFonts w:eastAsia="Times New Roman" w:cstheme="minorHAnsi"/>
          <w:color w:val="000000"/>
        </w:rPr>
        <w:t>d with the pr</w:t>
      </w:r>
      <w:r w:rsidRPr="007F29DA">
        <w:rPr>
          <w:rFonts w:eastAsia="Times New Roman" w:cstheme="minorHAnsi"/>
          <w:color w:val="000000"/>
          <w:spacing w:val="-1"/>
        </w:rPr>
        <w:t>i</w:t>
      </w:r>
      <w:r w:rsidRPr="007F29DA">
        <w:rPr>
          <w:rFonts w:eastAsia="Times New Roman" w:cstheme="minorHAnsi"/>
          <w:color w:val="000000"/>
        </w:rPr>
        <w:t>nc</w:t>
      </w:r>
      <w:r w:rsidRPr="007F29DA">
        <w:rPr>
          <w:rFonts w:eastAsia="Times New Roman" w:cstheme="minorHAnsi"/>
          <w:color w:val="000000"/>
          <w:spacing w:val="1"/>
        </w:rPr>
        <w:t>i</w:t>
      </w:r>
      <w:r w:rsidRPr="007F29DA">
        <w:rPr>
          <w:rFonts w:eastAsia="Times New Roman" w:cstheme="minorHAnsi"/>
          <w:color w:val="000000"/>
        </w:rPr>
        <w:t>p</w:t>
      </w:r>
      <w:r w:rsidRPr="007F29DA">
        <w:rPr>
          <w:rFonts w:eastAsia="Times New Roman" w:cstheme="minorHAnsi"/>
          <w:color w:val="000000"/>
          <w:spacing w:val="-1"/>
        </w:rPr>
        <w:t>l</w:t>
      </w:r>
      <w:r w:rsidRPr="007F29DA">
        <w:rPr>
          <w:rFonts w:eastAsia="Times New Roman" w:cstheme="minorHAnsi"/>
          <w:color w:val="000000"/>
        </w:rPr>
        <w:t>es of c</w:t>
      </w:r>
      <w:r w:rsidRPr="007F29DA">
        <w:rPr>
          <w:rFonts w:eastAsia="Times New Roman" w:cstheme="minorHAnsi"/>
          <w:color w:val="000000"/>
          <w:spacing w:val="-1"/>
        </w:rPr>
        <w:t>o</w:t>
      </w:r>
      <w:r w:rsidRPr="007F29DA">
        <w:rPr>
          <w:rFonts w:eastAsia="Times New Roman" w:cstheme="minorHAnsi"/>
          <w:color w:val="000000"/>
        </w:rPr>
        <w:t>mpetitive ne</w:t>
      </w:r>
      <w:r w:rsidRPr="007F29DA">
        <w:rPr>
          <w:rFonts w:eastAsia="Times New Roman" w:cstheme="minorHAnsi"/>
          <w:color w:val="000000"/>
          <w:spacing w:val="-1"/>
        </w:rPr>
        <w:t>u</w:t>
      </w:r>
      <w:r w:rsidRPr="007F29DA">
        <w:rPr>
          <w:rFonts w:eastAsia="Times New Roman" w:cstheme="minorHAnsi"/>
          <w:color w:val="000000"/>
        </w:rPr>
        <w:t>trality in pre</w:t>
      </w:r>
      <w:r w:rsidRPr="007F29DA">
        <w:rPr>
          <w:rFonts w:eastAsia="Times New Roman" w:cstheme="minorHAnsi"/>
          <w:color w:val="000000"/>
          <w:spacing w:val="-1"/>
        </w:rPr>
        <w:t>p</w:t>
      </w:r>
      <w:r w:rsidRPr="007F29DA">
        <w:rPr>
          <w:rFonts w:eastAsia="Times New Roman" w:cstheme="minorHAnsi"/>
          <w:color w:val="000000"/>
        </w:rPr>
        <w:t>aring its Tend</w:t>
      </w:r>
      <w:r w:rsidRPr="007F29DA">
        <w:rPr>
          <w:rFonts w:eastAsia="Times New Roman" w:cstheme="minorHAnsi"/>
          <w:color w:val="000000"/>
          <w:spacing w:val="-1"/>
        </w:rPr>
        <w:t>e</w:t>
      </w:r>
      <w:r w:rsidRPr="007F29DA">
        <w:rPr>
          <w:rFonts w:eastAsia="Times New Roman" w:cstheme="minorHAnsi"/>
          <w:color w:val="000000"/>
        </w:rPr>
        <w:t>r (</w:t>
      </w:r>
      <w:r w:rsidRPr="007F29DA">
        <w:rPr>
          <w:rFonts w:eastAsia="Times New Roman" w:cstheme="minorHAnsi"/>
          <w:color w:val="000000"/>
          <w:spacing w:val="-1"/>
        </w:rPr>
        <w:t>p</w:t>
      </w:r>
      <w:r w:rsidRPr="007F29DA">
        <w:rPr>
          <w:rFonts w:eastAsia="Times New Roman" w:cstheme="minorHAnsi"/>
          <w:color w:val="000000"/>
        </w:rPr>
        <w:t xml:space="preserve">ublicly </w:t>
      </w:r>
      <w:r w:rsidRPr="007F29DA">
        <w:rPr>
          <w:rFonts w:eastAsia="Times New Roman" w:cstheme="minorHAnsi"/>
          <w:color w:val="000000"/>
          <w:spacing w:val="-1"/>
        </w:rPr>
        <w:t>o</w:t>
      </w:r>
      <w:r w:rsidRPr="007F29DA">
        <w:rPr>
          <w:rFonts w:eastAsia="Times New Roman" w:cstheme="minorHAnsi"/>
          <w:color w:val="000000"/>
        </w:rPr>
        <w:t>wned</w:t>
      </w:r>
      <w:r w:rsidRPr="007F29DA">
        <w:rPr>
          <w:rFonts w:eastAsia="Times New Roman" w:cstheme="minorHAnsi"/>
          <w:color w:val="000000"/>
          <w:spacing w:val="-1"/>
        </w:rPr>
        <w:t xml:space="preserve"> </w:t>
      </w:r>
      <w:r w:rsidRPr="007F29DA">
        <w:rPr>
          <w:rFonts w:eastAsia="Times New Roman" w:cstheme="minorHAnsi"/>
          <w:color w:val="000000"/>
        </w:rPr>
        <w:t>Tend</w:t>
      </w:r>
      <w:r w:rsidRPr="007F29DA">
        <w:rPr>
          <w:rFonts w:eastAsia="Times New Roman" w:cstheme="minorHAnsi"/>
          <w:color w:val="000000"/>
          <w:spacing w:val="-1"/>
        </w:rPr>
        <w:t>e</w:t>
      </w:r>
      <w:r w:rsidRPr="007F29DA">
        <w:rPr>
          <w:rFonts w:eastAsia="Times New Roman" w:cstheme="minorHAnsi"/>
          <w:color w:val="000000"/>
        </w:rPr>
        <w:t xml:space="preserve">rers </w:t>
      </w:r>
      <w:r w:rsidRPr="007F29DA">
        <w:rPr>
          <w:rFonts w:eastAsia="Times New Roman" w:cstheme="minorHAnsi"/>
          <w:color w:val="000000"/>
          <w:spacing w:val="-1"/>
        </w:rPr>
        <w:t>o</w:t>
      </w:r>
      <w:r w:rsidRPr="007F29DA">
        <w:rPr>
          <w:rFonts w:eastAsia="Times New Roman" w:cstheme="minorHAnsi"/>
          <w:color w:val="000000"/>
        </w:rPr>
        <w:t>nly).</w:t>
      </w:r>
    </w:p>
    <w:p w14:paraId="2375B68C" w14:textId="77777777" w:rsidR="00424C50" w:rsidRPr="007F29DA" w:rsidRDefault="00424C50" w:rsidP="00424C50">
      <w:pPr>
        <w:widowControl w:val="0"/>
        <w:autoSpaceDE w:val="0"/>
        <w:autoSpaceDN w:val="0"/>
        <w:adjustRightInd w:val="0"/>
        <w:spacing w:before="8" w:line="150" w:lineRule="exact"/>
        <w:rPr>
          <w:rFonts w:eastAsia="Times New Roman" w:cstheme="minorHAnsi"/>
          <w:color w:val="000000"/>
          <w:sz w:val="15"/>
          <w:szCs w:val="15"/>
        </w:rPr>
      </w:pPr>
    </w:p>
    <w:p w14:paraId="75E8CC68" w14:textId="77777777" w:rsidR="00424C50" w:rsidRPr="007F29DA" w:rsidRDefault="00424C50" w:rsidP="00AD526F">
      <w:pPr>
        <w:widowControl w:val="0"/>
        <w:autoSpaceDE w:val="0"/>
        <w:autoSpaceDN w:val="0"/>
        <w:adjustRightInd w:val="0"/>
        <w:ind w:left="118" w:right="200"/>
        <w:jc w:val="both"/>
        <w:rPr>
          <w:rFonts w:eastAsia="Times New Roman" w:cstheme="minorHAnsi"/>
          <w:color w:val="000000"/>
        </w:rPr>
      </w:pPr>
      <w:r w:rsidRPr="007F29DA">
        <w:rPr>
          <w:rFonts w:eastAsia="Times New Roman" w:cstheme="minorHAnsi"/>
          <w:color w:val="000000"/>
        </w:rPr>
        <w:t xml:space="preserve">And I make this solemn </w:t>
      </w:r>
      <w:r w:rsidRPr="007F29DA">
        <w:rPr>
          <w:rFonts w:eastAsia="Times New Roman" w:cstheme="minorHAnsi"/>
          <w:color w:val="000000"/>
          <w:spacing w:val="-1"/>
        </w:rPr>
        <w:t>d</w:t>
      </w:r>
      <w:r w:rsidRPr="007F29DA">
        <w:rPr>
          <w:rFonts w:eastAsia="Times New Roman" w:cstheme="minorHAnsi"/>
          <w:color w:val="000000"/>
        </w:rPr>
        <w:t>ecl</w:t>
      </w:r>
      <w:r w:rsidRPr="007F29DA">
        <w:rPr>
          <w:rFonts w:eastAsia="Times New Roman" w:cstheme="minorHAnsi"/>
          <w:color w:val="000000"/>
          <w:spacing w:val="-1"/>
        </w:rPr>
        <w:t>a</w:t>
      </w:r>
      <w:r w:rsidRPr="007F29DA">
        <w:rPr>
          <w:rFonts w:eastAsia="Times New Roman" w:cstheme="minorHAnsi"/>
          <w:color w:val="000000"/>
        </w:rPr>
        <w:t>ration by</w:t>
      </w:r>
      <w:r w:rsidRPr="007F29DA">
        <w:rPr>
          <w:rFonts w:eastAsia="Times New Roman" w:cstheme="minorHAnsi"/>
          <w:color w:val="000000"/>
          <w:spacing w:val="-1"/>
        </w:rPr>
        <w:t xml:space="preserve"> </w:t>
      </w:r>
      <w:r w:rsidRPr="007F29DA">
        <w:rPr>
          <w:rFonts w:eastAsia="Times New Roman" w:cstheme="minorHAnsi"/>
          <w:color w:val="000000"/>
        </w:rPr>
        <w:t>vir</w:t>
      </w:r>
      <w:r w:rsidRPr="007F29DA">
        <w:rPr>
          <w:rFonts w:eastAsia="Times New Roman" w:cstheme="minorHAnsi"/>
          <w:color w:val="000000"/>
          <w:spacing w:val="1"/>
        </w:rPr>
        <w:t>t</w:t>
      </w:r>
      <w:r w:rsidRPr="007F29DA">
        <w:rPr>
          <w:rFonts w:eastAsia="Times New Roman" w:cstheme="minorHAnsi"/>
          <w:color w:val="000000"/>
        </w:rPr>
        <w:t>ue of the Statutory Declaratio</w:t>
      </w:r>
      <w:r w:rsidRPr="007F29DA">
        <w:rPr>
          <w:rFonts w:eastAsia="Times New Roman" w:cstheme="minorHAnsi"/>
          <w:color w:val="000000"/>
          <w:spacing w:val="-1"/>
        </w:rPr>
        <w:t>n</w:t>
      </w:r>
      <w:r w:rsidRPr="007F29DA">
        <w:rPr>
          <w:rFonts w:eastAsia="Times New Roman" w:cstheme="minorHAnsi"/>
          <w:color w:val="000000"/>
        </w:rPr>
        <w:t>s Act</w:t>
      </w:r>
      <w:r w:rsidRPr="007F29DA">
        <w:rPr>
          <w:rFonts w:eastAsia="Times New Roman" w:cstheme="minorHAnsi"/>
          <w:color w:val="000000"/>
          <w:spacing w:val="-1"/>
        </w:rPr>
        <w:t xml:space="preserve"> </w:t>
      </w:r>
      <w:r w:rsidRPr="007F29DA">
        <w:rPr>
          <w:rFonts w:eastAsia="Times New Roman" w:cstheme="minorHAnsi"/>
          <w:color w:val="000000"/>
        </w:rPr>
        <w:t>1959, a</w:t>
      </w:r>
      <w:r w:rsidRPr="007F29DA">
        <w:rPr>
          <w:rFonts w:eastAsia="Times New Roman" w:cstheme="minorHAnsi"/>
          <w:color w:val="000000"/>
          <w:spacing w:val="-1"/>
        </w:rPr>
        <w:t>n</w:t>
      </w:r>
      <w:r w:rsidRPr="007F29DA">
        <w:rPr>
          <w:rFonts w:eastAsia="Times New Roman" w:cstheme="minorHAnsi"/>
          <w:color w:val="000000"/>
        </w:rPr>
        <w:t>d sub</w:t>
      </w:r>
      <w:r w:rsidRPr="007F29DA">
        <w:rPr>
          <w:rFonts w:eastAsia="Times New Roman" w:cstheme="minorHAnsi"/>
          <w:color w:val="000000"/>
          <w:spacing w:val="-1"/>
        </w:rPr>
        <w:t>j</w:t>
      </w:r>
      <w:r w:rsidRPr="007F29DA">
        <w:rPr>
          <w:rFonts w:eastAsia="Times New Roman" w:cstheme="minorHAnsi"/>
          <w:color w:val="000000"/>
        </w:rPr>
        <w:t>ect to the</w:t>
      </w:r>
      <w:r w:rsidRPr="007F29DA">
        <w:rPr>
          <w:rFonts w:eastAsia="Times New Roman" w:cstheme="minorHAnsi"/>
          <w:color w:val="000000"/>
          <w:spacing w:val="-1"/>
        </w:rPr>
        <w:t xml:space="preserve"> </w:t>
      </w:r>
      <w:r w:rsidRPr="007F29DA">
        <w:rPr>
          <w:rFonts w:eastAsia="Times New Roman" w:cstheme="minorHAnsi"/>
          <w:color w:val="000000"/>
        </w:rPr>
        <w:t>penalti</w:t>
      </w:r>
      <w:r w:rsidRPr="007F29DA">
        <w:rPr>
          <w:rFonts w:eastAsia="Times New Roman" w:cstheme="minorHAnsi"/>
          <w:color w:val="000000"/>
          <w:spacing w:val="-1"/>
        </w:rPr>
        <w:t>e</w:t>
      </w:r>
      <w:r w:rsidRPr="007F29DA">
        <w:rPr>
          <w:rFonts w:eastAsia="Times New Roman" w:cstheme="minorHAnsi"/>
          <w:color w:val="000000"/>
        </w:rPr>
        <w:t>s pr</w:t>
      </w:r>
      <w:r w:rsidRPr="007F29DA">
        <w:rPr>
          <w:rFonts w:eastAsia="Times New Roman" w:cstheme="minorHAnsi"/>
          <w:color w:val="000000"/>
          <w:spacing w:val="-1"/>
        </w:rPr>
        <w:t>ov</w:t>
      </w:r>
      <w:r w:rsidRPr="007F29DA">
        <w:rPr>
          <w:rFonts w:eastAsia="Times New Roman" w:cstheme="minorHAnsi"/>
          <w:color w:val="000000"/>
        </w:rPr>
        <w:t>ided by that Act f</w:t>
      </w:r>
      <w:r w:rsidRPr="007F29DA">
        <w:rPr>
          <w:rFonts w:eastAsia="Times New Roman" w:cstheme="minorHAnsi"/>
          <w:color w:val="000000"/>
          <w:spacing w:val="3"/>
        </w:rPr>
        <w:t>o</w:t>
      </w:r>
      <w:r w:rsidRPr="007F29DA">
        <w:rPr>
          <w:rFonts w:eastAsia="Times New Roman" w:cstheme="minorHAnsi"/>
          <w:color w:val="000000"/>
        </w:rPr>
        <w:t>r the maki</w:t>
      </w:r>
      <w:r w:rsidRPr="007F29DA">
        <w:rPr>
          <w:rFonts w:eastAsia="Times New Roman" w:cstheme="minorHAnsi"/>
          <w:color w:val="000000"/>
          <w:spacing w:val="-1"/>
        </w:rPr>
        <w:t>n</w:t>
      </w:r>
      <w:r w:rsidRPr="007F29DA">
        <w:rPr>
          <w:rFonts w:eastAsia="Times New Roman" w:cstheme="minorHAnsi"/>
          <w:color w:val="000000"/>
        </w:rPr>
        <w:t>g of false</w:t>
      </w:r>
      <w:r w:rsidRPr="007F29DA">
        <w:rPr>
          <w:rFonts w:eastAsia="Times New Roman" w:cstheme="minorHAnsi"/>
          <w:color w:val="000000"/>
          <w:spacing w:val="-1"/>
        </w:rPr>
        <w:t xml:space="preserve"> </w:t>
      </w:r>
      <w:r w:rsidRPr="007F29DA">
        <w:rPr>
          <w:rFonts w:eastAsia="Times New Roman" w:cstheme="minorHAnsi"/>
          <w:color w:val="000000"/>
        </w:rPr>
        <w:t>statemen</w:t>
      </w:r>
      <w:r w:rsidRPr="007F29DA">
        <w:rPr>
          <w:rFonts w:eastAsia="Times New Roman" w:cstheme="minorHAnsi"/>
          <w:color w:val="000000"/>
          <w:spacing w:val="-2"/>
        </w:rPr>
        <w:t>t</w:t>
      </w:r>
      <w:r w:rsidRPr="007F29DA">
        <w:rPr>
          <w:rFonts w:eastAsia="Times New Roman" w:cstheme="minorHAnsi"/>
          <w:color w:val="000000"/>
        </w:rPr>
        <w:t>s in statutory dec</w:t>
      </w:r>
      <w:r w:rsidRPr="007F29DA">
        <w:rPr>
          <w:rFonts w:eastAsia="Times New Roman" w:cstheme="minorHAnsi"/>
          <w:color w:val="000000"/>
          <w:spacing w:val="-1"/>
        </w:rPr>
        <w:t>l</w:t>
      </w:r>
      <w:r w:rsidRPr="007F29DA">
        <w:rPr>
          <w:rFonts w:eastAsia="Times New Roman" w:cstheme="minorHAnsi"/>
          <w:color w:val="000000"/>
        </w:rPr>
        <w:t>arati</w:t>
      </w:r>
      <w:r w:rsidRPr="007F29DA">
        <w:rPr>
          <w:rFonts w:eastAsia="Times New Roman" w:cstheme="minorHAnsi"/>
          <w:color w:val="000000"/>
          <w:spacing w:val="-1"/>
        </w:rPr>
        <w:t>o</w:t>
      </w:r>
      <w:r w:rsidRPr="007F29DA">
        <w:rPr>
          <w:rFonts w:eastAsia="Times New Roman" w:cstheme="minorHAnsi"/>
          <w:color w:val="000000"/>
        </w:rPr>
        <w:t>ns,</w:t>
      </w:r>
      <w:r w:rsidRPr="007F29DA">
        <w:rPr>
          <w:rFonts w:eastAsia="Times New Roman" w:cstheme="minorHAnsi"/>
          <w:color w:val="000000"/>
          <w:spacing w:val="-1"/>
        </w:rPr>
        <w:t xml:space="preserve"> </w:t>
      </w:r>
      <w:r w:rsidRPr="007F29DA">
        <w:rPr>
          <w:rFonts w:eastAsia="Times New Roman" w:cstheme="minorHAnsi"/>
          <w:color w:val="000000"/>
        </w:rPr>
        <w:t>co</w:t>
      </w:r>
      <w:r w:rsidRPr="007F29DA">
        <w:rPr>
          <w:rFonts w:eastAsia="Times New Roman" w:cstheme="minorHAnsi"/>
          <w:color w:val="000000"/>
          <w:spacing w:val="-1"/>
        </w:rPr>
        <w:t>ns</w:t>
      </w:r>
      <w:r w:rsidRPr="007F29DA">
        <w:rPr>
          <w:rFonts w:eastAsia="Times New Roman" w:cstheme="minorHAnsi"/>
          <w:color w:val="000000"/>
        </w:rPr>
        <w:t>cienti</w:t>
      </w:r>
      <w:r w:rsidRPr="007F29DA">
        <w:rPr>
          <w:rFonts w:eastAsia="Times New Roman" w:cstheme="minorHAnsi"/>
          <w:color w:val="000000"/>
          <w:spacing w:val="-1"/>
        </w:rPr>
        <w:t>o</w:t>
      </w:r>
      <w:r w:rsidRPr="007F29DA">
        <w:rPr>
          <w:rFonts w:eastAsia="Times New Roman" w:cstheme="minorHAnsi"/>
          <w:color w:val="000000"/>
        </w:rPr>
        <w:t>usly believing the sta</w:t>
      </w:r>
      <w:r w:rsidRPr="007F29DA">
        <w:rPr>
          <w:rFonts w:eastAsia="Times New Roman" w:cstheme="minorHAnsi"/>
          <w:color w:val="000000"/>
          <w:spacing w:val="1"/>
        </w:rPr>
        <w:t>t</w:t>
      </w:r>
      <w:r w:rsidRPr="007F29DA">
        <w:rPr>
          <w:rFonts w:eastAsia="Times New Roman" w:cstheme="minorHAnsi"/>
          <w:color w:val="000000"/>
        </w:rPr>
        <w:t>emen</w:t>
      </w:r>
      <w:r w:rsidRPr="007F29DA">
        <w:rPr>
          <w:rFonts w:eastAsia="Times New Roman" w:cstheme="minorHAnsi"/>
          <w:color w:val="000000"/>
          <w:spacing w:val="-2"/>
        </w:rPr>
        <w:t>t</w:t>
      </w:r>
      <w:r w:rsidRPr="007F29DA">
        <w:rPr>
          <w:rFonts w:eastAsia="Times New Roman" w:cstheme="minorHAnsi"/>
          <w:color w:val="000000"/>
        </w:rPr>
        <w:t>s</w:t>
      </w:r>
      <w:r w:rsidRPr="007F29DA">
        <w:rPr>
          <w:rFonts w:eastAsia="Times New Roman" w:cstheme="minorHAnsi"/>
          <w:color w:val="000000"/>
          <w:spacing w:val="-1"/>
        </w:rPr>
        <w:t xml:space="preserve"> </w:t>
      </w:r>
      <w:r w:rsidRPr="007F29DA">
        <w:rPr>
          <w:rFonts w:eastAsia="Times New Roman" w:cstheme="minorHAnsi"/>
          <w:color w:val="000000"/>
        </w:rPr>
        <w:t>conta</w:t>
      </w:r>
      <w:r w:rsidRPr="007F29DA">
        <w:rPr>
          <w:rFonts w:eastAsia="Times New Roman" w:cstheme="minorHAnsi"/>
          <w:color w:val="000000"/>
          <w:spacing w:val="-1"/>
        </w:rPr>
        <w:t>i</w:t>
      </w:r>
      <w:r w:rsidRPr="007F29DA">
        <w:rPr>
          <w:rFonts w:eastAsia="Times New Roman" w:cstheme="minorHAnsi"/>
          <w:color w:val="000000"/>
        </w:rPr>
        <w:t xml:space="preserve">ned in </w:t>
      </w:r>
      <w:r w:rsidRPr="007F29DA">
        <w:rPr>
          <w:rFonts w:eastAsia="Times New Roman" w:cstheme="minorHAnsi"/>
          <w:color w:val="000000"/>
          <w:spacing w:val="-2"/>
        </w:rPr>
        <w:t>t</w:t>
      </w:r>
      <w:r w:rsidRPr="007F29DA">
        <w:rPr>
          <w:rFonts w:eastAsia="Times New Roman" w:cstheme="minorHAnsi"/>
          <w:color w:val="000000"/>
        </w:rPr>
        <w:t>his d</w:t>
      </w:r>
      <w:r w:rsidRPr="007F29DA">
        <w:rPr>
          <w:rFonts w:eastAsia="Times New Roman" w:cstheme="minorHAnsi"/>
          <w:color w:val="000000"/>
          <w:spacing w:val="-1"/>
        </w:rPr>
        <w:t>e</w:t>
      </w:r>
      <w:r w:rsidRPr="007F29DA">
        <w:rPr>
          <w:rFonts w:eastAsia="Times New Roman" w:cstheme="minorHAnsi"/>
          <w:color w:val="000000"/>
        </w:rPr>
        <w:t>cl</w:t>
      </w:r>
      <w:r w:rsidRPr="007F29DA">
        <w:rPr>
          <w:rFonts w:eastAsia="Times New Roman" w:cstheme="minorHAnsi"/>
          <w:color w:val="000000"/>
          <w:spacing w:val="-1"/>
        </w:rPr>
        <w:t>a</w:t>
      </w:r>
      <w:r w:rsidRPr="007F29DA">
        <w:rPr>
          <w:rFonts w:eastAsia="Times New Roman" w:cstheme="minorHAnsi"/>
          <w:color w:val="000000"/>
        </w:rPr>
        <w:t>rati</w:t>
      </w:r>
      <w:r w:rsidRPr="007F29DA">
        <w:rPr>
          <w:rFonts w:eastAsia="Times New Roman" w:cstheme="minorHAnsi"/>
          <w:color w:val="000000"/>
          <w:spacing w:val="-1"/>
        </w:rPr>
        <w:t>o</w:t>
      </w:r>
      <w:r w:rsidRPr="007F29DA">
        <w:rPr>
          <w:rFonts w:eastAsia="Times New Roman" w:cstheme="minorHAnsi"/>
          <w:color w:val="000000"/>
        </w:rPr>
        <w:t>n to be true in every part</w:t>
      </w:r>
      <w:r w:rsidRPr="007F29DA">
        <w:rPr>
          <w:rFonts w:eastAsia="Times New Roman" w:cstheme="minorHAnsi"/>
          <w:color w:val="000000"/>
          <w:spacing w:val="-1"/>
        </w:rPr>
        <w:t>i</w:t>
      </w:r>
      <w:r w:rsidRPr="007F29DA">
        <w:rPr>
          <w:rFonts w:eastAsia="Times New Roman" w:cstheme="minorHAnsi"/>
          <w:color w:val="000000"/>
        </w:rPr>
        <w:t>cul</w:t>
      </w:r>
      <w:r w:rsidRPr="007F29DA">
        <w:rPr>
          <w:rFonts w:eastAsia="Times New Roman" w:cstheme="minorHAnsi"/>
          <w:color w:val="000000"/>
          <w:spacing w:val="-1"/>
        </w:rPr>
        <w:t>a</w:t>
      </w:r>
      <w:r w:rsidRPr="007F29DA">
        <w:rPr>
          <w:rFonts w:eastAsia="Times New Roman" w:cstheme="minorHAnsi"/>
          <w:color w:val="000000"/>
        </w:rPr>
        <w:t>r.</w:t>
      </w:r>
    </w:p>
    <w:p w14:paraId="7EF6B0C8" w14:textId="77777777" w:rsidR="00424C50" w:rsidRPr="007F29DA" w:rsidRDefault="00424C50" w:rsidP="00424C50">
      <w:pPr>
        <w:widowControl w:val="0"/>
        <w:autoSpaceDE w:val="0"/>
        <w:autoSpaceDN w:val="0"/>
        <w:adjustRightInd w:val="0"/>
        <w:spacing w:line="200" w:lineRule="exact"/>
        <w:rPr>
          <w:rFonts w:eastAsia="Times New Roman" w:cstheme="minorHAnsi"/>
          <w:color w:val="000000"/>
        </w:rPr>
      </w:pPr>
    </w:p>
    <w:p w14:paraId="58E8E45D" w14:textId="77777777" w:rsidR="00424C50" w:rsidRPr="007F29DA" w:rsidRDefault="00424C50" w:rsidP="00424C50">
      <w:pPr>
        <w:widowControl w:val="0"/>
        <w:autoSpaceDE w:val="0"/>
        <w:autoSpaceDN w:val="0"/>
        <w:adjustRightInd w:val="0"/>
        <w:spacing w:line="200" w:lineRule="exact"/>
        <w:rPr>
          <w:rFonts w:eastAsia="Times New Roman" w:cstheme="minorHAnsi"/>
          <w:color w:val="000000"/>
        </w:rPr>
      </w:pPr>
    </w:p>
    <w:p w14:paraId="798D996D" w14:textId="77777777" w:rsidR="00424C50" w:rsidRPr="007F29DA" w:rsidRDefault="00424C50" w:rsidP="00424C50">
      <w:pPr>
        <w:widowControl w:val="0"/>
        <w:autoSpaceDE w:val="0"/>
        <w:autoSpaceDN w:val="0"/>
        <w:adjustRightInd w:val="0"/>
        <w:spacing w:line="200" w:lineRule="exact"/>
        <w:rPr>
          <w:rFonts w:eastAsia="Times New Roman" w:cstheme="minorHAnsi"/>
          <w:color w:val="000000"/>
        </w:rPr>
      </w:pPr>
    </w:p>
    <w:p w14:paraId="30380448" w14:textId="77777777" w:rsidR="00FF7B98" w:rsidRPr="007F29DA" w:rsidRDefault="00FF7B98" w:rsidP="00FF7B98">
      <w:pPr>
        <w:widowControl w:val="0"/>
        <w:autoSpaceDE w:val="0"/>
        <w:autoSpaceDN w:val="0"/>
        <w:adjustRightInd w:val="0"/>
        <w:spacing w:line="200" w:lineRule="exact"/>
        <w:rPr>
          <w:rFonts w:eastAsia="Times New Roman" w:cstheme="minorHAnsi"/>
          <w:color w:val="000000"/>
        </w:rPr>
      </w:pPr>
    </w:p>
    <w:p w14:paraId="70091525" w14:textId="77777777" w:rsidR="00FF7B98" w:rsidRPr="007F29DA" w:rsidRDefault="00FF7B98" w:rsidP="00FF7B98">
      <w:pPr>
        <w:widowControl w:val="0"/>
        <w:autoSpaceDE w:val="0"/>
        <w:autoSpaceDN w:val="0"/>
        <w:adjustRightInd w:val="0"/>
        <w:rPr>
          <w:rFonts w:eastAsia="Times New Roman" w:cstheme="minorHAnsi"/>
          <w:color w:val="000000"/>
        </w:rPr>
      </w:pPr>
      <w:r w:rsidRPr="007F29DA">
        <w:rPr>
          <w:rFonts w:eastAsia="Times New Roman" w:cstheme="minorHAnsi"/>
          <w:i/>
          <w:iCs/>
          <w:color w:val="000000"/>
        </w:rPr>
        <w:t>[Signat</w:t>
      </w:r>
      <w:r w:rsidRPr="007F29DA">
        <w:rPr>
          <w:rFonts w:eastAsia="Times New Roman" w:cstheme="minorHAnsi"/>
          <w:i/>
          <w:iCs/>
          <w:color w:val="000000"/>
          <w:spacing w:val="-1"/>
        </w:rPr>
        <w:t>u</w:t>
      </w:r>
      <w:r w:rsidRPr="007F29DA">
        <w:rPr>
          <w:rFonts w:eastAsia="Times New Roman" w:cstheme="minorHAnsi"/>
          <w:i/>
          <w:iCs/>
          <w:color w:val="000000"/>
        </w:rPr>
        <w:t xml:space="preserve">re of person </w:t>
      </w:r>
      <w:r w:rsidRPr="007F29DA">
        <w:rPr>
          <w:rFonts w:eastAsia="Times New Roman" w:cstheme="minorHAnsi"/>
          <w:i/>
          <w:iCs/>
          <w:color w:val="000000"/>
          <w:spacing w:val="-1"/>
        </w:rPr>
        <w:t>m</w:t>
      </w:r>
      <w:r w:rsidRPr="007F29DA">
        <w:rPr>
          <w:rFonts w:eastAsia="Times New Roman" w:cstheme="minorHAnsi"/>
          <w:i/>
          <w:iCs/>
          <w:color w:val="000000"/>
        </w:rPr>
        <w:t>ak</w:t>
      </w:r>
      <w:r w:rsidRPr="007F29DA">
        <w:rPr>
          <w:rFonts w:eastAsia="Times New Roman" w:cstheme="minorHAnsi"/>
          <w:i/>
          <w:iCs/>
          <w:color w:val="000000"/>
          <w:spacing w:val="-1"/>
        </w:rPr>
        <w:t>in</w:t>
      </w:r>
      <w:r w:rsidRPr="007F29DA">
        <w:rPr>
          <w:rFonts w:eastAsia="Times New Roman" w:cstheme="minorHAnsi"/>
          <w:i/>
          <w:iCs/>
          <w:color w:val="000000"/>
        </w:rPr>
        <w:t>g dec</w:t>
      </w:r>
      <w:r w:rsidRPr="007F29DA">
        <w:rPr>
          <w:rFonts w:eastAsia="Times New Roman" w:cstheme="minorHAnsi"/>
          <w:i/>
          <w:iCs/>
          <w:color w:val="000000"/>
          <w:spacing w:val="-1"/>
        </w:rPr>
        <w:t>l</w:t>
      </w:r>
      <w:r w:rsidRPr="007F29DA">
        <w:rPr>
          <w:rFonts w:eastAsia="Times New Roman" w:cstheme="minorHAnsi"/>
          <w:i/>
          <w:iCs/>
          <w:color w:val="000000"/>
        </w:rPr>
        <w:t>arati</w:t>
      </w:r>
      <w:r w:rsidRPr="007F29DA">
        <w:rPr>
          <w:rFonts w:eastAsia="Times New Roman" w:cstheme="minorHAnsi"/>
          <w:i/>
          <w:iCs/>
          <w:color w:val="000000"/>
          <w:spacing w:val="-1"/>
        </w:rPr>
        <w:t>o</w:t>
      </w:r>
      <w:r w:rsidRPr="007F29DA">
        <w:rPr>
          <w:rFonts w:eastAsia="Times New Roman" w:cstheme="minorHAnsi"/>
          <w:i/>
          <w:iCs/>
          <w:color w:val="000000"/>
        </w:rPr>
        <w:t>n)]</w:t>
      </w:r>
    </w:p>
    <w:p w14:paraId="277D283A" w14:textId="77777777" w:rsidR="00FF7B98" w:rsidRPr="007F29DA" w:rsidRDefault="00FF7B98" w:rsidP="00FF7B98">
      <w:pPr>
        <w:widowControl w:val="0"/>
        <w:autoSpaceDE w:val="0"/>
        <w:autoSpaceDN w:val="0"/>
        <w:adjustRightInd w:val="0"/>
        <w:spacing w:line="200" w:lineRule="exact"/>
        <w:rPr>
          <w:rFonts w:eastAsia="Times New Roman" w:cstheme="minorHAnsi"/>
          <w:color w:val="000000"/>
        </w:rPr>
      </w:pPr>
    </w:p>
    <w:p w14:paraId="077CEF3F" w14:textId="77777777" w:rsidR="00FF7B98" w:rsidRPr="007F29DA" w:rsidRDefault="00FF7B98" w:rsidP="00FF7B98">
      <w:pPr>
        <w:widowControl w:val="0"/>
        <w:autoSpaceDE w:val="0"/>
        <w:autoSpaceDN w:val="0"/>
        <w:adjustRightInd w:val="0"/>
        <w:spacing w:line="200" w:lineRule="exact"/>
        <w:rPr>
          <w:rFonts w:eastAsia="Times New Roman" w:cstheme="minorHAnsi"/>
          <w:color w:val="000000"/>
        </w:rPr>
      </w:pPr>
    </w:p>
    <w:p w14:paraId="5EF303E0" w14:textId="77777777" w:rsidR="00FF7B98" w:rsidRPr="007F29DA" w:rsidRDefault="00FF7B98" w:rsidP="00FF7B98">
      <w:pPr>
        <w:widowControl w:val="0"/>
        <w:autoSpaceDE w:val="0"/>
        <w:autoSpaceDN w:val="0"/>
        <w:adjustRightInd w:val="0"/>
        <w:spacing w:line="200" w:lineRule="exact"/>
        <w:rPr>
          <w:rFonts w:eastAsia="Times New Roman" w:cstheme="minorHAnsi"/>
          <w:color w:val="000000"/>
        </w:rPr>
      </w:pPr>
    </w:p>
    <w:p w14:paraId="2BE886DC" w14:textId="77777777" w:rsidR="00FF7B98" w:rsidRPr="007F29DA" w:rsidRDefault="00FF7B98" w:rsidP="00FF7B98">
      <w:pPr>
        <w:widowControl w:val="0"/>
        <w:autoSpaceDE w:val="0"/>
        <w:autoSpaceDN w:val="0"/>
        <w:adjustRightInd w:val="0"/>
        <w:spacing w:line="200" w:lineRule="exact"/>
        <w:rPr>
          <w:rFonts w:eastAsia="Times New Roman" w:cstheme="minorHAnsi"/>
          <w:color w:val="000000"/>
        </w:rPr>
      </w:pPr>
      <w:r w:rsidRPr="007F29DA">
        <w:rPr>
          <w:rFonts w:eastAsia="Times New Roman" w:cstheme="minorHAnsi"/>
          <w:i/>
          <w:iCs/>
          <w:color w:val="000000"/>
        </w:rPr>
        <w:t>[Optional: Email address and/or telephone number of person making the declaration]</w:t>
      </w:r>
    </w:p>
    <w:p w14:paraId="128A81A3" w14:textId="77777777" w:rsidR="00FF7B98" w:rsidRPr="007F29DA" w:rsidRDefault="00FF7B98" w:rsidP="00FF7B98">
      <w:pPr>
        <w:widowControl w:val="0"/>
        <w:tabs>
          <w:tab w:val="left" w:pos="3560"/>
          <w:tab w:val="left" w:pos="5300"/>
          <w:tab w:val="left" w:pos="7480"/>
        </w:tabs>
        <w:autoSpaceDE w:val="0"/>
        <w:autoSpaceDN w:val="0"/>
        <w:adjustRightInd w:val="0"/>
        <w:spacing w:line="780" w:lineRule="exact"/>
        <w:ind w:right="950"/>
        <w:rPr>
          <w:rFonts w:eastAsia="Times New Roman" w:cstheme="minorHAnsi"/>
          <w:color w:val="000000"/>
        </w:rPr>
      </w:pPr>
      <w:r w:rsidRPr="007F29DA">
        <w:rPr>
          <w:rFonts w:eastAsia="Times New Roman" w:cstheme="minorHAnsi"/>
          <w:color w:val="000000"/>
        </w:rPr>
        <w:t>De</w:t>
      </w:r>
      <w:r w:rsidRPr="007F29DA">
        <w:rPr>
          <w:rFonts w:eastAsia="Times New Roman" w:cstheme="minorHAnsi"/>
          <w:color w:val="000000"/>
          <w:spacing w:val="1"/>
        </w:rPr>
        <w:t>c</w:t>
      </w:r>
      <w:r w:rsidRPr="007F29DA">
        <w:rPr>
          <w:rFonts w:eastAsia="Times New Roman" w:cstheme="minorHAnsi"/>
          <w:color w:val="000000"/>
        </w:rPr>
        <w:t>lared at (</w:t>
      </w:r>
      <w:r w:rsidRPr="007F29DA">
        <w:rPr>
          <w:rFonts w:eastAsia="Times New Roman" w:cstheme="minorHAnsi"/>
          <w:color w:val="000000"/>
        </w:rPr>
        <w:tab/>
        <w:t>) on the (</w:t>
      </w:r>
      <w:r w:rsidRPr="007F29DA">
        <w:rPr>
          <w:rFonts w:eastAsia="Times New Roman" w:cstheme="minorHAnsi"/>
          <w:color w:val="000000"/>
        </w:rPr>
        <w:tab/>
        <w:t xml:space="preserve">) day </w:t>
      </w:r>
      <w:r w:rsidRPr="007F29DA">
        <w:rPr>
          <w:rFonts w:eastAsia="Times New Roman" w:cstheme="minorHAnsi"/>
          <w:color w:val="000000"/>
          <w:spacing w:val="1"/>
        </w:rPr>
        <w:t>o</w:t>
      </w:r>
      <w:r w:rsidRPr="007F29DA">
        <w:rPr>
          <w:rFonts w:eastAsia="Times New Roman" w:cstheme="minorHAnsi"/>
          <w:color w:val="000000"/>
        </w:rPr>
        <w:t>f</w:t>
      </w:r>
      <w:r w:rsidRPr="007F29DA">
        <w:rPr>
          <w:rFonts w:eastAsia="Times New Roman" w:cstheme="minorHAnsi"/>
          <w:color w:val="000000"/>
          <w:spacing w:val="-1"/>
        </w:rPr>
        <w:t xml:space="preserve"> </w:t>
      </w:r>
      <w:r w:rsidRPr="007F29DA">
        <w:rPr>
          <w:rFonts w:eastAsia="Times New Roman" w:cstheme="minorHAnsi"/>
          <w:color w:val="000000"/>
        </w:rPr>
        <w:t>(</w:t>
      </w:r>
      <w:r w:rsidRPr="007F29DA">
        <w:rPr>
          <w:rFonts w:eastAsia="Times New Roman" w:cstheme="minorHAnsi"/>
          <w:color w:val="000000"/>
        </w:rPr>
        <w:tab/>
        <w:t>) Before me,</w:t>
      </w:r>
    </w:p>
    <w:p w14:paraId="669C0A47" w14:textId="77777777" w:rsidR="00FF7B98" w:rsidRPr="007F29DA" w:rsidRDefault="00FF7B98" w:rsidP="00FF7B98">
      <w:pPr>
        <w:widowControl w:val="0"/>
        <w:autoSpaceDE w:val="0"/>
        <w:autoSpaceDN w:val="0"/>
        <w:adjustRightInd w:val="0"/>
        <w:spacing w:before="47"/>
        <w:rPr>
          <w:rFonts w:eastAsia="Times New Roman" w:cstheme="minorHAnsi"/>
          <w:i/>
          <w:iCs/>
          <w:color w:val="000000"/>
        </w:rPr>
      </w:pPr>
      <w:r w:rsidRPr="007F29DA">
        <w:rPr>
          <w:rFonts w:eastAsia="Times New Roman" w:cstheme="minorHAnsi"/>
          <w:i/>
          <w:iCs/>
          <w:color w:val="000000"/>
        </w:rPr>
        <w:t>[Signat</w:t>
      </w:r>
      <w:r w:rsidRPr="007F29DA">
        <w:rPr>
          <w:rFonts w:eastAsia="Times New Roman" w:cstheme="minorHAnsi"/>
          <w:i/>
          <w:iCs/>
          <w:color w:val="000000"/>
          <w:spacing w:val="-1"/>
        </w:rPr>
        <w:t>u</w:t>
      </w:r>
      <w:r w:rsidRPr="007F29DA">
        <w:rPr>
          <w:rFonts w:eastAsia="Times New Roman" w:cstheme="minorHAnsi"/>
          <w:i/>
          <w:iCs/>
          <w:color w:val="000000"/>
        </w:rPr>
        <w:t>re of pers</w:t>
      </w:r>
      <w:r w:rsidRPr="007F29DA">
        <w:rPr>
          <w:rFonts w:eastAsia="Times New Roman" w:cstheme="minorHAnsi"/>
          <w:i/>
          <w:iCs/>
          <w:color w:val="000000"/>
          <w:spacing w:val="-1"/>
        </w:rPr>
        <w:t>o</w:t>
      </w:r>
      <w:r w:rsidRPr="007F29DA">
        <w:rPr>
          <w:rFonts w:eastAsia="Times New Roman" w:cstheme="minorHAnsi"/>
          <w:i/>
          <w:iCs/>
          <w:color w:val="000000"/>
        </w:rPr>
        <w:t>n before</w:t>
      </w:r>
      <w:r w:rsidRPr="007F29DA">
        <w:rPr>
          <w:rFonts w:eastAsia="Times New Roman" w:cstheme="minorHAnsi"/>
          <w:i/>
          <w:iCs/>
          <w:color w:val="000000"/>
          <w:spacing w:val="-1"/>
        </w:rPr>
        <w:t xml:space="preserve"> </w:t>
      </w:r>
      <w:r w:rsidRPr="007F29DA">
        <w:rPr>
          <w:rFonts w:eastAsia="Times New Roman" w:cstheme="minorHAnsi"/>
          <w:i/>
          <w:iCs/>
          <w:color w:val="000000"/>
        </w:rPr>
        <w:t>wh</w:t>
      </w:r>
      <w:r w:rsidRPr="007F29DA">
        <w:rPr>
          <w:rFonts w:eastAsia="Times New Roman" w:cstheme="minorHAnsi"/>
          <w:i/>
          <w:iCs/>
          <w:color w:val="000000"/>
          <w:spacing w:val="-1"/>
        </w:rPr>
        <w:t>o</w:t>
      </w:r>
      <w:r w:rsidRPr="007F29DA">
        <w:rPr>
          <w:rFonts w:eastAsia="Times New Roman" w:cstheme="minorHAnsi"/>
          <w:i/>
          <w:iCs/>
          <w:color w:val="000000"/>
        </w:rPr>
        <w:t>m</w:t>
      </w:r>
      <w:r w:rsidRPr="007F29DA">
        <w:rPr>
          <w:rFonts w:eastAsia="Times New Roman" w:cstheme="minorHAnsi"/>
          <w:i/>
          <w:iCs/>
          <w:color w:val="000000"/>
          <w:spacing w:val="-2"/>
        </w:rPr>
        <w:t xml:space="preserve"> </w:t>
      </w:r>
      <w:r w:rsidRPr="007F29DA">
        <w:rPr>
          <w:rFonts w:eastAsia="Times New Roman" w:cstheme="minorHAnsi"/>
          <w:i/>
          <w:iCs/>
          <w:color w:val="000000"/>
        </w:rPr>
        <w:t>the declar</w:t>
      </w:r>
      <w:r w:rsidRPr="007F29DA">
        <w:rPr>
          <w:rFonts w:eastAsia="Times New Roman" w:cstheme="minorHAnsi"/>
          <w:i/>
          <w:iCs/>
          <w:color w:val="000000"/>
          <w:spacing w:val="-1"/>
        </w:rPr>
        <w:t>a</w:t>
      </w:r>
      <w:r w:rsidRPr="007F29DA">
        <w:rPr>
          <w:rFonts w:eastAsia="Times New Roman" w:cstheme="minorHAnsi"/>
          <w:i/>
          <w:iCs/>
          <w:color w:val="000000"/>
        </w:rPr>
        <w:t xml:space="preserve">tion is </w:t>
      </w:r>
      <w:r w:rsidRPr="007F29DA">
        <w:rPr>
          <w:rFonts w:eastAsia="Times New Roman" w:cstheme="minorHAnsi"/>
          <w:i/>
          <w:iCs/>
          <w:color w:val="000000"/>
          <w:spacing w:val="-1"/>
        </w:rPr>
        <w:t>m</w:t>
      </w:r>
      <w:r w:rsidRPr="007F29DA">
        <w:rPr>
          <w:rFonts w:eastAsia="Times New Roman" w:cstheme="minorHAnsi"/>
          <w:i/>
          <w:iCs/>
          <w:color w:val="000000"/>
        </w:rPr>
        <w:t>ade]</w:t>
      </w:r>
    </w:p>
    <w:p w14:paraId="0B432B40" w14:textId="77777777" w:rsidR="00FF7B98" w:rsidRPr="007F29DA" w:rsidRDefault="00FF7B98" w:rsidP="00FF7B98">
      <w:pPr>
        <w:widowControl w:val="0"/>
        <w:autoSpaceDE w:val="0"/>
        <w:autoSpaceDN w:val="0"/>
        <w:adjustRightInd w:val="0"/>
        <w:spacing w:line="200" w:lineRule="exact"/>
        <w:rPr>
          <w:rFonts w:eastAsia="Times New Roman" w:cstheme="minorHAnsi"/>
          <w:color w:val="000000"/>
        </w:rPr>
      </w:pPr>
    </w:p>
    <w:p w14:paraId="2ADEE77B" w14:textId="77777777" w:rsidR="00FF7B98" w:rsidRPr="007F29DA" w:rsidRDefault="00FF7B98" w:rsidP="00FF7B98">
      <w:pPr>
        <w:widowControl w:val="0"/>
        <w:autoSpaceDE w:val="0"/>
        <w:autoSpaceDN w:val="0"/>
        <w:adjustRightInd w:val="0"/>
        <w:spacing w:line="200" w:lineRule="exact"/>
        <w:rPr>
          <w:rFonts w:eastAsia="Times New Roman" w:cstheme="minorHAnsi"/>
          <w:color w:val="000000"/>
        </w:rPr>
      </w:pPr>
    </w:p>
    <w:p w14:paraId="44631A1F" w14:textId="77777777" w:rsidR="00FF7B98" w:rsidRPr="007F29DA" w:rsidRDefault="00FF7B98" w:rsidP="00FF7B98">
      <w:pPr>
        <w:widowControl w:val="0"/>
        <w:autoSpaceDE w:val="0"/>
        <w:autoSpaceDN w:val="0"/>
        <w:adjustRightInd w:val="0"/>
        <w:spacing w:before="47"/>
        <w:rPr>
          <w:rFonts w:eastAsia="Times New Roman" w:cstheme="minorHAnsi"/>
          <w:color w:val="000000"/>
        </w:rPr>
      </w:pPr>
      <w:r w:rsidRPr="007F29DA">
        <w:rPr>
          <w:rFonts w:eastAsia="Times New Roman" w:cstheme="minorHAnsi"/>
          <w:color w:val="000000"/>
        </w:rPr>
        <w:t>[</w:t>
      </w:r>
      <w:r w:rsidRPr="007F29DA">
        <w:rPr>
          <w:rFonts w:eastAsia="Times New Roman" w:cstheme="minorHAnsi"/>
          <w:i/>
          <w:iCs/>
          <w:color w:val="000000"/>
        </w:rPr>
        <w:t>Full name, qualification and address of person before whom the declaration is made (in printed letters)</w:t>
      </w:r>
      <w:r w:rsidRPr="007F29DA">
        <w:rPr>
          <w:rFonts w:eastAsia="Times New Roman" w:cstheme="minorHAnsi"/>
          <w:color w:val="000000"/>
        </w:rPr>
        <w:t>]</w:t>
      </w:r>
    </w:p>
    <w:p w14:paraId="28EDF932" w14:textId="77777777" w:rsidR="00FF7B98" w:rsidRPr="007F29DA" w:rsidRDefault="00FF7B98" w:rsidP="00FF7B98">
      <w:pPr>
        <w:widowControl w:val="0"/>
        <w:autoSpaceDE w:val="0"/>
        <w:autoSpaceDN w:val="0"/>
        <w:adjustRightInd w:val="0"/>
        <w:spacing w:line="200" w:lineRule="exact"/>
        <w:rPr>
          <w:rFonts w:eastAsia="Times New Roman" w:cstheme="minorHAnsi"/>
          <w:color w:val="000000"/>
        </w:rPr>
      </w:pPr>
    </w:p>
    <w:p w14:paraId="4C7DB626" w14:textId="77777777" w:rsidR="00FF7B98" w:rsidRPr="007F29DA" w:rsidRDefault="00FF7B98" w:rsidP="00FF7B98">
      <w:pPr>
        <w:widowControl w:val="0"/>
        <w:autoSpaceDE w:val="0"/>
        <w:autoSpaceDN w:val="0"/>
        <w:adjustRightInd w:val="0"/>
        <w:spacing w:line="200" w:lineRule="exact"/>
        <w:rPr>
          <w:rFonts w:eastAsia="Times New Roman" w:cstheme="minorHAnsi"/>
          <w:color w:val="000000"/>
        </w:rPr>
      </w:pPr>
    </w:p>
    <w:p w14:paraId="0DC1B87C" w14:textId="77777777" w:rsidR="00FF7B98" w:rsidRPr="007F29DA" w:rsidRDefault="00FF7B98" w:rsidP="00FF7B98">
      <w:pPr>
        <w:widowControl w:val="0"/>
        <w:autoSpaceDE w:val="0"/>
        <w:autoSpaceDN w:val="0"/>
        <w:adjustRightInd w:val="0"/>
        <w:spacing w:line="200" w:lineRule="exact"/>
        <w:rPr>
          <w:rFonts w:eastAsia="Times New Roman" w:cstheme="minorHAnsi"/>
          <w:color w:val="000000"/>
        </w:rPr>
      </w:pPr>
    </w:p>
    <w:p w14:paraId="5BCF1701" w14:textId="77777777" w:rsidR="00FF7B98" w:rsidRPr="007F29DA" w:rsidRDefault="00FF7B98" w:rsidP="00FF7B98">
      <w:pPr>
        <w:widowControl w:val="0"/>
        <w:autoSpaceDE w:val="0"/>
        <w:autoSpaceDN w:val="0"/>
        <w:adjustRightInd w:val="0"/>
        <w:spacing w:before="47"/>
        <w:rPr>
          <w:rFonts w:eastAsia="Times New Roman" w:cstheme="minorHAnsi"/>
          <w:color w:val="000000"/>
        </w:rPr>
      </w:pPr>
      <w:r w:rsidRPr="007F29DA">
        <w:rPr>
          <w:rFonts w:eastAsia="Times New Roman" w:cstheme="minorHAnsi"/>
          <w:color w:val="000000"/>
        </w:rPr>
        <w:t>[</w:t>
      </w:r>
      <w:r w:rsidRPr="007F29DA">
        <w:rPr>
          <w:rFonts w:eastAsia="Times New Roman" w:cstheme="minorHAnsi"/>
          <w:i/>
          <w:iCs/>
          <w:color w:val="000000"/>
        </w:rPr>
        <w:t>Optional: Email address and/or telephone number of person before whom the declaration is made</w:t>
      </w:r>
      <w:r w:rsidRPr="007F29DA">
        <w:rPr>
          <w:rFonts w:eastAsia="Times New Roman" w:cstheme="minorHAnsi"/>
          <w:color w:val="000000"/>
        </w:rPr>
        <w:t>]</w:t>
      </w:r>
    </w:p>
    <w:p w14:paraId="32B276C7" w14:textId="77777777" w:rsidR="00FF7B98" w:rsidRPr="007F29DA" w:rsidRDefault="00FF7B98" w:rsidP="00FF7B98">
      <w:pPr>
        <w:widowControl w:val="0"/>
        <w:autoSpaceDE w:val="0"/>
        <w:autoSpaceDN w:val="0"/>
        <w:adjustRightInd w:val="0"/>
        <w:spacing w:before="47"/>
        <w:rPr>
          <w:rFonts w:eastAsia="Times New Roman" w:cstheme="minorHAnsi"/>
          <w:color w:val="000000"/>
        </w:rPr>
      </w:pPr>
    </w:p>
    <w:p w14:paraId="0A9270D7" w14:textId="206AA482" w:rsidR="00424C50" w:rsidRPr="007F29DA" w:rsidRDefault="00424C50" w:rsidP="00424C50">
      <w:pPr>
        <w:widowControl w:val="0"/>
        <w:autoSpaceDE w:val="0"/>
        <w:autoSpaceDN w:val="0"/>
        <w:adjustRightInd w:val="0"/>
        <w:spacing w:before="47"/>
        <w:ind w:left="118"/>
        <w:rPr>
          <w:rFonts w:eastAsia="Times New Roman" w:cstheme="minorHAnsi"/>
          <w:i/>
          <w:iCs/>
          <w:color w:val="000000"/>
        </w:rPr>
      </w:pPr>
      <w:r w:rsidRPr="007F29DA">
        <w:rPr>
          <w:rFonts w:eastAsia="Times New Roman" w:cstheme="minorHAnsi"/>
          <w:i/>
          <w:iCs/>
          <w:color w:val="000000"/>
        </w:rPr>
        <w:br w:type="page"/>
      </w:r>
    </w:p>
    <w:p w14:paraId="51ACC131" w14:textId="728B9E5A" w:rsidR="00895039" w:rsidRPr="007F29DA" w:rsidRDefault="00895039" w:rsidP="0031112D">
      <w:pPr>
        <w:pStyle w:val="Heading2"/>
        <w:numPr>
          <w:ilvl w:val="0"/>
          <w:numId w:val="0"/>
        </w:numPr>
        <w:rPr>
          <w:rFonts w:asciiTheme="minorHAnsi" w:hAnsiTheme="minorHAnsi" w:cstheme="minorHAnsi"/>
          <w:b/>
        </w:rPr>
      </w:pPr>
      <w:bookmarkStart w:id="119" w:name="_Toc238202755"/>
      <w:r w:rsidRPr="007F29DA">
        <w:rPr>
          <w:rFonts w:asciiTheme="minorHAnsi" w:hAnsiTheme="minorHAnsi" w:cstheme="minorHAnsi"/>
        </w:rPr>
        <w:t xml:space="preserve">Attachment </w:t>
      </w:r>
      <w:r w:rsidR="00382C86" w:rsidRPr="007F29DA">
        <w:rPr>
          <w:rFonts w:asciiTheme="minorHAnsi" w:hAnsiTheme="minorHAnsi" w:cstheme="minorHAnsi"/>
        </w:rPr>
        <w:t>6</w:t>
      </w:r>
      <w:r w:rsidRPr="007F29DA">
        <w:rPr>
          <w:rFonts w:asciiTheme="minorHAnsi" w:hAnsiTheme="minorHAnsi" w:cstheme="minorHAnsi"/>
        </w:rPr>
        <w:t>- Financial Proposal Tables</w:t>
      </w:r>
      <w:bookmarkEnd w:id="108"/>
      <w:r w:rsidR="00820FE3" w:rsidRPr="007F29DA">
        <w:rPr>
          <w:rFonts w:asciiTheme="minorHAnsi" w:hAnsiTheme="minorHAnsi" w:cstheme="minorHAnsi"/>
        </w:rPr>
        <w:t xml:space="preserve"> (see separate file)</w:t>
      </w:r>
      <w:bookmarkEnd w:id="119"/>
    </w:p>
    <w:p w14:paraId="5F676FB4" w14:textId="43BB4E7F" w:rsidR="00895039" w:rsidRPr="007F29DA" w:rsidRDefault="00895039" w:rsidP="00895039">
      <w:pPr>
        <w:pStyle w:val="Heading2"/>
        <w:numPr>
          <w:ilvl w:val="0"/>
          <w:numId w:val="0"/>
        </w:numPr>
        <w:ind w:left="709" w:hanging="709"/>
        <w:rPr>
          <w:rFonts w:asciiTheme="minorHAnsi" w:hAnsiTheme="minorHAnsi" w:cstheme="minorHAnsi"/>
        </w:rPr>
      </w:pPr>
      <w:bookmarkStart w:id="120" w:name="_Toc448844686"/>
      <w:bookmarkStart w:id="121" w:name="_Toc238202756"/>
      <w:r w:rsidRPr="007F29DA">
        <w:rPr>
          <w:rFonts w:asciiTheme="minorHAnsi" w:hAnsiTheme="minorHAnsi" w:cstheme="minorHAnsi"/>
        </w:rPr>
        <w:t xml:space="preserve">Attachment </w:t>
      </w:r>
      <w:r w:rsidR="00382C86" w:rsidRPr="007F29DA">
        <w:rPr>
          <w:rFonts w:asciiTheme="minorHAnsi" w:hAnsiTheme="minorHAnsi" w:cstheme="minorHAnsi"/>
        </w:rPr>
        <w:t>7</w:t>
      </w:r>
      <w:r w:rsidRPr="007F29DA">
        <w:rPr>
          <w:rFonts w:asciiTheme="minorHAnsi" w:hAnsiTheme="minorHAnsi" w:cstheme="minorHAnsi"/>
        </w:rPr>
        <w:t xml:space="preserve"> - Indicative Budget</w:t>
      </w:r>
      <w:bookmarkEnd w:id="120"/>
      <w:r w:rsidR="00820FE3" w:rsidRPr="007F29DA">
        <w:rPr>
          <w:rFonts w:asciiTheme="minorHAnsi" w:hAnsiTheme="minorHAnsi" w:cstheme="minorHAnsi"/>
        </w:rPr>
        <w:t xml:space="preserve"> (see separate file)</w:t>
      </w:r>
      <w:bookmarkEnd w:id="121"/>
    </w:p>
    <w:p w14:paraId="78A3B01E" w14:textId="01365B9F" w:rsidR="00895039" w:rsidRPr="007F29DA" w:rsidRDefault="00895039" w:rsidP="00EC6DF0">
      <w:pPr>
        <w:pStyle w:val="BodyCopy"/>
        <w:jc w:val="both"/>
        <w:rPr>
          <w:rFonts w:cstheme="minorHAnsi"/>
          <w:bCs/>
        </w:rPr>
      </w:pPr>
      <w:r w:rsidRPr="007F29DA">
        <w:rPr>
          <w:rFonts w:cstheme="minorHAnsi"/>
          <w:bCs/>
        </w:rPr>
        <w:t xml:space="preserve">The indicative budget should be completed and lodged as part of the </w:t>
      </w:r>
      <w:r w:rsidR="006F5B9B" w:rsidRPr="007F29DA">
        <w:rPr>
          <w:rFonts w:cstheme="minorHAnsi"/>
          <w:bCs/>
        </w:rPr>
        <w:t>F</w:t>
      </w:r>
      <w:r w:rsidRPr="007F29DA">
        <w:rPr>
          <w:rFonts w:cstheme="minorHAnsi"/>
          <w:bCs/>
        </w:rPr>
        <w:t xml:space="preserve">inancial </w:t>
      </w:r>
      <w:r w:rsidR="006F5B9B" w:rsidRPr="007F29DA">
        <w:rPr>
          <w:rFonts w:cstheme="minorHAnsi"/>
          <w:bCs/>
        </w:rPr>
        <w:t>P</w:t>
      </w:r>
      <w:r w:rsidRPr="007F29DA">
        <w:rPr>
          <w:rFonts w:cstheme="minorHAnsi"/>
          <w:bCs/>
        </w:rPr>
        <w:t xml:space="preserve">roposal. </w:t>
      </w:r>
    </w:p>
    <w:p w14:paraId="726C275D" w14:textId="385EEF32" w:rsidR="00895039" w:rsidRPr="007F29DA" w:rsidRDefault="00895039" w:rsidP="00EC6DF0">
      <w:pPr>
        <w:pStyle w:val="BodyCopy"/>
        <w:jc w:val="both"/>
        <w:rPr>
          <w:rFonts w:cstheme="minorHAnsi"/>
        </w:rPr>
      </w:pPr>
      <w:r w:rsidRPr="007F29DA">
        <w:rPr>
          <w:rFonts w:cstheme="minorHAnsi"/>
          <w:bCs/>
        </w:rPr>
        <w:t xml:space="preserve">Important note: </w:t>
      </w:r>
      <w:r w:rsidRPr="007F29DA">
        <w:rPr>
          <w:rFonts w:cstheme="minorHAnsi"/>
        </w:rPr>
        <w:t xml:space="preserve">Part B (reimbursable costs) </w:t>
      </w:r>
      <w:r w:rsidRPr="007F29DA">
        <w:rPr>
          <w:rFonts w:cstheme="minorHAnsi"/>
          <w:bCs/>
        </w:rPr>
        <w:t xml:space="preserve">does not </w:t>
      </w:r>
      <w:r w:rsidRPr="007F29DA">
        <w:rPr>
          <w:rFonts w:cstheme="minorHAnsi"/>
        </w:rPr>
        <w:t>form part of the like</w:t>
      </w:r>
      <w:r w:rsidR="00631A49" w:rsidRPr="007F29DA">
        <w:rPr>
          <w:rFonts w:cstheme="minorHAnsi"/>
        </w:rPr>
        <w:t>-</w:t>
      </w:r>
      <w:r w:rsidRPr="007F29DA">
        <w:rPr>
          <w:rFonts w:cstheme="minorHAnsi"/>
        </w:rPr>
        <w:t>for</w:t>
      </w:r>
      <w:r w:rsidR="00631A49" w:rsidRPr="007F29DA">
        <w:rPr>
          <w:rFonts w:cstheme="minorHAnsi"/>
        </w:rPr>
        <w:t>-</w:t>
      </w:r>
      <w:r w:rsidRPr="007F29DA">
        <w:rPr>
          <w:rFonts w:cstheme="minorHAnsi"/>
        </w:rPr>
        <w:t xml:space="preserve">like price assessment of this RFT. Part B will be further developed and negotiated with the preferred </w:t>
      </w:r>
      <w:r w:rsidR="00746228" w:rsidRPr="007F29DA">
        <w:rPr>
          <w:rFonts w:cstheme="minorHAnsi"/>
        </w:rPr>
        <w:t>T</w:t>
      </w:r>
      <w:r w:rsidRPr="007F29DA">
        <w:rPr>
          <w:rFonts w:cstheme="minorHAnsi"/>
        </w:rPr>
        <w:t>enderer and included in the sub-contractor agreement</w:t>
      </w:r>
      <w:r w:rsidR="007D5A67" w:rsidRPr="007F29DA">
        <w:rPr>
          <w:rFonts w:cstheme="minorHAnsi"/>
        </w:rPr>
        <w:t>.</w:t>
      </w:r>
    </w:p>
    <w:p w14:paraId="29AE57CC" w14:textId="77777777" w:rsidR="002D29C3" w:rsidRPr="007F29DA" w:rsidRDefault="002D29C3">
      <w:pPr>
        <w:rPr>
          <w:rFonts w:cstheme="minorHAnsi"/>
        </w:rPr>
        <w:sectPr w:rsidR="002D29C3" w:rsidRPr="007F29DA" w:rsidSect="007725ED">
          <w:pgSz w:w="11906" w:h="16838" w:code="9"/>
          <w:pgMar w:top="1701" w:right="1985" w:bottom="1701" w:left="1985" w:header="454" w:footer="567" w:gutter="0"/>
          <w:cols w:space="720"/>
          <w:docGrid w:linePitch="360"/>
        </w:sectPr>
      </w:pPr>
    </w:p>
    <w:p w14:paraId="645D3C68" w14:textId="5A1E0021" w:rsidR="00A32E13" w:rsidRPr="007F29DA" w:rsidRDefault="002D29C3" w:rsidP="002D29C3">
      <w:pPr>
        <w:pStyle w:val="Heading2"/>
        <w:numPr>
          <w:ilvl w:val="0"/>
          <w:numId w:val="0"/>
        </w:numPr>
        <w:rPr>
          <w:rFonts w:asciiTheme="minorHAnsi" w:hAnsiTheme="minorHAnsi" w:cstheme="minorHAnsi"/>
        </w:rPr>
      </w:pPr>
      <w:bookmarkStart w:id="122" w:name="_Toc238202757"/>
      <w:r w:rsidRPr="007F29DA">
        <w:rPr>
          <w:rFonts w:asciiTheme="minorHAnsi" w:hAnsiTheme="minorHAnsi" w:cstheme="minorHAnsi"/>
        </w:rPr>
        <w:t xml:space="preserve">Attachment </w:t>
      </w:r>
      <w:r w:rsidR="00382C86" w:rsidRPr="007F29DA">
        <w:rPr>
          <w:rFonts w:asciiTheme="minorHAnsi" w:hAnsiTheme="minorHAnsi" w:cstheme="minorHAnsi"/>
        </w:rPr>
        <w:t>8</w:t>
      </w:r>
      <w:r w:rsidRPr="007F29DA">
        <w:rPr>
          <w:rFonts w:asciiTheme="minorHAnsi" w:hAnsiTheme="minorHAnsi" w:cstheme="minorHAnsi"/>
        </w:rPr>
        <w:t xml:space="preserve"> – Comment on Draft Contract</w:t>
      </w:r>
      <w:bookmarkEnd w:id="122"/>
    </w:p>
    <w:p w14:paraId="177A930C" w14:textId="09955D21" w:rsidR="002D29C3" w:rsidRPr="007F29DA" w:rsidRDefault="002D29C3" w:rsidP="002D29C3">
      <w:pPr>
        <w:pStyle w:val="BodyCopy"/>
        <w:rPr>
          <w:rFonts w:cstheme="minorHAnsi"/>
        </w:rPr>
      </w:pPr>
      <w:r w:rsidRPr="007F29DA">
        <w:rPr>
          <w:rFonts w:cstheme="minorHAnsi"/>
        </w:rPr>
        <w:t xml:space="preserve">Note: This form is required to be lodged as part of the </w:t>
      </w:r>
      <w:r w:rsidR="005929B9" w:rsidRPr="007F29DA">
        <w:rPr>
          <w:rFonts w:cstheme="minorHAnsi"/>
        </w:rPr>
        <w:t>T</w:t>
      </w:r>
      <w:r w:rsidRPr="007F29DA">
        <w:rPr>
          <w:rFonts w:cstheme="minorHAnsi"/>
        </w:rPr>
        <w:t xml:space="preserve">ender. </w:t>
      </w:r>
    </w:p>
    <w:tbl>
      <w:tblPr>
        <w:tblStyle w:val="TableGrid2"/>
        <w:tblW w:w="14174" w:type="dxa"/>
        <w:tblLook w:val="04A0" w:firstRow="1" w:lastRow="0" w:firstColumn="1" w:lastColumn="0" w:noHBand="0" w:noVBand="1"/>
      </w:tblPr>
      <w:tblGrid>
        <w:gridCol w:w="2466"/>
        <w:gridCol w:w="3887"/>
        <w:gridCol w:w="4059"/>
        <w:gridCol w:w="3762"/>
      </w:tblGrid>
      <w:tr w:rsidR="002D29C3" w:rsidRPr="007F29DA" w14:paraId="25E474D9" w14:textId="77777777" w:rsidTr="0007346B">
        <w:trPr>
          <w:trHeight w:val="794"/>
        </w:trPr>
        <w:tc>
          <w:tcPr>
            <w:tcW w:w="2263" w:type="dxa"/>
          </w:tcPr>
          <w:p w14:paraId="20A135D5" w14:textId="77777777" w:rsidR="002D29C3" w:rsidRPr="007F29DA" w:rsidRDefault="002D29C3" w:rsidP="002D29C3">
            <w:pPr>
              <w:widowControl w:val="0"/>
              <w:spacing w:before="57" w:after="120" w:line="250" w:lineRule="atLeast"/>
              <w:jc w:val="center"/>
              <w:rPr>
                <w:rFonts w:eastAsia="Calibri" w:cstheme="minorHAnsi"/>
                <w:b/>
                <w:lang w:val="en-US"/>
              </w:rPr>
            </w:pPr>
            <w:r w:rsidRPr="007F29DA">
              <w:rPr>
                <w:rFonts w:eastAsia="Calibri" w:cstheme="minorHAnsi"/>
                <w:b/>
                <w:lang w:val="en-US"/>
              </w:rPr>
              <w:t>Clause/schedule/item</w:t>
            </w:r>
          </w:p>
          <w:p w14:paraId="639AEC97" w14:textId="77777777" w:rsidR="002D29C3" w:rsidRPr="007F29DA" w:rsidRDefault="002D29C3" w:rsidP="002D29C3">
            <w:pPr>
              <w:widowControl w:val="0"/>
              <w:spacing w:before="57" w:after="120" w:line="250" w:lineRule="atLeast"/>
              <w:jc w:val="center"/>
              <w:rPr>
                <w:rFonts w:eastAsia="Calibri" w:cstheme="minorHAnsi"/>
                <w:b/>
                <w:lang w:val="en-US"/>
              </w:rPr>
            </w:pPr>
          </w:p>
        </w:tc>
        <w:tc>
          <w:tcPr>
            <w:tcW w:w="3969" w:type="dxa"/>
          </w:tcPr>
          <w:p w14:paraId="4973503F" w14:textId="77777777" w:rsidR="002D29C3" w:rsidRPr="007F29DA" w:rsidRDefault="002D29C3" w:rsidP="002D29C3">
            <w:pPr>
              <w:widowControl w:val="0"/>
              <w:spacing w:before="57" w:after="120" w:line="250" w:lineRule="atLeast"/>
              <w:jc w:val="center"/>
              <w:rPr>
                <w:rFonts w:eastAsia="Calibri" w:cstheme="minorHAnsi"/>
                <w:b/>
                <w:lang w:val="en-US"/>
              </w:rPr>
            </w:pPr>
            <w:r w:rsidRPr="007F29DA">
              <w:rPr>
                <w:rFonts w:eastAsia="Calibri" w:cstheme="minorHAnsi"/>
                <w:b/>
                <w:lang w:val="en-US"/>
              </w:rPr>
              <w:t>Comments</w:t>
            </w:r>
          </w:p>
          <w:p w14:paraId="67DA503C" w14:textId="77777777" w:rsidR="002D29C3" w:rsidRPr="007F29DA" w:rsidRDefault="002D29C3" w:rsidP="002D29C3">
            <w:pPr>
              <w:widowControl w:val="0"/>
              <w:spacing w:before="57" w:after="120" w:line="250" w:lineRule="atLeast"/>
              <w:jc w:val="center"/>
              <w:rPr>
                <w:rFonts w:eastAsia="Calibri" w:cstheme="minorHAnsi"/>
                <w:b/>
                <w:lang w:val="en-US"/>
              </w:rPr>
            </w:pPr>
          </w:p>
        </w:tc>
        <w:tc>
          <w:tcPr>
            <w:tcW w:w="4111" w:type="dxa"/>
          </w:tcPr>
          <w:p w14:paraId="3D44F559" w14:textId="77777777" w:rsidR="002D29C3" w:rsidRPr="007F29DA" w:rsidRDefault="002D29C3" w:rsidP="002D29C3">
            <w:pPr>
              <w:widowControl w:val="0"/>
              <w:spacing w:before="57" w:after="120" w:line="250" w:lineRule="atLeast"/>
              <w:jc w:val="center"/>
              <w:rPr>
                <w:rFonts w:eastAsia="Calibri" w:cstheme="minorHAnsi"/>
                <w:b/>
                <w:lang w:val="en-US"/>
              </w:rPr>
            </w:pPr>
            <w:r w:rsidRPr="007F29DA">
              <w:rPr>
                <w:rFonts w:eastAsia="Calibri" w:cstheme="minorHAnsi"/>
                <w:b/>
                <w:lang w:val="en-US"/>
              </w:rPr>
              <w:t>Service provider proposed wording of amendment to clause/schedule/item</w:t>
            </w:r>
          </w:p>
        </w:tc>
        <w:tc>
          <w:tcPr>
            <w:tcW w:w="3831" w:type="dxa"/>
          </w:tcPr>
          <w:p w14:paraId="19853239" w14:textId="14B8D093" w:rsidR="002D29C3" w:rsidRPr="007F29DA" w:rsidRDefault="002D29C3" w:rsidP="002D29C3">
            <w:pPr>
              <w:widowControl w:val="0"/>
              <w:spacing w:before="57" w:after="120" w:line="250" w:lineRule="atLeast"/>
              <w:jc w:val="center"/>
              <w:rPr>
                <w:rFonts w:eastAsia="Calibri" w:cstheme="minorHAnsi"/>
                <w:b/>
                <w:lang w:val="en-US"/>
              </w:rPr>
            </w:pPr>
            <w:r w:rsidRPr="007F29DA">
              <w:rPr>
                <w:rFonts w:eastAsia="Calibri" w:cstheme="minorHAnsi"/>
                <w:b/>
                <w:lang w:val="en-US"/>
              </w:rPr>
              <w:t>Scope Global comment</w:t>
            </w:r>
            <w:r w:rsidR="00030C00" w:rsidRPr="007F29DA">
              <w:rPr>
                <w:rFonts w:eastAsia="Calibri" w:cstheme="minorHAnsi"/>
                <w:b/>
                <w:lang w:val="en-US"/>
              </w:rPr>
              <w:t xml:space="preserve"> (provided to the successful Tenderer through contract negotiations)</w:t>
            </w:r>
          </w:p>
        </w:tc>
      </w:tr>
      <w:tr w:rsidR="002D29C3" w:rsidRPr="007F29DA" w14:paraId="38C717B5" w14:textId="77777777" w:rsidTr="0007346B">
        <w:trPr>
          <w:trHeight w:val="589"/>
        </w:trPr>
        <w:tc>
          <w:tcPr>
            <w:tcW w:w="2263" w:type="dxa"/>
          </w:tcPr>
          <w:p w14:paraId="48636EE4" w14:textId="77777777" w:rsidR="002D29C3" w:rsidRPr="007F29DA" w:rsidRDefault="002D29C3" w:rsidP="002D29C3">
            <w:pPr>
              <w:widowControl w:val="0"/>
              <w:spacing w:before="57" w:after="120" w:line="250" w:lineRule="atLeast"/>
              <w:rPr>
                <w:rFonts w:eastAsia="Calibri" w:cstheme="minorHAnsi"/>
                <w:lang w:val="en-US"/>
              </w:rPr>
            </w:pPr>
          </w:p>
        </w:tc>
        <w:tc>
          <w:tcPr>
            <w:tcW w:w="3969" w:type="dxa"/>
          </w:tcPr>
          <w:p w14:paraId="29A1F44D" w14:textId="77777777" w:rsidR="002D29C3" w:rsidRPr="007F29DA" w:rsidRDefault="002D29C3" w:rsidP="002D29C3">
            <w:pPr>
              <w:widowControl w:val="0"/>
              <w:spacing w:before="57" w:after="120" w:line="250" w:lineRule="atLeast"/>
              <w:rPr>
                <w:rFonts w:eastAsia="Calibri" w:cstheme="minorHAnsi"/>
                <w:color w:val="676767"/>
              </w:rPr>
            </w:pPr>
          </w:p>
        </w:tc>
        <w:tc>
          <w:tcPr>
            <w:tcW w:w="4111" w:type="dxa"/>
          </w:tcPr>
          <w:p w14:paraId="4525EEC9" w14:textId="77777777" w:rsidR="002D29C3" w:rsidRPr="007F29DA" w:rsidRDefault="002D29C3" w:rsidP="002D29C3">
            <w:pPr>
              <w:widowControl w:val="0"/>
              <w:spacing w:before="57" w:after="120" w:line="250" w:lineRule="atLeast"/>
              <w:rPr>
                <w:rFonts w:eastAsia="Calibri" w:cstheme="minorHAnsi"/>
                <w:i/>
                <w:lang w:val="en-US"/>
              </w:rPr>
            </w:pPr>
          </w:p>
        </w:tc>
        <w:tc>
          <w:tcPr>
            <w:tcW w:w="3831" w:type="dxa"/>
          </w:tcPr>
          <w:p w14:paraId="5B46736E" w14:textId="77777777" w:rsidR="002D29C3" w:rsidRPr="007F29DA" w:rsidRDefault="002D29C3" w:rsidP="002D29C3">
            <w:pPr>
              <w:widowControl w:val="0"/>
              <w:spacing w:before="57" w:after="120" w:line="250" w:lineRule="atLeast"/>
              <w:rPr>
                <w:rFonts w:eastAsia="Calibri" w:cstheme="minorHAnsi"/>
                <w:i/>
                <w:lang w:val="en-US"/>
              </w:rPr>
            </w:pPr>
          </w:p>
        </w:tc>
      </w:tr>
      <w:tr w:rsidR="002D29C3" w:rsidRPr="007F29DA" w14:paraId="0C04653B" w14:textId="77777777" w:rsidTr="0007346B">
        <w:trPr>
          <w:trHeight w:val="589"/>
        </w:trPr>
        <w:tc>
          <w:tcPr>
            <w:tcW w:w="2263" w:type="dxa"/>
          </w:tcPr>
          <w:p w14:paraId="48E53EF0" w14:textId="77777777" w:rsidR="002D29C3" w:rsidRPr="007F29DA" w:rsidRDefault="002D29C3" w:rsidP="002D29C3">
            <w:pPr>
              <w:widowControl w:val="0"/>
              <w:spacing w:before="57" w:after="120" w:line="250" w:lineRule="atLeast"/>
              <w:rPr>
                <w:rFonts w:eastAsia="Calibri" w:cstheme="minorHAnsi"/>
                <w:lang w:val="en-US"/>
              </w:rPr>
            </w:pPr>
          </w:p>
        </w:tc>
        <w:tc>
          <w:tcPr>
            <w:tcW w:w="3969" w:type="dxa"/>
          </w:tcPr>
          <w:p w14:paraId="1DAC6245" w14:textId="77777777" w:rsidR="002D29C3" w:rsidRPr="007F29DA" w:rsidRDefault="002D29C3" w:rsidP="002D29C3">
            <w:pPr>
              <w:widowControl w:val="0"/>
              <w:spacing w:before="57" w:after="120" w:line="250" w:lineRule="atLeast"/>
              <w:rPr>
                <w:rFonts w:eastAsia="Calibri" w:cstheme="minorHAnsi"/>
                <w:lang w:val="en-US"/>
              </w:rPr>
            </w:pPr>
          </w:p>
        </w:tc>
        <w:tc>
          <w:tcPr>
            <w:tcW w:w="4111" w:type="dxa"/>
          </w:tcPr>
          <w:p w14:paraId="7942A5D0" w14:textId="77777777" w:rsidR="002D29C3" w:rsidRPr="007F29DA" w:rsidRDefault="002D29C3" w:rsidP="002D29C3">
            <w:pPr>
              <w:widowControl w:val="0"/>
              <w:spacing w:before="57" w:after="120" w:line="250" w:lineRule="atLeast"/>
              <w:rPr>
                <w:rFonts w:eastAsia="Calibri" w:cstheme="minorHAnsi"/>
                <w:lang w:val="en-US"/>
              </w:rPr>
            </w:pPr>
          </w:p>
        </w:tc>
        <w:tc>
          <w:tcPr>
            <w:tcW w:w="3831" w:type="dxa"/>
          </w:tcPr>
          <w:p w14:paraId="0CE017F9" w14:textId="77777777" w:rsidR="002D29C3" w:rsidRPr="007F29DA" w:rsidRDefault="002D29C3" w:rsidP="002D29C3">
            <w:pPr>
              <w:widowControl w:val="0"/>
              <w:spacing w:before="57" w:after="120" w:line="250" w:lineRule="atLeast"/>
              <w:rPr>
                <w:rFonts w:eastAsia="Calibri" w:cstheme="minorHAnsi"/>
                <w:lang w:val="en-US"/>
              </w:rPr>
            </w:pPr>
          </w:p>
        </w:tc>
      </w:tr>
      <w:tr w:rsidR="002D29C3" w:rsidRPr="007F29DA" w14:paraId="2A1F5069" w14:textId="77777777" w:rsidTr="0007346B">
        <w:trPr>
          <w:trHeight w:val="589"/>
        </w:trPr>
        <w:tc>
          <w:tcPr>
            <w:tcW w:w="2263" w:type="dxa"/>
          </w:tcPr>
          <w:p w14:paraId="1FAC3DA3" w14:textId="77777777" w:rsidR="002D29C3" w:rsidRPr="007F29DA" w:rsidRDefault="002D29C3" w:rsidP="002D29C3">
            <w:pPr>
              <w:widowControl w:val="0"/>
              <w:spacing w:before="57" w:after="120" w:line="250" w:lineRule="atLeast"/>
              <w:rPr>
                <w:rFonts w:eastAsia="Calibri" w:cstheme="minorHAnsi"/>
                <w:lang w:val="en-US"/>
              </w:rPr>
            </w:pPr>
          </w:p>
        </w:tc>
        <w:tc>
          <w:tcPr>
            <w:tcW w:w="3969" w:type="dxa"/>
          </w:tcPr>
          <w:p w14:paraId="2DC54858" w14:textId="77777777" w:rsidR="002D29C3" w:rsidRPr="007F29DA" w:rsidRDefault="002D29C3" w:rsidP="002D29C3">
            <w:pPr>
              <w:widowControl w:val="0"/>
              <w:spacing w:before="57" w:after="120" w:line="250" w:lineRule="atLeast"/>
              <w:rPr>
                <w:rFonts w:eastAsia="Calibri" w:cstheme="minorHAnsi"/>
                <w:lang w:val="en-US"/>
              </w:rPr>
            </w:pPr>
          </w:p>
        </w:tc>
        <w:tc>
          <w:tcPr>
            <w:tcW w:w="4111" w:type="dxa"/>
          </w:tcPr>
          <w:p w14:paraId="04751F4E" w14:textId="77777777" w:rsidR="002D29C3" w:rsidRPr="007F29DA" w:rsidRDefault="002D29C3" w:rsidP="002D29C3">
            <w:pPr>
              <w:rPr>
                <w:rFonts w:eastAsia="Calibri" w:cstheme="minorHAnsi"/>
              </w:rPr>
            </w:pPr>
          </w:p>
        </w:tc>
        <w:tc>
          <w:tcPr>
            <w:tcW w:w="3831" w:type="dxa"/>
          </w:tcPr>
          <w:p w14:paraId="1C3EA3D1" w14:textId="77777777" w:rsidR="002D29C3" w:rsidRPr="007F29DA" w:rsidRDefault="002D29C3" w:rsidP="002D29C3">
            <w:pPr>
              <w:spacing w:after="240"/>
              <w:jc w:val="both"/>
              <w:outlineLvl w:val="1"/>
              <w:rPr>
                <w:rFonts w:eastAsia="Times New Roman" w:cstheme="minorHAnsi"/>
                <w:bCs/>
                <w:iCs/>
              </w:rPr>
            </w:pPr>
          </w:p>
        </w:tc>
      </w:tr>
      <w:tr w:rsidR="002D29C3" w:rsidRPr="007F29DA" w14:paraId="044C4C62" w14:textId="77777777" w:rsidTr="0007346B">
        <w:trPr>
          <w:trHeight w:val="589"/>
        </w:trPr>
        <w:tc>
          <w:tcPr>
            <w:tcW w:w="2263" w:type="dxa"/>
          </w:tcPr>
          <w:p w14:paraId="0E5C8A90" w14:textId="77777777" w:rsidR="002D29C3" w:rsidRPr="007F29DA" w:rsidRDefault="002D29C3" w:rsidP="002D29C3">
            <w:pPr>
              <w:widowControl w:val="0"/>
              <w:spacing w:before="57" w:after="120" w:line="250" w:lineRule="atLeast"/>
              <w:rPr>
                <w:rFonts w:eastAsia="Calibri" w:cstheme="minorHAnsi"/>
                <w:lang w:val="en-US"/>
              </w:rPr>
            </w:pPr>
          </w:p>
        </w:tc>
        <w:tc>
          <w:tcPr>
            <w:tcW w:w="3969" w:type="dxa"/>
          </w:tcPr>
          <w:p w14:paraId="0F3C758E" w14:textId="77777777" w:rsidR="002D29C3" w:rsidRPr="007F29DA" w:rsidRDefault="002D29C3" w:rsidP="002D29C3">
            <w:pPr>
              <w:widowControl w:val="0"/>
              <w:spacing w:before="57" w:after="120" w:line="250" w:lineRule="atLeast"/>
              <w:rPr>
                <w:rFonts w:eastAsia="Calibri" w:cstheme="minorHAnsi"/>
                <w:lang w:val="en-US"/>
              </w:rPr>
            </w:pPr>
          </w:p>
        </w:tc>
        <w:tc>
          <w:tcPr>
            <w:tcW w:w="4111" w:type="dxa"/>
          </w:tcPr>
          <w:p w14:paraId="1D7687C1" w14:textId="77777777" w:rsidR="002D29C3" w:rsidRPr="007F29DA" w:rsidRDefault="002D29C3" w:rsidP="002D29C3">
            <w:pPr>
              <w:widowControl w:val="0"/>
              <w:spacing w:before="57" w:after="120" w:line="250" w:lineRule="atLeast"/>
              <w:rPr>
                <w:rFonts w:eastAsia="Calibri" w:cstheme="minorHAnsi"/>
                <w:lang w:val="en-US"/>
              </w:rPr>
            </w:pPr>
          </w:p>
        </w:tc>
        <w:tc>
          <w:tcPr>
            <w:tcW w:w="3831" w:type="dxa"/>
          </w:tcPr>
          <w:p w14:paraId="6742AF4F" w14:textId="77777777" w:rsidR="002D29C3" w:rsidRPr="007F29DA" w:rsidRDefault="002D29C3" w:rsidP="002D29C3">
            <w:pPr>
              <w:widowControl w:val="0"/>
              <w:spacing w:before="57" w:after="120" w:line="250" w:lineRule="atLeast"/>
              <w:rPr>
                <w:rFonts w:eastAsia="Calibri" w:cstheme="minorHAnsi"/>
                <w:lang w:val="en-US"/>
              </w:rPr>
            </w:pPr>
          </w:p>
        </w:tc>
      </w:tr>
      <w:tr w:rsidR="002D29C3" w:rsidRPr="007F29DA" w14:paraId="18C7F47D" w14:textId="77777777" w:rsidTr="0007346B">
        <w:trPr>
          <w:trHeight w:val="589"/>
        </w:trPr>
        <w:tc>
          <w:tcPr>
            <w:tcW w:w="2263" w:type="dxa"/>
          </w:tcPr>
          <w:p w14:paraId="7E1B078A" w14:textId="77777777" w:rsidR="002D29C3" w:rsidRPr="007F29DA" w:rsidRDefault="002D29C3" w:rsidP="002D29C3">
            <w:pPr>
              <w:widowControl w:val="0"/>
              <w:spacing w:before="57" w:after="120" w:line="250" w:lineRule="atLeast"/>
              <w:rPr>
                <w:rFonts w:eastAsia="Calibri" w:cstheme="minorHAnsi"/>
                <w:lang w:val="en-US"/>
              </w:rPr>
            </w:pPr>
          </w:p>
        </w:tc>
        <w:tc>
          <w:tcPr>
            <w:tcW w:w="3969" w:type="dxa"/>
          </w:tcPr>
          <w:p w14:paraId="6DFD4552" w14:textId="77777777" w:rsidR="002D29C3" w:rsidRPr="007F29DA" w:rsidRDefault="002D29C3" w:rsidP="002D29C3">
            <w:pPr>
              <w:widowControl w:val="0"/>
              <w:spacing w:before="57" w:after="120" w:line="250" w:lineRule="atLeast"/>
              <w:rPr>
                <w:rFonts w:eastAsia="Calibri" w:cstheme="minorHAnsi"/>
                <w:lang w:val="en-US"/>
              </w:rPr>
            </w:pPr>
          </w:p>
        </w:tc>
        <w:tc>
          <w:tcPr>
            <w:tcW w:w="4111" w:type="dxa"/>
          </w:tcPr>
          <w:p w14:paraId="2859554C" w14:textId="77777777" w:rsidR="002D29C3" w:rsidRPr="007F29DA" w:rsidRDefault="002D29C3" w:rsidP="002D29C3">
            <w:pPr>
              <w:widowControl w:val="0"/>
              <w:spacing w:before="57" w:after="120" w:line="250" w:lineRule="atLeast"/>
              <w:rPr>
                <w:rFonts w:eastAsia="Calibri" w:cstheme="minorHAnsi"/>
                <w:lang w:val="en-US"/>
              </w:rPr>
            </w:pPr>
          </w:p>
        </w:tc>
        <w:tc>
          <w:tcPr>
            <w:tcW w:w="3831" w:type="dxa"/>
          </w:tcPr>
          <w:p w14:paraId="062A1DDA" w14:textId="77777777" w:rsidR="002D29C3" w:rsidRPr="007F29DA" w:rsidRDefault="002D29C3" w:rsidP="002D29C3">
            <w:pPr>
              <w:widowControl w:val="0"/>
              <w:spacing w:before="57" w:after="120" w:line="250" w:lineRule="atLeast"/>
              <w:rPr>
                <w:rFonts w:eastAsia="Calibri" w:cstheme="minorHAnsi"/>
                <w:lang w:val="en-US"/>
              </w:rPr>
            </w:pPr>
          </w:p>
        </w:tc>
      </w:tr>
      <w:tr w:rsidR="002D29C3" w:rsidRPr="007F29DA" w14:paraId="1BC6703E" w14:textId="77777777" w:rsidTr="0007346B">
        <w:trPr>
          <w:trHeight w:val="589"/>
        </w:trPr>
        <w:tc>
          <w:tcPr>
            <w:tcW w:w="2263" w:type="dxa"/>
          </w:tcPr>
          <w:p w14:paraId="49FB0D0B" w14:textId="77777777" w:rsidR="002D29C3" w:rsidRPr="007F29DA" w:rsidRDefault="002D29C3" w:rsidP="002D29C3">
            <w:pPr>
              <w:widowControl w:val="0"/>
              <w:spacing w:before="57" w:after="120" w:line="250" w:lineRule="atLeast"/>
              <w:rPr>
                <w:rFonts w:eastAsia="Calibri" w:cstheme="minorHAnsi"/>
                <w:lang w:val="en-US"/>
              </w:rPr>
            </w:pPr>
          </w:p>
        </w:tc>
        <w:tc>
          <w:tcPr>
            <w:tcW w:w="3969" w:type="dxa"/>
          </w:tcPr>
          <w:p w14:paraId="3F302A39" w14:textId="77777777" w:rsidR="002D29C3" w:rsidRPr="007F29DA" w:rsidRDefault="002D29C3" w:rsidP="002D29C3">
            <w:pPr>
              <w:widowControl w:val="0"/>
              <w:spacing w:before="57" w:after="120" w:line="250" w:lineRule="atLeast"/>
              <w:rPr>
                <w:rFonts w:eastAsia="Calibri" w:cstheme="minorHAnsi"/>
                <w:lang w:val="en-US"/>
              </w:rPr>
            </w:pPr>
          </w:p>
        </w:tc>
        <w:tc>
          <w:tcPr>
            <w:tcW w:w="4111" w:type="dxa"/>
          </w:tcPr>
          <w:p w14:paraId="35D0B4A2" w14:textId="77777777" w:rsidR="002D29C3" w:rsidRPr="007F29DA" w:rsidRDefault="002D29C3" w:rsidP="002D29C3">
            <w:pPr>
              <w:widowControl w:val="0"/>
              <w:spacing w:before="57" w:after="120" w:line="250" w:lineRule="atLeast"/>
              <w:rPr>
                <w:rFonts w:eastAsia="Calibri" w:cstheme="minorHAnsi"/>
                <w:lang w:val="en-US"/>
              </w:rPr>
            </w:pPr>
          </w:p>
        </w:tc>
        <w:tc>
          <w:tcPr>
            <w:tcW w:w="3831" w:type="dxa"/>
          </w:tcPr>
          <w:p w14:paraId="22AE8238" w14:textId="77777777" w:rsidR="002D29C3" w:rsidRPr="007F29DA" w:rsidRDefault="002D29C3" w:rsidP="002D29C3">
            <w:pPr>
              <w:widowControl w:val="0"/>
              <w:spacing w:before="57" w:after="120" w:line="250" w:lineRule="atLeast"/>
              <w:rPr>
                <w:rFonts w:eastAsia="Calibri" w:cstheme="minorHAnsi"/>
                <w:lang w:val="en-US"/>
              </w:rPr>
            </w:pPr>
          </w:p>
        </w:tc>
      </w:tr>
      <w:tr w:rsidR="002D29C3" w:rsidRPr="007F29DA" w14:paraId="78F6086E" w14:textId="77777777" w:rsidTr="0007346B">
        <w:trPr>
          <w:trHeight w:val="589"/>
        </w:trPr>
        <w:tc>
          <w:tcPr>
            <w:tcW w:w="2263" w:type="dxa"/>
          </w:tcPr>
          <w:p w14:paraId="26CCC275" w14:textId="77777777" w:rsidR="002D29C3" w:rsidRPr="007F29DA" w:rsidRDefault="002D29C3" w:rsidP="002D29C3">
            <w:pPr>
              <w:widowControl w:val="0"/>
              <w:spacing w:before="57" w:after="120" w:line="250" w:lineRule="atLeast"/>
              <w:rPr>
                <w:rFonts w:eastAsia="Calibri" w:cstheme="minorHAnsi"/>
                <w:lang w:val="en-US"/>
              </w:rPr>
            </w:pPr>
          </w:p>
        </w:tc>
        <w:tc>
          <w:tcPr>
            <w:tcW w:w="3969" w:type="dxa"/>
          </w:tcPr>
          <w:p w14:paraId="184CC45E" w14:textId="77777777" w:rsidR="002D29C3" w:rsidRPr="007F29DA" w:rsidRDefault="002D29C3" w:rsidP="002D29C3">
            <w:pPr>
              <w:widowControl w:val="0"/>
              <w:spacing w:before="57" w:after="120" w:line="250" w:lineRule="atLeast"/>
              <w:rPr>
                <w:rFonts w:eastAsia="Calibri" w:cstheme="minorHAnsi"/>
                <w:lang w:val="en-US"/>
              </w:rPr>
            </w:pPr>
          </w:p>
        </w:tc>
        <w:tc>
          <w:tcPr>
            <w:tcW w:w="4111" w:type="dxa"/>
          </w:tcPr>
          <w:p w14:paraId="54161706" w14:textId="77777777" w:rsidR="002D29C3" w:rsidRPr="007F29DA" w:rsidRDefault="002D29C3" w:rsidP="002D29C3">
            <w:pPr>
              <w:widowControl w:val="0"/>
              <w:spacing w:before="57" w:after="120" w:line="250" w:lineRule="atLeast"/>
              <w:rPr>
                <w:rFonts w:eastAsia="Calibri" w:cstheme="minorHAnsi"/>
                <w:lang w:val="en-US"/>
              </w:rPr>
            </w:pPr>
          </w:p>
        </w:tc>
        <w:tc>
          <w:tcPr>
            <w:tcW w:w="3831" w:type="dxa"/>
          </w:tcPr>
          <w:p w14:paraId="6E7E28F4" w14:textId="77777777" w:rsidR="002D29C3" w:rsidRPr="007F29DA" w:rsidRDefault="002D29C3" w:rsidP="002D29C3">
            <w:pPr>
              <w:widowControl w:val="0"/>
              <w:spacing w:before="57" w:after="120" w:line="250" w:lineRule="atLeast"/>
              <w:rPr>
                <w:rFonts w:eastAsia="Calibri" w:cstheme="minorHAnsi"/>
                <w:lang w:val="en-US"/>
              </w:rPr>
            </w:pPr>
          </w:p>
        </w:tc>
      </w:tr>
      <w:tr w:rsidR="002D29C3" w:rsidRPr="007F29DA" w14:paraId="6210A8AA" w14:textId="77777777" w:rsidTr="0007346B">
        <w:trPr>
          <w:trHeight w:val="589"/>
        </w:trPr>
        <w:tc>
          <w:tcPr>
            <w:tcW w:w="2263" w:type="dxa"/>
          </w:tcPr>
          <w:p w14:paraId="11AE6477" w14:textId="77777777" w:rsidR="002D29C3" w:rsidRPr="007F29DA" w:rsidRDefault="002D29C3" w:rsidP="002D29C3">
            <w:pPr>
              <w:widowControl w:val="0"/>
              <w:spacing w:before="57" w:after="120" w:line="250" w:lineRule="atLeast"/>
              <w:rPr>
                <w:rFonts w:eastAsia="Calibri" w:cstheme="minorHAnsi"/>
                <w:lang w:val="en-US"/>
              </w:rPr>
            </w:pPr>
          </w:p>
        </w:tc>
        <w:tc>
          <w:tcPr>
            <w:tcW w:w="3969" w:type="dxa"/>
          </w:tcPr>
          <w:p w14:paraId="6A50F07C" w14:textId="77777777" w:rsidR="002D29C3" w:rsidRPr="007F29DA" w:rsidRDefault="002D29C3" w:rsidP="002D29C3">
            <w:pPr>
              <w:widowControl w:val="0"/>
              <w:spacing w:before="57" w:after="120" w:line="250" w:lineRule="atLeast"/>
              <w:rPr>
                <w:rFonts w:eastAsia="Calibri" w:cstheme="minorHAnsi"/>
                <w:lang w:val="en-US"/>
              </w:rPr>
            </w:pPr>
          </w:p>
        </w:tc>
        <w:tc>
          <w:tcPr>
            <w:tcW w:w="4111" w:type="dxa"/>
          </w:tcPr>
          <w:p w14:paraId="3E26BB49" w14:textId="77777777" w:rsidR="002D29C3" w:rsidRPr="007F29DA" w:rsidRDefault="002D29C3" w:rsidP="002D29C3">
            <w:pPr>
              <w:widowControl w:val="0"/>
              <w:spacing w:before="57" w:after="120" w:line="250" w:lineRule="atLeast"/>
              <w:rPr>
                <w:rFonts w:eastAsia="Calibri" w:cstheme="minorHAnsi"/>
                <w:lang w:val="en-US"/>
              </w:rPr>
            </w:pPr>
          </w:p>
        </w:tc>
        <w:tc>
          <w:tcPr>
            <w:tcW w:w="3831" w:type="dxa"/>
          </w:tcPr>
          <w:p w14:paraId="6EEBAB1F" w14:textId="77777777" w:rsidR="002D29C3" w:rsidRPr="007F29DA" w:rsidRDefault="002D29C3" w:rsidP="002D29C3">
            <w:pPr>
              <w:widowControl w:val="0"/>
              <w:spacing w:before="57" w:after="120" w:line="250" w:lineRule="atLeast"/>
              <w:rPr>
                <w:rFonts w:eastAsia="Calibri" w:cstheme="minorHAnsi"/>
                <w:lang w:val="en-US"/>
              </w:rPr>
            </w:pPr>
          </w:p>
        </w:tc>
      </w:tr>
      <w:tr w:rsidR="002D29C3" w:rsidRPr="007F29DA" w14:paraId="4AD844E2" w14:textId="77777777" w:rsidTr="0007346B">
        <w:trPr>
          <w:trHeight w:val="589"/>
        </w:trPr>
        <w:tc>
          <w:tcPr>
            <w:tcW w:w="2263" w:type="dxa"/>
          </w:tcPr>
          <w:p w14:paraId="34236AE2" w14:textId="77777777" w:rsidR="002D29C3" w:rsidRPr="007F29DA" w:rsidRDefault="002D29C3" w:rsidP="002D29C3">
            <w:pPr>
              <w:widowControl w:val="0"/>
              <w:spacing w:before="57" w:after="120" w:line="250" w:lineRule="atLeast"/>
              <w:rPr>
                <w:rFonts w:eastAsia="Calibri" w:cstheme="minorHAnsi"/>
                <w:lang w:val="en-US"/>
              </w:rPr>
            </w:pPr>
          </w:p>
        </w:tc>
        <w:tc>
          <w:tcPr>
            <w:tcW w:w="3969" w:type="dxa"/>
          </w:tcPr>
          <w:p w14:paraId="4DC833DF" w14:textId="77777777" w:rsidR="002D29C3" w:rsidRPr="007F29DA" w:rsidRDefault="002D29C3" w:rsidP="002D29C3">
            <w:pPr>
              <w:widowControl w:val="0"/>
              <w:spacing w:before="57" w:after="120" w:line="250" w:lineRule="atLeast"/>
              <w:rPr>
                <w:rFonts w:eastAsia="Calibri" w:cstheme="minorHAnsi"/>
                <w:lang w:val="en-US"/>
              </w:rPr>
            </w:pPr>
          </w:p>
        </w:tc>
        <w:tc>
          <w:tcPr>
            <w:tcW w:w="4111" w:type="dxa"/>
          </w:tcPr>
          <w:p w14:paraId="147ACEB3" w14:textId="77777777" w:rsidR="002D29C3" w:rsidRPr="007F29DA" w:rsidRDefault="002D29C3" w:rsidP="002D29C3">
            <w:pPr>
              <w:widowControl w:val="0"/>
              <w:spacing w:before="57" w:after="120" w:line="250" w:lineRule="atLeast"/>
              <w:rPr>
                <w:rFonts w:eastAsia="Calibri" w:cstheme="minorHAnsi"/>
                <w:lang w:val="en-US"/>
              </w:rPr>
            </w:pPr>
          </w:p>
        </w:tc>
        <w:tc>
          <w:tcPr>
            <w:tcW w:w="3831" w:type="dxa"/>
          </w:tcPr>
          <w:p w14:paraId="465876F4" w14:textId="77777777" w:rsidR="002D29C3" w:rsidRPr="007F29DA" w:rsidRDefault="002D29C3" w:rsidP="002D29C3">
            <w:pPr>
              <w:widowControl w:val="0"/>
              <w:spacing w:before="57" w:after="120" w:line="250" w:lineRule="atLeast"/>
              <w:rPr>
                <w:rFonts w:eastAsia="Calibri" w:cstheme="minorHAnsi"/>
                <w:lang w:val="en-US"/>
              </w:rPr>
            </w:pPr>
          </w:p>
        </w:tc>
      </w:tr>
    </w:tbl>
    <w:p w14:paraId="48F6FF33" w14:textId="77777777" w:rsidR="002D29C3" w:rsidRPr="007F29DA" w:rsidRDefault="002D29C3">
      <w:pPr>
        <w:rPr>
          <w:rFonts w:cstheme="minorHAnsi"/>
        </w:rPr>
      </w:pPr>
    </w:p>
    <w:p w14:paraId="5FD4CED8" w14:textId="77777777" w:rsidR="00EA6589" w:rsidRPr="007F29DA" w:rsidRDefault="00EA6589" w:rsidP="006C4873">
      <w:pPr>
        <w:pStyle w:val="Heading2"/>
        <w:numPr>
          <w:ilvl w:val="0"/>
          <w:numId w:val="0"/>
        </w:numPr>
        <w:rPr>
          <w:rFonts w:asciiTheme="minorHAnsi" w:hAnsiTheme="minorHAnsi" w:cstheme="minorHAnsi"/>
        </w:rPr>
        <w:sectPr w:rsidR="00EA6589" w:rsidRPr="007F29DA" w:rsidSect="007725ED">
          <w:pgSz w:w="16838" w:h="11906" w:orient="landscape" w:code="9"/>
          <w:pgMar w:top="1985" w:right="1701" w:bottom="1985" w:left="1701" w:header="454" w:footer="567" w:gutter="0"/>
          <w:cols w:space="720"/>
          <w:docGrid w:linePitch="360"/>
        </w:sectPr>
      </w:pPr>
    </w:p>
    <w:p w14:paraId="19F39407" w14:textId="3485B375" w:rsidR="000C2F7D" w:rsidRPr="007F29DA" w:rsidRDefault="000C2F7D" w:rsidP="006C4873">
      <w:pPr>
        <w:pStyle w:val="Heading2"/>
        <w:numPr>
          <w:ilvl w:val="0"/>
          <w:numId w:val="0"/>
        </w:numPr>
        <w:rPr>
          <w:rFonts w:asciiTheme="minorHAnsi" w:hAnsiTheme="minorHAnsi" w:cstheme="minorHAnsi"/>
        </w:rPr>
      </w:pPr>
      <w:bookmarkStart w:id="123" w:name="_Toc238202758"/>
      <w:r w:rsidRPr="007F29DA">
        <w:rPr>
          <w:rFonts w:asciiTheme="minorHAnsi" w:hAnsiTheme="minorHAnsi" w:cstheme="minorHAnsi"/>
        </w:rPr>
        <w:t xml:space="preserve">Attachment </w:t>
      </w:r>
      <w:r w:rsidR="00C24F37" w:rsidRPr="007F29DA">
        <w:rPr>
          <w:rFonts w:asciiTheme="minorHAnsi" w:hAnsiTheme="minorHAnsi" w:cstheme="minorHAnsi"/>
        </w:rPr>
        <w:t>9</w:t>
      </w:r>
      <w:r w:rsidRPr="007F29DA">
        <w:rPr>
          <w:rFonts w:asciiTheme="minorHAnsi" w:hAnsiTheme="minorHAnsi" w:cstheme="minorHAnsi"/>
        </w:rPr>
        <w:t xml:space="preserve"> – Short Course Provider Handbook (see separate file)</w:t>
      </w:r>
      <w:bookmarkEnd w:id="123"/>
    </w:p>
    <w:p w14:paraId="34AF87CF" w14:textId="1424E648" w:rsidR="00FD1B42" w:rsidRPr="007F29DA" w:rsidRDefault="007D5A67" w:rsidP="00FD1B42">
      <w:pPr>
        <w:pStyle w:val="Heading2"/>
        <w:numPr>
          <w:ilvl w:val="0"/>
          <w:numId w:val="0"/>
        </w:numPr>
        <w:rPr>
          <w:rFonts w:asciiTheme="minorHAnsi" w:hAnsiTheme="minorHAnsi" w:cstheme="minorHAnsi"/>
        </w:rPr>
      </w:pPr>
      <w:bookmarkStart w:id="124" w:name="_Toc238202759"/>
      <w:r w:rsidRPr="007F29DA">
        <w:rPr>
          <w:rFonts w:asciiTheme="minorHAnsi" w:hAnsiTheme="minorHAnsi" w:cstheme="minorHAnsi"/>
        </w:rPr>
        <w:t>A</w:t>
      </w:r>
      <w:r w:rsidR="000C2F7D" w:rsidRPr="007F29DA">
        <w:rPr>
          <w:rFonts w:asciiTheme="minorHAnsi" w:hAnsiTheme="minorHAnsi" w:cstheme="minorHAnsi"/>
        </w:rPr>
        <w:t xml:space="preserve">ttachment </w:t>
      </w:r>
      <w:r w:rsidR="00F03C48" w:rsidRPr="007F29DA">
        <w:rPr>
          <w:rFonts w:asciiTheme="minorHAnsi" w:hAnsiTheme="minorHAnsi" w:cstheme="minorHAnsi"/>
        </w:rPr>
        <w:t>1</w:t>
      </w:r>
      <w:r w:rsidR="00C24F37" w:rsidRPr="007F29DA">
        <w:rPr>
          <w:rFonts w:asciiTheme="minorHAnsi" w:hAnsiTheme="minorHAnsi" w:cstheme="minorHAnsi"/>
        </w:rPr>
        <w:t>0</w:t>
      </w:r>
      <w:r w:rsidR="000C2F7D" w:rsidRPr="007F29DA">
        <w:rPr>
          <w:rFonts w:asciiTheme="minorHAnsi" w:hAnsiTheme="minorHAnsi" w:cstheme="minorHAnsi"/>
        </w:rPr>
        <w:t xml:space="preserve"> – </w:t>
      </w:r>
      <w:r w:rsidR="00194ED6" w:rsidRPr="007F29DA">
        <w:rPr>
          <w:rFonts w:asciiTheme="minorHAnsi" w:hAnsiTheme="minorHAnsi" w:cstheme="minorHAnsi"/>
        </w:rPr>
        <w:t xml:space="preserve">GEDSI Approach and Action Plan </w:t>
      </w:r>
      <w:r w:rsidR="00C753A9">
        <w:rPr>
          <w:rFonts w:asciiTheme="minorHAnsi" w:hAnsiTheme="minorHAnsi" w:cstheme="minorHAnsi"/>
        </w:rPr>
        <w:t>2024-2025</w:t>
      </w:r>
      <w:r w:rsidR="00194ED6" w:rsidRPr="007F29DA">
        <w:rPr>
          <w:rFonts w:asciiTheme="minorHAnsi" w:hAnsiTheme="minorHAnsi" w:cstheme="minorHAnsi"/>
        </w:rPr>
        <w:t>- (see separate file)</w:t>
      </w:r>
      <w:bookmarkEnd w:id="124"/>
    </w:p>
    <w:p w14:paraId="7CF09CE7" w14:textId="20460E38" w:rsidR="00FD1B42" w:rsidRPr="007F29DA" w:rsidRDefault="00FD1B42" w:rsidP="00194ED6">
      <w:pPr>
        <w:pStyle w:val="Heading2"/>
        <w:numPr>
          <w:ilvl w:val="0"/>
          <w:numId w:val="0"/>
        </w:numPr>
        <w:rPr>
          <w:rFonts w:asciiTheme="minorHAnsi" w:hAnsiTheme="minorHAnsi" w:cstheme="minorHAnsi"/>
        </w:rPr>
        <w:sectPr w:rsidR="00FD1B42" w:rsidRPr="007F29DA" w:rsidSect="007725ED">
          <w:pgSz w:w="11906" w:h="16838" w:code="9"/>
          <w:pgMar w:top="1701" w:right="1985" w:bottom="1701" w:left="1985" w:header="454" w:footer="567" w:gutter="0"/>
          <w:cols w:space="720"/>
          <w:docGrid w:linePitch="360"/>
        </w:sectPr>
      </w:pPr>
      <w:bookmarkStart w:id="125" w:name="_Toc238202760"/>
      <w:r w:rsidRPr="007F29DA">
        <w:rPr>
          <w:rFonts w:asciiTheme="minorHAnsi" w:hAnsiTheme="minorHAnsi" w:cstheme="minorHAnsi"/>
        </w:rPr>
        <w:t>Attachment 11 – Scope Global Services Agreement Template (see separate file</w:t>
      </w:r>
      <w:r w:rsidR="00194ED6" w:rsidRPr="007F29DA">
        <w:rPr>
          <w:rFonts w:asciiTheme="minorHAnsi" w:hAnsiTheme="minorHAnsi" w:cstheme="minorHAnsi"/>
        </w:rPr>
        <w:t>)</w:t>
      </w:r>
      <w:bookmarkEnd w:id="125"/>
    </w:p>
    <w:sdt>
      <w:sdtPr>
        <w:rPr>
          <w:rFonts w:cstheme="minorHAnsi"/>
        </w:rPr>
        <w:alias w:val="Select a back cover"/>
        <w:tag w:val="Select a back cover"/>
        <w:id w:val="-838460955"/>
        <w:lock w:val="sdtLocked"/>
        <w:placeholder>
          <w:docPart w:val="64EB53082A9D4879AE60A15DA8F34618"/>
        </w:placeholder>
        <w:docPartList>
          <w:docPartGallery w:val="Quick Parts"/>
          <w:docPartCategory w:val="Back Covers"/>
        </w:docPartList>
      </w:sdtPr>
      <w:sdtContent>
        <w:p w14:paraId="3C8293C2" w14:textId="77777777" w:rsidR="001B7A10" w:rsidRPr="007F29DA" w:rsidRDefault="001B7A10" w:rsidP="00302C42">
          <w:pPr>
            <w:pStyle w:val="BodyCopy"/>
            <w:rPr>
              <w:rFonts w:cstheme="minorHAnsi"/>
            </w:rPr>
          </w:pPr>
          <w:r w:rsidRPr="007F29DA">
            <w:rPr>
              <w:rFonts w:cstheme="minorHAnsi"/>
              <w:noProof/>
              <w:lang w:eastAsia="en-AU"/>
            </w:rPr>
            <w:drawing>
              <wp:anchor distT="0" distB="0" distL="114300" distR="114300" simplePos="0" relativeHeight="251658241" behindDoc="1" locked="0" layoutInCell="1" allowOverlap="1" wp14:anchorId="3C8293C7" wp14:editId="3C8293C8">
                <wp:simplePos x="0" y="0"/>
                <wp:positionH relativeFrom="page">
                  <wp:posOffset>0</wp:posOffset>
                </wp:positionH>
                <wp:positionV relativeFrom="page">
                  <wp:posOffset>0</wp:posOffset>
                </wp:positionV>
                <wp:extent cx="7560000" cy="10692000"/>
                <wp:effectExtent l="0" t="0" r="3175" b="0"/>
                <wp:wrapNone/>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ustralia Awards Covers 02b.jpg"/>
                        <pic:cNvPicPr/>
                      </pic:nvPicPr>
                      <pic:blipFill>
                        <a:blip r:embed="rId30">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sdtContent>
    </w:sdt>
    <w:sectPr w:rsidR="001B7A10" w:rsidRPr="007F29DA" w:rsidSect="007725ED">
      <w:type w:val="evenPage"/>
      <w:pgSz w:w="11906" w:h="16838" w:code="9"/>
      <w:pgMar w:top="1701" w:right="1985" w:bottom="1701" w:left="1985"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0CD77" w14:textId="77777777" w:rsidR="005165A9" w:rsidRDefault="005165A9" w:rsidP="000B4C9E">
      <w:r>
        <w:separator/>
      </w:r>
    </w:p>
  </w:endnote>
  <w:endnote w:type="continuationSeparator" w:id="0">
    <w:p w14:paraId="79138EAF" w14:textId="77777777" w:rsidR="005165A9" w:rsidRDefault="005165A9" w:rsidP="000B4C9E">
      <w:r>
        <w:continuationSeparator/>
      </w:r>
    </w:p>
  </w:endnote>
  <w:endnote w:type="continuationNotice" w:id="1">
    <w:p w14:paraId="3BEE562C" w14:textId="77777777" w:rsidR="005165A9" w:rsidRDefault="005165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imbusSanNov">
    <w:altName w:val="Courier New"/>
    <w:charset w:val="00"/>
    <w:family w:val="modern"/>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gLiU_MSCS">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1" w:rightFromText="181" w:vertAnchor="page" w:horzAnchor="page" w:tblpX="568" w:tblpY="15990"/>
      <w:tblOverlap w:val="never"/>
      <w:tblW w:w="0" w:type="auto"/>
      <w:tblLook w:val="04A0" w:firstRow="1" w:lastRow="0" w:firstColumn="1" w:lastColumn="0" w:noHBand="0" w:noVBand="1"/>
    </w:tblPr>
    <w:tblGrid>
      <w:gridCol w:w="567"/>
    </w:tblGrid>
    <w:tr w:rsidR="00796692" w14:paraId="3C8293D3" w14:textId="77777777" w:rsidTr="00D66B88">
      <w:trPr>
        <w:trHeight w:hRule="exact" w:val="284"/>
      </w:trPr>
      <w:tc>
        <w:tcPr>
          <w:tcW w:w="567" w:type="dxa"/>
          <w:vAlign w:val="bottom"/>
        </w:tcPr>
        <w:sdt>
          <w:sdtPr>
            <w:id w:val="2055044049"/>
            <w:docPartObj>
              <w:docPartGallery w:val="Page Numbers (Bottom of Page)"/>
              <w:docPartUnique/>
            </w:docPartObj>
          </w:sdtPr>
          <w:sdtEndPr>
            <w:rPr>
              <w:rFonts w:ascii="Times New Roman" w:hAnsi="Times New Roman"/>
              <w:noProof/>
              <w:color w:val="003150" w:themeColor="text2"/>
              <w:spacing w:val="-2"/>
              <w:sz w:val="16"/>
            </w:rPr>
          </w:sdtEndPr>
          <w:sdtContent>
            <w:p w14:paraId="3C8293D2" w14:textId="77777777" w:rsidR="00796692" w:rsidRDefault="00796692" w:rsidP="00D66B88">
              <w:pPr>
                <w:pStyle w:val="Footer"/>
                <w:rPr>
                  <w:rFonts w:ascii="Times New Roman" w:hAnsi="Times New Roman"/>
                  <w:color w:val="003150" w:themeColor="text2"/>
                  <w:spacing w:val="-2"/>
                  <w:sz w:val="16"/>
                </w:rPr>
              </w:pPr>
              <w:r>
                <w:rPr>
                  <w:rFonts w:ascii="Times New Roman" w:hAnsi="Times New Roman"/>
                  <w:color w:val="003150" w:themeColor="text2"/>
                  <w:spacing w:val="-2"/>
                  <w:sz w:val="16"/>
                </w:rPr>
                <w:t>/</w:t>
              </w:r>
              <w:r w:rsidRPr="00DF54B9">
                <w:rPr>
                  <w:rFonts w:ascii="Times New Roman" w:hAnsi="Times New Roman"/>
                  <w:color w:val="003150" w:themeColor="text2"/>
                  <w:spacing w:val="-2"/>
                  <w:sz w:val="16"/>
                </w:rPr>
                <w:t xml:space="preserve"> </w:t>
              </w:r>
              <w:r w:rsidRPr="00DF54B9">
                <w:rPr>
                  <w:rFonts w:ascii="Times New Roman" w:hAnsi="Times New Roman"/>
                  <w:color w:val="003150" w:themeColor="text2"/>
                  <w:spacing w:val="-2"/>
                  <w:sz w:val="16"/>
                </w:rPr>
                <w:fldChar w:fldCharType="begin"/>
              </w:r>
              <w:r w:rsidRPr="00DF54B9">
                <w:rPr>
                  <w:rFonts w:ascii="Times New Roman" w:hAnsi="Times New Roman"/>
                  <w:color w:val="003150" w:themeColor="text2"/>
                  <w:spacing w:val="-2"/>
                  <w:sz w:val="16"/>
                </w:rPr>
                <w:instrText xml:space="preserve"> PAGE   \# "00" </w:instrText>
              </w:r>
              <w:r w:rsidRPr="00DF54B9">
                <w:rPr>
                  <w:rFonts w:ascii="Times New Roman" w:hAnsi="Times New Roman"/>
                  <w:color w:val="003150" w:themeColor="text2"/>
                  <w:spacing w:val="-2"/>
                  <w:sz w:val="16"/>
                </w:rPr>
                <w:fldChar w:fldCharType="separate"/>
              </w:r>
              <w:r>
                <w:rPr>
                  <w:rFonts w:ascii="Times New Roman" w:hAnsi="Times New Roman"/>
                  <w:noProof/>
                  <w:color w:val="003150" w:themeColor="text2"/>
                  <w:spacing w:val="-2"/>
                  <w:sz w:val="16"/>
                </w:rPr>
                <w:t>04</w:t>
              </w:r>
              <w:r w:rsidRPr="00DF54B9">
                <w:rPr>
                  <w:rFonts w:ascii="Times New Roman" w:hAnsi="Times New Roman"/>
                  <w:noProof/>
                  <w:color w:val="003150" w:themeColor="text2"/>
                  <w:spacing w:val="-2"/>
                  <w:sz w:val="16"/>
                </w:rPr>
                <w:fldChar w:fldCharType="end"/>
              </w:r>
            </w:p>
          </w:sdtContent>
        </w:sdt>
      </w:tc>
    </w:tr>
  </w:tbl>
  <w:p w14:paraId="3C8293D4" w14:textId="77777777" w:rsidR="00796692" w:rsidRDefault="007966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991097"/>
      <w:docPartObj>
        <w:docPartGallery w:val="Page Numbers (Bottom of Page)"/>
        <w:docPartUnique/>
      </w:docPartObj>
    </w:sdtPr>
    <w:sdtEndPr>
      <w:rPr>
        <w:rFonts w:asciiTheme="majorHAnsi" w:hAnsiTheme="majorHAnsi" w:cstheme="majorBidi"/>
        <w:noProof/>
        <w:color w:val="003150" w:themeColor="text2"/>
        <w:sz w:val="16"/>
        <w:szCs w:val="16"/>
      </w:rPr>
    </w:sdtEndPr>
    <w:sdtContent>
      <w:p w14:paraId="3C8293D5" w14:textId="77777777" w:rsidR="00796692" w:rsidRPr="005B309A" w:rsidRDefault="00796692" w:rsidP="005B309A">
        <w:pPr>
          <w:pStyle w:val="Footer"/>
          <w:tabs>
            <w:tab w:val="clear" w:pos="9026"/>
          </w:tabs>
          <w:ind w:right="-2"/>
          <w:jc w:val="right"/>
          <w:rPr>
            <w:rFonts w:asciiTheme="majorHAnsi" w:hAnsiTheme="majorHAnsi" w:cstheme="majorHAnsi"/>
            <w:color w:val="003150" w:themeColor="text2"/>
            <w:sz w:val="16"/>
            <w:szCs w:val="16"/>
          </w:rPr>
        </w:pPr>
        <w:r w:rsidRPr="005B309A">
          <w:rPr>
            <w:rFonts w:asciiTheme="majorHAnsi" w:hAnsiTheme="majorHAnsi" w:cstheme="majorHAnsi"/>
            <w:color w:val="003150" w:themeColor="text2"/>
            <w:sz w:val="16"/>
            <w:szCs w:val="16"/>
          </w:rPr>
          <w:t xml:space="preserve">Page </w:t>
        </w:r>
        <w:r w:rsidRPr="005B309A">
          <w:rPr>
            <w:rFonts w:asciiTheme="majorHAnsi" w:hAnsiTheme="majorHAnsi" w:cstheme="majorHAnsi"/>
            <w:color w:val="003150" w:themeColor="text2"/>
            <w:sz w:val="16"/>
            <w:szCs w:val="16"/>
          </w:rPr>
          <w:fldChar w:fldCharType="begin"/>
        </w:r>
        <w:r w:rsidRPr="005B309A">
          <w:rPr>
            <w:rFonts w:asciiTheme="majorHAnsi" w:hAnsiTheme="majorHAnsi" w:cstheme="majorHAnsi"/>
            <w:color w:val="003150" w:themeColor="text2"/>
            <w:sz w:val="16"/>
            <w:szCs w:val="16"/>
          </w:rPr>
          <w:instrText xml:space="preserve"> PAGE   \* MERGEFORMAT </w:instrText>
        </w:r>
        <w:r w:rsidRPr="005B309A">
          <w:rPr>
            <w:rFonts w:asciiTheme="majorHAnsi" w:hAnsiTheme="majorHAnsi" w:cstheme="majorHAnsi"/>
            <w:color w:val="003150" w:themeColor="text2"/>
            <w:sz w:val="16"/>
            <w:szCs w:val="16"/>
          </w:rPr>
          <w:fldChar w:fldCharType="separate"/>
        </w:r>
        <w:r>
          <w:rPr>
            <w:rFonts w:asciiTheme="majorHAnsi" w:hAnsiTheme="majorHAnsi" w:cstheme="majorHAnsi"/>
            <w:noProof/>
            <w:color w:val="003150" w:themeColor="text2"/>
            <w:sz w:val="16"/>
            <w:szCs w:val="16"/>
          </w:rPr>
          <w:t>0</w:t>
        </w:r>
        <w:r w:rsidRPr="005B309A">
          <w:rPr>
            <w:rFonts w:asciiTheme="majorHAnsi" w:hAnsiTheme="majorHAnsi" w:cstheme="majorHAnsi"/>
            <w:noProof/>
            <w:color w:val="003150" w:themeColor="text2"/>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204875"/>
      <w:docPartObj>
        <w:docPartGallery w:val="Page Numbers (Bottom of Page)"/>
        <w:docPartUnique/>
      </w:docPartObj>
    </w:sdtPr>
    <w:sdtEndPr>
      <w:rPr>
        <w:rFonts w:asciiTheme="majorHAnsi" w:hAnsiTheme="majorHAnsi" w:cstheme="majorBidi"/>
        <w:noProof/>
        <w:color w:val="003150" w:themeColor="text2"/>
        <w:sz w:val="16"/>
        <w:szCs w:val="16"/>
      </w:rPr>
    </w:sdtEndPr>
    <w:sdtContent>
      <w:p w14:paraId="4413281F" w14:textId="77777777" w:rsidR="00796692" w:rsidRPr="005B309A" w:rsidRDefault="00796692" w:rsidP="005B309A">
        <w:pPr>
          <w:pStyle w:val="Footer"/>
          <w:ind w:right="-32"/>
          <w:jc w:val="right"/>
          <w:rPr>
            <w:rFonts w:asciiTheme="majorHAnsi" w:hAnsiTheme="majorHAnsi" w:cstheme="majorHAnsi"/>
            <w:color w:val="003150" w:themeColor="text2"/>
            <w:sz w:val="16"/>
            <w:szCs w:val="16"/>
          </w:rPr>
        </w:pPr>
        <w:r w:rsidRPr="005B309A">
          <w:rPr>
            <w:rFonts w:asciiTheme="majorHAnsi" w:hAnsiTheme="majorHAnsi" w:cstheme="majorHAnsi"/>
            <w:color w:val="003150" w:themeColor="text2"/>
            <w:sz w:val="16"/>
            <w:szCs w:val="16"/>
          </w:rPr>
          <w:t xml:space="preserve">Page </w:t>
        </w:r>
        <w:r w:rsidRPr="005B309A">
          <w:rPr>
            <w:rFonts w:asciiTheme="majorHAnsi" w:hAnsiTheme="majorHAnsi" w:cstheme="majorHAnsi"/>
            <w:color w:val="003150" w:themeColor="text2"/>
            <w:sz w:val="16"/>
            <w:szCs w:val="16"/>
          </w:rPr>
          <w:fldChar w:fldCharType="begin"/>
        </w:r>
        <w:r w:rsidRPr="005B309A">
          <w:rPr>
            <w:rFonts w:asciiTheme="majorHAnsi" w:hAnsiTheme="majorHAnsi" w:cstheme="majorHAnsi"/>
            <w:color w:val="003150" w:themeColor="text2"/>
            <w:sz w:val="16"/>
            <w:szCs w:val="16"/>
          </w:rPr>
          <w:instrText xml:space="preserve"> PAGE   \* MERGEFORMAT </w:instrText>
        </w:r>
        <w:r w:rsidRPr="005B309A">
          <w:rPr>
            <w:rFonts w:asciiTheme="majorHAnsi" w:hAnsiTheme="majorHAnsi" w:cstheme="majorHAnsi"/>
            <w:color w:val="003150" w:themeColor="text2"/>
            <w:sz w:val="16"/>
            <w:szCs w:val="16"/>
          </w:rPr>
          <w:fldChar w:fldCharType="separate"/>
        </w:r>
        <w:r>
          <w:rPr>
            <w:rFonts w:asciiTheme="majorHAnsi" w:hAnsiTheme="majorHAnsi" w:cstheme="majorHAnsi"/>
            <w:noProof/>
            <w:color w:val="003150" w:themeColor="text2"/>
            <w:sz w:val="16"/>
            <w:szCs w:val="16"/>
          </w:rPr>
          <w:t>56</w:t>
        </w:r>
        <w:r w:rsidRPr="005B309A">
          <w:rPr>
            <w:rFonts w:asciiTheme="majorHAnsi" w:hAnsiTheme="majorHAnsi" w:cstheme="majorHAnsi"/>
            <w:noProof/>
            <w:color w:val="003150" w:themeColor="text2"/>
            <w:sz w:val="16"/>
            <w:szCs w:val="16"/>
          </w:rPr>
          <w:fldChar w:fldCharType="end"/>
        </w:r>
      </w:p>
    </w:sdtContent>
  </w:sdt>
  <w:p w14:paraId="2DF710FE" w14:textId="77777777" w:rsidR="00796692" w:rsidRDefault="00796692"/>
  <w:p w14:paraId="7A53B10B" w14:textId="77777777" w:rsidR="00796692" w:rsidRDefault="00796692"/>
  <w:p w14:paraId="77BBEBDA" w14:textId="77777777" w:rsidR="00796692" w:rsidRDefault="00796692"/>
  <w:p w14:paraId="7F5409F2" w14:textId="77777777" w:rsidR="00796692" w:rsidRDefault="0079669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805367"/>
      <w:docPartObj>
        <w:docPartGallery w:val="Page Numbers (Bottom of Page)"/>
        <w:docPartUnique/>
      </w:docPartObj>
    </w:sdtPr>
    <w:sdtEndPr>
      <w:rPr>
        <w:rFonts w:asciiTheme="majorHAnsi" w:hAnsiTheme="majorHAnsi" w:cstheme="majorBidi"/>
        <w:noProof/>
        <w:color w:val="003150" w:themeColor="text2"/>
        <w:sz w:val="16"/>
        <w:szCs w:val="16"/>
      </w:rPr>
    </w:sdtEndPr>
    <w:sdtContent>
      <w:p w14:paraId="3C8293D8" w14:textId="77777777" w:rsidR="00796692" w:rsidRPr="005B309A" w:rsidRDefault="00796692" w:rsidP="005B309A">
        <w:pPr>
          <w:pStyle w:val="Footer"/>
          <w:ind w:right="-32"/>
          <w:jc w:val="right"/>
          <w:rPr>
            <w:rFonts w:asciiTheme="majorHAnsi" w:hAnsiTheme="majorHAnsi" w:cstheme="majorHAnsi"/>
            <w:color w:val="003150" w:themeColor="text2"/>
            <w:sz w:val="16"/>
            <w:szCs w:val="16"/>
          </w:rPr>
        </w:pPr>
        <w:r w:rsidRPr="005B309A">
          <w:rPr>
            <w:rFonts w:asciiTheme="majorHAnsi" w:hAnsiTheme="majorHAnsi" w:cstheme="majorHAnsi"/>
            <w:color w:val="003150" w:themeColor="text2"/>
            <w:sz w:val="16"/>
            <w:szCs w:val="16"/>
          </w:rPr>
          <w:t xml:space="preserve">Page </w:t>
        </w:r>
        <w:r w:rsidRPr="005B309A">
          <w:rPr>
            <w:rFonts w:asciiTheme="majorHAnsi" w:hAnsiTheme="majorHAnsi" w:cstheme="majorHAnsi"/>
            <w:color w:val="003150" w:themeColor="text2"/>
            <w:sz w:val="16"/>
            <w:szCs w:val="16"/>
          </w:rPr>
          <w:fldChar w:fldCharType="begin"/>
        </w:r>
        <w:r w:rsidRPr="005B309A">
          <w:rPr>
            <w:rFonts w:asciiTheme="majorHAnsi" w:hAnsiTheme="majorHAnsi" w:cstheme="majorHAnsi"/>
            <w:color w:val="003150" w:themeColor="text2"/>
            <w:sz w:val="16"/>
            <w:szCs w:val="16"/>
          </w:rPr>
          <w:instrText xml:space="preserve"> PAGE   \* MERGEFORMAT </w:instrText>
        </w:r>
        <w:r w:rsidRPr="005B309A">
          <w:rPr>
            <w:rFonts w:asciiTheme="majorHAnsi" w:hAnsiTheme="majorHAnsi" w:cstheme="majorHAnsi"/>
            <w:color w:val="003150" w:themeColor="text2"/>
            <w:sz w:val="16"/>
            <w:szCs w:val="16"/>
          </w:rPr>
          <w:fldChar w:fldCharType="separate"/>
        </w:r>
        <w:r>
          <w:rPr>
            <w:rFonts w:asciiTheme="majorHAnsi" w:hAnsiTheme="majorHAnsi" w:cstheme="majorHAnsi"/>
            <w:noProof/>
            <w:color w:val="003150" w:themeColor="text2"/>
            <w:sz w:val="16"/>
            <w:szCs w:val="16"/>
          </w:rPr>
          <w:t>56</w:t>
        </w:r>
        <w:r w:rsidRPr="005B309A">
          <w:rPr>
            <w:rFonts w:asciiTheme="majorHAnsi" w:hAnsiTheme="majorHAnsi" w:cstheme="majorHAnsi"/>
            <w:noProof/>
            <w:color w:val="003150" w:themeColor="text2"/>
            <w:sz w:val="16"/>
            <w:szCs w:val="16"/>
          </w:rPr>
          <w:fldChar w:fldCharType="end"/>
        </w:r>
      </w:p>
    </w:sdtContent>
  </w:sdt>
  <w:p w14:paraId="3A04DAC2" w14:textId="77777777" w:rsidR="00796692" w:rsidRDefault="00796692"/>
  <w:p w14:paraId="7A4522E5" w14:textId="77777777" w:rsidR="00796692" w:rsidRDefault="00796692"/>
  <w:p w14:paraId="73DDB69A" w14:textId="77777777" w:rsidR="00796692" w:rsidRDefault="00796692"/>
  <w:p w14:paraId="640B73FB" w14:textId="77777777" w:rsidR="00796692" w:rsidRDefault="007966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84C75" w14:textId="77777777" w:rsidR="005165A9" w:rsidRDefault="005165A9" w:rsidP="000B4C9E">
      <w:r>
        <w:separator/>
      </w:r>
    </w:p>
  </w:footnote>
  <w:footnote w:type="continuationSeparator" w:id="0">
    <w:p w14:paraId="1507034E" w14:textId="77777777" w:rsidR="005165A9" w:rsidRDefault="005165A9" w:rsidP="000B4C9E">
      <w:r>
        <w:continuationSeparator/>
      </w:r>
    </w:p>
  </w:footnote>
  <w:footnote w:type="continuationNotice" w:id="1">
    <w:p w14:paraId="7D52DC2A" w14:textId="77777777" w:rsidR="005165A9" w:rsidRDefault="005165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1" w:rightFromText="181" w:vertAnchor="page" w:horzAnchor="page" w:tblpX="568" w:tblpY="568"/>
      <w:tblOverlap w:val="never"/>
      <w:tblW w:w="10773" w:type="dxa"/>
      <w:tblLayout w:type="fixed"/>
      <w:tblLook w:val="04A0" w:firstRow="1" w:lastRow="0" w:firstColumn="1" w:lastColumn="0" w:noHBand="0" w:noVBand="1"/>
    </w:tblPr>
    <w:tblGrid>
      <w:gridCol w:w="10773"/>
    </w:tblGrid>
    <w:tr w:rsidR="00796692" w14:paraId="3C8293CE" w14:textId="77777777" w:rsidTr="00782F80">
      <w:trPr>
        <w:trHeight w:val="284"/>
      </w:trPr>
      <w:tc>
        <w:tcPr>
          <w:tcW w:w="2759" w:type="dxa"/>
          <w:vAlign w:val="center"/>
        </w:tcPr>
        <w:p w14:paraId="3C8293CD" w14:textId="4CE0588C" w:rsidR="00796692" w:rsidRDefault="00796692" w:rsidP="00661B9C">
          <w:pPr>
            <w:pStyle w:val="HeaderText"/>
          </w:pPr>
          <w:r>
            <w:rPr>
              <w:noProof/>
              <w:lang w:eastAsia="en-AU"/>
            </w:rPr>
            <w:drawing>
              <wp:inline distT="0" distB="0" distL="0" distR="0" wp14:anchorId="3C8293D9" wp14:editId="3C8293DA">
                <wp:extent cx="190500" cy="1079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07950"/>
                        </a:xfrm>
                        <a:prstGeom prst="rect">
                          <a:avLst/>
                        </a:prstGeom>
                        <a:noFill/>
                        <a:ln>
                          <a:noFill/>
                        </a:ln>
                      </pic:spPr>
                    </pic:pic>
                  </a:graphicData>
                </a:graphic>
              </wp:inline>
            </w:drawing>
          </w:r>
          <w:r>
            <w:rPr>
              <w:noProof/>
            </w:rPr>
            <w:fldChar w:fldCharType="begin"/>
          </w:r>
          <w:r>
            <w:rPr>
              <w:noProof/>
            </w:rPr>
            <w:instrText xml:space="preserve"> STYLEREF  "Heading 1"  \* MERGEFORMAT </w:instrText>
          </w:r>
          <w:r>
            <w:rPr>
              <w:noProof/>
            </w:rPr>
            <w:fldChar w:fldCharType="separate"/>
          </w:r>
          <w:r w:rsidR="00AB3B68">
            <w:rPr>
              <w:noProof/>
            </w:rPr>
            <w:t>Introduction</w:t>
          </w:r>
          <w:r>
            <w:rPr>
              <w:noProof/>
            </w:rPr>
            <w:fldChar w:fldCharType="end"/>
          </w:r>
          <w:r>
            <w:t xml:space="preserve"> </w:t>
          </w:r>
        </w:p>
      </w:tc>
    </w:tr>
  </w:tbl>
  <w:p w14:paraId="3C8293CF" w14:textId="77777777" w:rsidR="00796692" w:rsidRDefault="007966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293D0" w14:textId="77777777" w:rsidR="00796692" w:rsidRPr="00C705E4" w:rsidRDefault="00796692" w:rsidP="00B749F1">
    <w:pPr>
      <w:pStyle w:val="Header"/>
      <w:ind w:left="-850" w:hanging="284"/>
      <w:rPr>
        <w:rFonts w:asciiTheme="majorHAnsi" w:hAnsiTheme="majorHAnsi" w:cstheme="majorHAnsi"/>
        <w:color w:val="003150" w:themeColor="text2"/>
      </w:rPr>
    </w:pPr>
    <w:r>
      <w:rPr>
        <w:rFonts w:asciiTheme="majorHAnsi" w:hAnsiTheme="majorHAnsi" w:cstheme="majorHAnsi"/>
        <w:noProof/>
        <w:color w:val="003150" w:themeColor="text2"/>
        <w:lang w:eastAsia="en-AU"/>
      </w:rPr>
      <w:drawing>
        <wp:inline distT="0" distB="0" distL="0" distR="0" wp14:anchorId="3C8293DB" wp14:editId="3C8293DC">
          <wp:extent cx="190500" cy="104775"/>
          <wp:effectExtent l="0" t="0" r="0"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C705E4">
      <w:rPr>
        <w:rFonts w:asciiTheme="majorHAnsi" w:hAnsiTheme="majorHAnsi" w:cstheme="majorHAnsi"/>
        <w:color w:val="003150" w:themeColor="text2"/>
      </w:rPr>
      <w:t>Australia Awards</w:t>
    </w:r>
  </w:p>
  <w:p w14:paraId="3C8293D1" w14:textId="2925D3BA" w:rsidR="00796692" w:rsidRPr="00C705E4" w:rsidRDefault="00796692" w:rsidP="0117F722">
    <w:pPr>
      <w:pStyle w:val="Header"/>
      <w:tabs>
        <w:tab w:val="clear" w:pos="4513"/>
      </w:tabs>
      <w:ind w:left="-793" w:hanging="284"/>
      <w:rPr>
        <w:rFonts w:asciiTheme="majorHAnsi" w:hAnsiTheme="majorHAnsi" w:cstheme="majorBidi"/>
        <w:color w:val="3CB6CE" w:themeColor="background2"/>
      </w:rPr>
    </w:pPr>
    <w:r w:rsidRPr="00C705E4">
      <w:rPr>
        <w:rFonts w:asciiTheme="majorHAnsi" w:hAnsiTheme="majorHAnsi" w:cstheme="majorHAnsi"/>
        <w:color w:val="3CB6CE" w:themeColor="background2"/>
      </w:rPr>
      <w:tab/>
    </w:r>
    <w:r w:rsidR="0117F722" w:rsidRPr="0117F722">
      <w:rPr>
        <w:rFonts w:asciiTheme="majorHAnsi" w:hAnsiTheme="majorHAnsi" w:cstheme="majorBidi"/>
        <w:color w:val="3CB6CE" w:themeColor="background2"/>
      </w:rPr>
      <w:t>South Asia and Mongolia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908E7" w14:textId="77777777" w:rsidR="00796692" w:rsidRPr="00C705E4" w:rsidRDefault="00796692" w:rsidP="005B309A">
    <w:pPr>
      <w:pStyle w:val="Header"/>
      <w:ind w:left="-1276" w:hanging="284"/>
      <w:rPr>
        <w:rFonts w:asciiTheme="majorHAnsi" w:hAnsiTheme="majorHAnsi" w:cstheme="majorHAnsi"/>
        <w:color w:val="003150" w:themeColor="text2"/>
      </w:rPr>
    </w:pPr>
    <w:r>
      <w:rPr>
        <w:rFonts w:asciiTheme="majorHAnsi" w:hAnsiTheme="majorHAnsi" w:cstheme="majorHAnsi"/>
        <w:noProof/>
        <w:color w:val="003150" w:themeColor="text2"/>
        <w:lang w:eastAsia="en-AU"/>
      </w:rPr>
      <w:drawing>
        <wp:inline distT="0" distB="0" distL="0" distR="0" wp14:anchorId="04F46991" wp14:editId="2F828823">
          <wp:extent cx="190500" cy="1047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C705E4">
      <w:rPr>
        <w:rFonts w:asciiTheme="majorHAnsi" w:hAnsiTheme="majorHAnsi" w:cstheme="majorHAnsi"/>
        <w:color w:val="003150" w:themeColor="text2"/>
      </w:rPr>
      <w:t>Australia Awards</w:t>
    </w:r>
  </w:p>
  <w:p w14:paraId="0DB75771" w14:textId="235726E3" w:rsidR="00796692" w:rsidRPr="00C705E4" w:rsidRDefault="00796692" w:rsidP="005B309A">
    <w:pPr>
      <w:pStyle w:val="Header"/>
      <w:tabs>
        <w:tab w:val="clear" w:pos="4513"/>
      </w:tabs>
      <w:ind w:left="-1276" w:hanging="284"/>
      <w:rPr>
        <w:rFonts w:asciiTheme="majorHAnsi" w:hAnsiTheme="majorHAnsi" w:cstheme="majorHAnsi"/>
        <w:color w:val="3CB6CE" w:themeColor="background2"/>
      </w:rPr>
    </w:pPr>
    <w:r w:rsidRPr="00C705E4">
      <w:rPr>
        <w:rFonts w:asciiTheme="majorHAnsi" w:hAnsiTheme="majorHAnsi" w:cstheme="majorHAnsi"/>
        <w:color w:val="3CB6CE" w:themeColor="background2"/>
      </w:rPr>
      <w:tab/>
      <w:t>South Asia</w:t>
    </w:r>
    <w:r w:rsidR="0000349D">
      <w:rPr>
        <w:rFonts w:asciiTheme="majorHAnsi" w:hAnsiTheme="majorHAnsi" w:cstheme="majorHAnsi"/>
        <w:color w:val="3CB6CE" w:themeColor="background2"/>
      </w:rPr>
      <w:t xml:space="preserve"> &amp; Mongolia</w:t>
    </w:r>
  </w:p>
  <w:p w14:paraId="4DA25581" w14:textId="77777777" w:rsidR="00796692" w:rsidRDefault="00796692"/>
  <w:p w14:paraId="67B70C54" w14:textId="77777777" w:rsidR="00796692" w:rsidRDefault="0079669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293D6" w14:textId="77777777" w:rsidR="00796692" w:rsidRPr="00C705E4" w:rsidRDefault="00796692" w:rsidP="005B309A">
    <w:pPr>
      <w:pStyle w:val="Header"/>
      <w:ind w:left="-1276" w:hanging="284"/>
      <w:rPr>
        <w:rFonts w:asciiTheme="majorHAnsi" w:hAnsiTheme="majorHAnsi" w:cstheme="majorHAnsi"/>
        <w:color w:val="003150" w:themeColor="text2"/>
      </w:rPr>
    </w:pPr>
    <w:r>
      <w:rPr>
        <w:rFonts w:asciiTheme="majorHAnsi" w:hAnsiTheme="majorHAnsi" w:cstheme="majorHAnsi"/>
        <w:noProof/>
        <w:color w:val="003150" w:themeColor="text2"/>
        <w:lang w:eastAsia="en-AU"/>
      </w:rPr>
      <w:drawing>
        <wp:inline distT="0" distB="0" distL="0" distR="0" wp14:anchorId="3C8293DD" wp14:editId="3C8293DE">
          <wp:extent cx="190500" cy="104775"/>
          <wp:effectExtent l="0" t="0" r="0" b="9525"/>
          <wp:docPr id="1818233026" name="Picture 1818233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C705E4">
      <w:rPr>
        <w:rFonts w:asciiTheme="majorHAnsi" w:hAnsiTheme="majorHAnsi" w:cstheme="majorHAnsi"/>
        <w:color w:val="003150" w:themeColor="text2"/>
      </w:rPr>
      <w:t>Australia Awards</w:t>
    </w:r>
  </w:p>
  <w:p w14:paraId="3C8293D7" w14:textId="41E2285B" w:rsidR="00796692" w:rsidRPr="00C705E4" w:rsidRDefault="6E68A890" w:rsidP="6E68A890">
    <w:pPr>
      <w:pStyle w:val="Header"/>
      <w:tabs>
        <w:tab w:val="clear" w:pos="4513"/>
      </w:tabs>
      <w:ind w:left="-1276" w:hanging="284"/>
      <w:rPr>
        <w:rFonts w:asciiTheme="majorHAnsi" w:hAnsiTheme="majorHAnsi" w:cstheme="majorBidi"/>
        <w:color w:val="3CB6CE" w:themeColor="background2"/>
      </w:rPr>
    </w:pPr>
    <w:r w:rsidRPr="6E68A890">
      <w:rPr>
        <w:rFonts w:asciiTheme="majorHAnsi" w:hAnsiTheme="majorHAnsi" w:cstheme="majorBidi"/>
        <w:color w:val="3CB6CE" w:themeColor="background2"/>
      </w:rPr>
      <w:t>South Asia &amp; Mongolia</w:t>
    </w:r>
  </w:p>
  <w:p w14:paraId="67C24809" w14:textId="77777777" w:rsidR="00796692" w:rsidRDefault="00796692"/>
  <w:p w14:paraId="39BF480A" w14:textId="77777777" w:rsidR="00796692" w:rsidRDefault="0079669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2F41"/>
    <w:multiLevelType w:val="multilevel"/>
    <w:tmpl w:val="33FCDC60"/>
    <w:styleLink w:val="Bullets"/>
    <w:lvl w:ilvl="0">
      <w:start w:val="1"/>
      <w:numFmt w:val="bullet"/>
      <w:lvlText w:val="•"/>
      <w:lvlJc w:val="left"/>
      <w:pPr>
        <w:tabs>
          <w:tab w:val="num" w:pos="284"/>
        </w:tabs>
        <w:ind w:left="284" w:hanging="284"/>
      </w:pPr>
      <w:rPr>
        <w:rFonts w:ascii="NimbusSanNov" w:hAnsi="NimbusSanNov" w:hint="default"/>
        <w:color w:val="auto"/>
      </w:rPr>
    </w:lvl>
    <w:lvl w:ilvl="1">
      <w:start w:val="1"/>
      <w:numFmt w:val="bullet"/>
      <w:lvlText w:val="•"/>
      <w:lvlJc w:val="left"/>
      <w:pPr>
        <w:tabs>
          <w:tab w:val="num" w:pos="284"/>
        </w:tabs>
        <w:ind w:left="284" w:hanging="284"/>
      </w:pPr>
      <w:rPr>
        <w:rFonts w:ascii="Arial" w:hAnsi="Aria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9053DE"/>
    <w:multiLevelType w:val="hybridMultilevel"/>
    <w:tmpl w:val="677EA474"/>
    <w:lvl w:ilvl="0" w:tplc="D4903D7E">
      <w:numFmt w:val="bullet"/>
      <w:lvlText w:val="-"/>
      <w:lvlJc w:val="left"/>
      <w:pPr>
        <w:ind w:left="720" w:hanging="360"/>
      </w:pPr>
      <w:rPr>
        <w:rFonts w:ascii="Calibri Light" w:eastAsia="Arial"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F7D47"/>
    <w:multiLevelType w:val="hybridMultilevel"/>
    <w:tmpl w:val="71AA2700"/>
    <w:lvl w:ilvl="0" w:tplc="C0368702">
      <w:numFmt w:val="bullet"/>
      <w:lvlText w:val="-"/>
      <w:lvlJc w:val="left"/>
      <w:pPr>
        <w:ind w:left="360" w:hanging="360"/>
      </w:pPr>
      <w:rPr>
        <w:rFonts w:ascii="Calibri Light" w:eastAsiaTheme="minorHAnsi" w:hAnsi="Calibri Light" w:cs="Calibri Light"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8BB19C0"/>
    <w:multiLevelType w:val="multilevel"/>
    <w:tmpl w:val="3C945EBE"/>
    <w:lvl w:ilvl="0">
      <w:numFmt w:val="bullet"/>
      <w:lvlText w:val="-"/>
      <w:lvlJc w:val="left"/>
      <w:pPr>
        <w:tabs>
          <w:tab w:val="num" w:pos="720"/>
        </w:tabs>
        <w:ind w:left="720" w:hanging="360"/>
      </w:pPr>
      <w:rPr>
        <w:rFonts w:ascii="Calibri Light" w:eastAsiaTheme="minorHAnsi" w:hAnsi="Calibri Light" w:cs="Calibri Light" w:hint="default"/>
        <w:color w:val="auto"/>
        <w:sz w:val="20"/>
        <w:szCs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2B0ADE"/>
    <w:multiLevelType w:val="hybridMultilevel"/>
    <w:tmpl w:val="3E1AC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7B4320"/>
    <w:multiLevelType w:val="multilevel"/>
    <w:tmpl w:val="2730D1B4"/>
    <w:styleLink w:val="NumberedList"/>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18" w:hanging="282"/>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6" w15:restartNumberingAfterBreak="0">
    <w:nsid w:val="12BB4727"/>
    <w:multiLevelType w:val="hybridMultilevel"/>
    <w:tmpl w:val="AEE8903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51E5AD1"/>
    <w:multiLevelType w:val="hybridMultilevel"/>
    <w:tmpl w:val="AE629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49425C"/>
    <w:multiLevelType w:val="hybridMultilevel"/>
    <w:tmpl w:val="0B78736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81765BC"/>
    <w:multiLevelType w:val="hybridMultilevel"/>
    <w:tmpl w:val="8AE2A14C"/>
    <w:lvl w:ilvl="0" w:tplc="D4903D7E">
      <w:numFmt w:val="bullet"/>
      <w:lvlText w:val="-"/>
      <w:lvlJc w:val="left"/>
      <w:pPr>
        <w:ind w:left="720" w:hanging="360"/>
      </w:pPr>
      <w:rPr>
        <w:rFonts w:ascii="Calibri Light" w:eastAsia="Arial"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F7BC18"/>
    <w:multiLevelType w:val="hybridMultilevel"/>
    <w:tmpl w:val="049AE2AC"/>
    <w:lvl w:ilvl="0" w:tplc="710A180A">
      <w:start w:val="1"/>
      <w:numFmt w:val="bullet"/>
      <w:lvlText w:val=""/>
      <w:lvlJc w:val="left"/>
      <w:pPr>
        <w:ind w:left="720" w:hanging="360"/>
      </w:pPr>
      <w:rPr>
        <w:rFonts w:ascii="Symbol" w:hAnsi="Symbol" w:hint="default"/>
      </w:rPr>
    </w:lvl>
    <w:lvl w:ilvl="1" w:tplc="ADCE5008">
      <w:start w:val="1"/>
      <w:numFmt w:val="bullet"/>
      <w:lvlText w:val="o"/>
      <w:lvlJc w:val="left"/>
      <w:pPr>
        <w:ind w:left="1440" w:hanging="360"/>
      </w:pPr>
      <w:rPr>
        <w:rFonts w:ascii="Courier New" w:hAnsi="Courier New" w:hint="default"/>
      </w:rPr>
    </w:lvl>
    <w:lvl w:ilvl="2" w:tplc="9732F5CA">
      <w:start w:val="1"/>
      <w:numFmt w:val="bullet"/>
      <w:lvlText w:val=""/>
      <w:lvlJc w:val="left"/>
      <w:pPr>
        <w:ind w:left="2160" w:hanging="360"/>
      </w:pPr>
      <w:rPr>
        <w:rFonts w:ascii="Wingdings" w:hAnsi="Wingdings" w:hint="default"/>
      </w:rPr>
    </w:lvl>
    <w:lvl w:ilvl="3" w:tplc="FDCAC1E2">
      <w:start w:val="1"/>
      <w:numFmt w:val="bullet"/>
      <w:lvlText w:val=""/>
      <w:lvlJc w:val="left"/>
      <w:pPr>
        <w:ind w:left="2880" w:hanging="360"/>
      </w:pPr>
      <w:rPr>
        <w:rFonts w:ascii="Symbol" w:hAnsi="Symbol" w:hint="default"/>
      </w:rPr>
    </w:lvl>
    <w:lvl w:ilvl="4" w:tplc="792E6D66">
      <w:start w:val="1"/>
      <w:numFmt w:val="bullet"/>
      <w:lvlText w:val="o"/>
      <w:lvlJc w:val="left"/>
      <w:pPr>
        <w:ind w:left="3600" w:hanging="360"/>
      </w:pPr>
      <w:rPr>
        <w:rFonts w:ascii="Courier New" w:hAnsi="Courier New" w:hint="default"/>
      </w:rPr>
    </w:lvl>
    <w:lvl w:ilvl="5" w:tplc="5E2C3E1C">
      <w:start w:val="1"/>
      <w:numFmt w:val="bullet"/>
      <w:lvlText w:val=""/>
      <w:lvlJc w:val="left"/>
      <w:pPr>
        <w:ind w:left="4320" w:hanging="360"/>
      </w:pPr>
      <w:rPr>
        <w:rFonts w:ascii="Wingdings" w:hAnsi="Wingdings" w:hint="default"/>
      </w:rPr>
    </w:lvl>
    <w:lvl w:ilvl="6" w:tplc="07688632">
      <w:start w:val="1"/>
      <w:numFmt w:val="bullet"/>
      <w:lvlText w:val=""/>
      <w:lvlJc w:val="left"/>
      <w:pPr>
        <w:ind w:left="5040" w:hanging="360"/>
      </w:pPr>
      <w:rPr>
        <w:rFonts w:ascii="Symbol" w:hAnsi="Symbol" w:hint="default"/>
      </w:rPr>
    </w:lvl>
    <w:lvl w:ilvl="7" w:tplc="D6FC2988">
      <w:start w:val="1"/>
      <w:numFmt w:val="bullet"/>
      <w:lvlText w:val="o"/>
      <w:lvlJc w:val="left"/>
      <w:pPr>
        <w:ind w:left="5760" w:hanging="360"/>
      </w:pPr>
      <w:rPr>
        <w:rFonts w:ascii="Courier New" w:hAnsi="Courier New" w:hint="default"/>
      </w:rPr>
    </w:lvl>
    <w:lvl w:ilvl="8" w:tplc="C3ECBB32">
      <w:start w:val="1"/>
      <w:numFmt w:val="bullet"/>
      <w:lvlText w:val=""/>
      <w:lvlJc w:val="left"/>
      <w:pPr>
        <w:ind w:left="6480" w:hanging="360"/>
      </w:pPr>
      <w:rPr>
        <w:rFonts w:ascii="Wingdings" w:hAnsi="Wingdings" w:hint="default"/>
      </w:rPr>
    </w:lvl>
  </w:abstractNum>
  <w:abstractNum w:abstractNumId="11" w15:restartNumberingAfterBreak="0">
    <w:nsid w:val="1E834E1D"/>
    <w:multiLevelType w:val="multilevel"/>
    <w:tmpl w:val="BA142596"/>
    <w:lvl w:ilvl="0">
      <w:start w:val="1"/>
      <w:numFmt w:val="decimal"/>
      <w:pStyle w:val="Heading3aRJ"/>
      <w:lvlText w:val="4.6.%1"/>
      <w:lvlJc w:val="left"/>
      <w:pPr>
        <w:ind w:left="432" w:hanging="432"/>
      </w:pPr>
      <w:rPr>
        <w:rFonts w:hint="default"/>
      </w:rPr>
    </w:lvl>
    <w:lvl w:ilvl="1">
      <w:start w:val="1"/>
      <w:numFmt w:val="decimal"/>
      <w:pStyle w:val="Heading3aRJ"/>
      <w:lvlText w:val="5.7.%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F6C2572"/>
    <w:multiLevelType w:val="hybridMultilevel"/>
    <w:tmpl w:val="90AEE2C8"/>
    <w:lvl w:ilvl="0" w:tplc="D4903D7E">
      <w:numFmt w:val="bullet"/>
      <w:lvlText w:val="-"/>
      <w:lvlJc w:val="left"/>
      <w:pPr>
        <w:ind w:left="720" w:hanging="360"/>
      </w:pPr>
      <w:rPr>
        <w:rFonts w:ascii="Calibri Light" w:eastAsia="Arial"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D4AF92"/>
    <w:multiLevelType w:val="hybridMultilevel"/>
    <w:tmpl w:val="FFFFFFFF"/>
    <w:lvl w:ilvl="0" w:tplc="C7E0919C">
      <w:start w:val="1"/>
      <w:numFmt w:val="bullet"/>
      <w:lvlText w:val=""/>
      <w:lvlJc w:val="left"/>
      <w:pPr>
        <w:ind w:left="360" w:hanging="360"/>
      </w:pPr>
      <w:rPr>
        <w:rFonts w:ascii="Symbol" w:hAnsi="Symbol" w:hint="default"/>
      </w:rPr>
    </w:lvl>
    <w:lvl w:ilvl="1" w:tplc="AC76D4E2">
      <w:start w:val="1"/>
      <w:numFmt w:val="bullet"/>
      <w:lvlText w:val="o"/>
      <w:lvlJc w:val="left"/>
      <w:pPr>
        <w:ind w:left="1080" w:hanging="360"/>
      </w:pPr>
      <w:rPr>
        <w:rFonts w:ascii="Courier New" w:hAnsi="Courier New" w:cs="Times New Roman" w:hint="default"/>
      </w:rPr>
    </w:lvl>
    <w:lvl w:ilvl="2" w:tplc="71CE789A">
      <w:start w:val="1"/>
      <w:numFmt w:val="bullet"/>
      <w:lvlText w:val=""/>
      <w:lvlJc w:val="left"/>
      <w:pPr>
        <w:ind w:left="1800" w:hanging="360"/>
      </w:pPr>
      <w:rPr>
        <w:rFonts w:ascii="Wingdings" w:hAnsi="Wingdings" w:hint="default"/>
      </w:rPr>
    </w:lvl>
    <w:lvl w:ilvl="3" w:tplc="0656571A">
      <w:start w:val="1"/>
      <w:numFmt w:val="bullet"/>
      <w:lvlText w:val=""/>
      <w:lvlJc w:val="left"/>
      <w:pPr>
        <w:ind w:left="2520" w:hanging="360"/>
      </w:pPr>
      <w:rPr>
        <w:rFonts w:ascii="Symbol" w:hAnsi="Symbol" w:hint="default"/>
      </w:rPr>
    </w:lvl>
    <w:lvl w:ilvl="4" w:tplc="040A362A">
      <w:start w:val="1"/>
      <w:numFmt w:val="bullet"/>
      <w:lvlText w:val="o"/>
      <w:lvlJc w:val="left"/>
      <w:pPr>
        <w:ind w:left="3240" w:hanging="360"/>
      </w:pPr>
      <w:rPr>
        <w:rFonts w:ascii="Courier New" w:hAnsi="Courier New" w:cs="Times New Roman" w:hint="default"/>
      </w:rPr>
    </w:lvl>
    <w:lvl w:ilvl="5" w:tplc="6E089B30">
      <w:start w:val="1"/>
      <w:numFmt w:val="bullet"/>
      <w:lvlText w:val=""/>
      <w:lvlJc w:val="left"/>
      <w:pPr>
        <w:ind w:left="3960" w:hanging="360"/>
      </w:pPr>
      <w:rPr>
        <w:rFonts w:ascii="Wingdings" w:hAnsi="Wingdings" w:hint="default"/>
      </w:rPr>
    </w:lvl>
    <w:lvl w:ilvl="6" w:tplc="12AEFF46">
      <w:start w:val="1"/>
      <w:numFmt w:val="bullet"/>
      <w:lvlText w:val=""/>
      <w:lvlJc w:val="left"/>
      <w:pPr>
        <w:ind w:left="4680" w:hanging="360"/>
      </w:pPr>
      <w:rPr>
        <w:rFonts w:ascii="Symbol" w:hAnsi="Symbol" w:hint="default"/>
      </w:rPr>
    </w:lvl>
    <w:lvl w:ilvl="7" w:tplc="DBA2843C">
      <w:start w:val="1"/>
      <w:numFmt w:val="bullet"/>
      <w:lvlText w:val="o"/>
      <w:lvlJc w:val="left"/>
      <w:pPr>
        <w:ind w:left="5400" w:hanging="360"/>
      </w:pPr>
      <w:rPr>
        <w:rFonts w:ascii="Courier New" w:hAnsi="Courier New" w:cs="Times New Roman" w:hint="default"/>
      </w:rPr>
    </w:lvl>
    <w:lvl w:ilvl="8" w:tplc="91620ADC">
      <w:start w:val="1"/>
      <w:numFmt w:val="bullet"/>
      <w:lvlText w:val=""/>
      <w:lvlJc w:val="left"/>
      <w:pPr>
        <w:ind w:left="6120" w:hanging="360"/>
      </w:pPr>
      <w:rPr>
        <w:rFonts w:ascii="Wingdings" w:hAnsi="Wingdings" w:hint="default"/>
      </w:rPr>
    </w:lvl>
  </w:abstractNum>
  <w:abstractNum w:abstractNumId="14" w15:restartNumberingAfterBreak="0">
    <w:nsid w:val="25450026"/>
    <w:multiLevelType w:val="hybridMultilevel"/>
    <w:tmpl w:val="A24CEC56"/>
    <w:lvl w:ilvl="0" w:tplc="D4903D7E">
      <w:numFmt w:val="bullet"/>
      <w:lvlText w:val="-"/>
      <w:lvlJc w:val="left"/>
      <w:pPr>
        <w:ind w:left="720" w:hanging="360"/>
      </w:pPr>
      <w:rPr>
        <w:rFonts w:ascii="Calibri Light" w:eastAsia="Arial"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111947"/>
    <w:multiLevelType w:val="multilevel"/>
    <w:tmpl w:val="4BBA7D84"/>
    <w:styleLink w:val="BulletNumberStarter"/>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2D2942A6"/>
    <w:multiLevelType w:val="hybridMultilevel"/>
    <w:tmpl w:val="51C8FD9C"/>
    <w:lvl w:ilvl="0" w:tplc="0C090001">
      <w:start w:val="1"/>
      <w:numFmt w:val="bullet"/>
      <w:lvlText w:val=""/>
      <w:lvlJc w:val="left"/>
      <w:pPr>
        <w:ind w:left="360" w:hanging="360"/>
      </w:pPr>
      <w:rPr>
        <w:rFonts w:ascii="Symbol" w:hAnsi="Symbol" w:hint="default"/>
        <w:color w:val="auto"/>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7" w15:restartNumberingAfterBreak="0">
    <w:nsid w:val="2E302363"/>
    <w:multiLevelType w:val="hybridMultilevel"/>
    <w:tmpl w:val="FFFFFFFF"/>
    <w:lvl w:ilvl="0" w:tplc="5DEA4512">
      <w:start w:val="1"/>
      <w:numFmt w:val="bullet"/>
      <w:lvlText w:val=""/>
      <w:lvlJc w:val="left"/>
      <w:pPr>
        <w:ind w:left="720" w:hanging="360"/>
      </w:pPr>
      <w:rPr>
        <w:rFonts w:ascii="Symbol" w:hAnsi="Symbol" w:hint="default"/>
      </w:rPr>
    </w:lvl>
    <w:lvl w:ilvl="1" w:tplc="32F8A148">
      <w:start w:val="1"/>
      <w:numFmt w:val="bullet"/>
      <w:lvlText w:val="o"/>
      <w:lvlJc w:val="left"/>
      <w:pPr>
        <w:ind w:left="1440" w:hanging="360"/>
      </w:pPr>
      <w:rPr>
        <w:rFonts w:ascii="Courier New" w:hAnsi="Courier New" w:cs="Times New Roman" w:hint="default"/>
      </w:rPr>
    </w:lvl>
    <w:lvl w:ilvl="2" w:tplc="BF9AFDEA">
      <w:start w:val="1"/>
      <w:numFmt w:val="bullet"/>
      <w:lvlText w:val=""/>
      <w:lvlJc w:val="left"/>
      <w:pPr>
        <w:ind w:left="2160" w:hanging="360"/>
      </w:pPr>
      <w:rPr>
        <w:rFonts w:ascii="Wingdings" w:hAnsi="Wingdings" w:hint="default"/>
      </w:rPr>
    </w:lvl>
    <w:lvl w:ilvl="3" w:tplc="A470F042">
      <w:start w:val="1"/>
      <w:numFmt w:val="bullet"/>
      <w:lvlText w:val=""/>
      <w:lvlJc w:val="left"/>
      <w:pPr>
        <w:ind w:left="2880" w:hanging="360"/>
      </w:pPr>
      <w:rPr>
        <w:rFonts w:ascii="Symbol" w:hAnsi="Symbol" w:hint="default"/>
      </w:rPr>
    </w:lvl>
    <w:lvl w:ilvl="4" w:tplc="9BD02124">
      <w:start w:val="1"/>
      <w:numFmt w:val="bullet"/>
      <w:lvlText w:val="o"/>
      <w:lvlJc w:val="left"/>
      <w:pPr>
        <w:ind w:left="3600" w:hanging="360"/>
      </w:pPr>
      <w:rPr>
        <w:rFonts w:ascii="Courier New" w:hAnsi="Courier New" w:cs="Times New Roman" w:hint="default"/>
      </w:rPr>
    </w:lvl>
    <w:lvl w:ilvl="5" w:tplc="D904F13E">
      <w:start w:val="1"/>
      <w:numFmt w:val="bullet"/>
      <w:lvlText w:val=""/>
      <w:lvlJc w:val="left"/>
      <w:pPr>
        <w:ind w:left="4320" w:hanging="360"/>
      </w:pPr>
      <w:rPr>
        <w:rFonts w:ascii="Wingdings" w:hAnsi="Wingdings" w:hint="default"/>
      </w:rPr>
    </w:lvl>
    <w:lvl w:ilvl="6" w:tplc="7EF894EC">
      <w:start w:val="1"/>
      <w:numFmt w:val="bullet"/>
      <w:lvlText w:val=""/>
      <w:lvlJc w:val="left"/>
      <w:pPr>
        <w:ind w:left="5040" w:hanging="360"/>
      </w:pPr>
      <w:rPr>
        <w:rFonts w:ascii="Symbol" w:hAnsi="Symbol" w:hint="default"/>
      </w:rPr>
    </w:lvl>
    <w:lvl w:ilvl="7" w:tplc="8856BA20">
      <w:start w:val="1"/>
      <w:numFmt w:val="bullet"/>
      <w:lvlText w:val="o"/>
      <w:lvlJc w:val="left"/>
      <w:pPr>
        <w:ind w:left="5760" w:hanging="360"/>
      </w:pPr>
      <w:rPr>
        <w:rFonts w:ascii="Courier New" w:hAnsi="Courier New" w:cs="Times New Roman" w:hint="default"/>
      </w:rPr>
    </w:lvl>
    <w:lvl w:ilvl="8" w:tplc="CBD8B88E">
      <w:start w:val="1"/>
      <w:numFmt w:val="bullet"/>
      <w:lvlText w:val=""/>
      <w:lvlJc w:val="left"/>
      <w:pPr>
        <w:ind w:left="6480" w:hanging="360"/>
      </w:pPr>
      <w:rPr>
        <w:rFonts w:ascii="Wingdings" w:hAnsi="Wingdings" w:hint="default"/>
      </w:rPr>
    </w:lvl>
  </w:abstractNum>
  <w:abstractNum w:abstractNumId="18" w15:restartNumberingAfterBreak="0">
    <w:nsid w:val="33A16852"/>
    <w:multiLevelType w:val="hybridMultilevel"/>
    <w:tmpl w:val="DEE8200C"/>
    <w:lvl w:ilvl="0" w:tplc="D4903D7E">
      <w:numFmt w:val="bullet"/>
      <w:lvlText w:val="-"/>
      <w:lvlJc w:val="left"/>
      <w:pPr>
        <w:ind w:left="720" w:hanging="360"/>
      </w:pPr>
      <w:rPr>
        <w:rFonts w:ascii="Calibri Light" w:eastAsia="Arial"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3042FF"/>
    <w:multiLevelType w:val="hybridMultilevel"/>
    <w:tmpl w:val="03E26D68"/>
    <w:lvl w:ilvl="0" w:tplc="D4903D7E">
      <w:numFmt w:val="bullet"/>
      <w:lvlText w:val="-"/>
      <w:lvlJc w:val="left"/>
      <w:pPr>
        <w:ind w:left="720" w:hanging="360"/>
      </w:pPr>
      <w:rPr>
        <w:rFonts w:ascii="Calibri Light" w:eastAsia="Arial"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C1F30B"/>
    <w:multiLevelType w:val="hybridMultilevel"/>
    <w:tmpl w:val="381C17A4"/>
    <w:lvl w:ilvl="0" w:tplc="5C3CC112">
      <w:start w:val="1"/>
      <w:numFmt w:val="bullet"/>
      <w:lvlText w:val=""/>
      <w:lvlJc w:val="left"/>
      <w:pPr>
        <w:ind w:left="720" w:hanging="360"/>
      </w:pPr>
      <w:rPr>
        <w:rFonts w:ascii="Symbol" w:hAnsi="Symbol" w:hint="default"/>
      </w:rPr>
    </w:lvl>
    <w:lvl w:ilvl="1" w:tplc="6A6E9F08">
      <w:start w:val="1"/>
      <w:numFmt w:val="bullet"/>
      <w:lvlText w:val="o"/>
      <w:lvlJc w:val="left"/>
      <w:pPr>
        <w:ind w:left="1440" w:hanging="360"/>
      </w:pPr>
      <w:rPr>
        <w:rFonts w:ascii="Courier New" w:hAnsi="Courier New" w:cs="Times New Roman" w:hint="default"/>
      </w:rPr>
    </w:lvl>
    <w:lvl w:ilvl="2" w:tplc="705AB8E8">
      <w:start w:val="1"/>
      <w:numFmt w:val="bullet"/>
      <w:lvlText w:val=""/>
      <w:lvlJc w:val="left"/>
      <w:pPr>
        <w:ind w:left="2160" w:hanging="360"/>
      </w:pPr>
      <w:rPr>
        <w:rFonts w:ascii="Wingdings" w:hAnsi="Wingdings" w:hint="default"/>
      </w:rPr>
    </w:lvl>
    <w:lvl w:ilvl="3" w:tplc="2C0AEF26">
      <w:start w:val="1"/>
      <w:numFmt w:val="bullet"/>
      <w:lvlText w:val=""/>
      <w:lvlJc w:val="left"/>
      <w:pPr>
        <w:ind w:left="2880" w:hanging="360"/>
      </w:pPr>
      <w:rPr>
        <w:rFonts w:ascii="Symbol" w:hAnsi="Symbol" w:hint="default"/>
      </w:rPr>
    </w:lvl>
    <w:lvl w:ilvl="4" w:tplc="047A2E8A">
      <w:start w:val="1"/>
      <w:numFmt w:val="bullet"/>
      <w:lvlText w:val="o"/>
      <w:lvlJc w:val="left"/>
      <w:pPr>
        <w:ind w:left="3600" w:hanging="360"/>
      </w:pPr>
      <w:rPr>
        <w:rFonts w:ascii="Courier New" w:hAnsi="Courier New" w:cs="Times New Roman" w:hint="default"/>
      </w:rPr>
    </w:lvl>
    <w:lvl w:ilvl="5" w:tplc="C568D836">
      <w:start w:val="1"/>
      <w:numFmt w:val="bullet"/>
      <w:lvlText w:val=""/>
      <w:lvlJc w:val="left"/>
      <w:pPr>
        <w:ind w:left="4320" w:hanging="360"/>
      </w:pPr>
      <w:rPr>
        <w:rFonts w:ascii="Wingdings" w:hAnsi="Wingdings" w:hint="default"/>
      </w:rPr>
    </w:lvl>
    <w:lvl w:ilvl="6" w:tplc="2206B76E">
      <w:start w:val="1"/>
      <w:numFmt w:val="bullet"/>
      <w:lvlText w:val=""/>
      <w:lvlJc w:val="left"/>
      <w:pPr>
        <w:ind w:left="5040" w:hanging="360"/>
      </w:pPr>
      <w:rPr>
        <w:rFonts w:ascii="Symbol" w:hAnsi="Symbol" w:hint="default"/>
      </w:rPr>
    </w:lvl>
    <w:lvl w:ilvl="7" w:tplc="A11E9F7A">
      <w:start w:val="1"/>
      <w:numFmt w:val="bullet"/>
      <w:lvlText w:val="o"/>
      <w:lvlJc w:val="left"/>
      <w:pPr>
        <w:ind w:left="5760" w:hanging="360"/>
      </w:pPr>
      <w:rPr>
        <w:rFonts w:ascii="Courier New" w:hAnsi="Courier New" w:cs="Times New Roman" w:hint="default"/>
      </w:rPr>
    </w:lvl>
    <w:lvl w:ilvl="8" w:tplc="BD482BFE">
      <w:start w:val="1"/>
      <w:numFmt w:val="bullet"/>
      <w:lvlText w:val=""/>
      <w:lvlJc w:val="left"/>
      <w:pPr>
        <w:ind w:left="6480" w:hanging="360"/>
      </w:pPr>
      <w:rPr>
        <w:rFonts w:ascii="Wingdings" w:hAnsi="Wingdings" w:hint="default"/>
      </w:rPr>
    </w:lvl>
  </w:abstractNum>
  <w:abstractNum w:abstractNumId="21" w15:restartNumberingAfterBreak="0">
    <w:nsid w:val="35C5782E"/>
    <w:multiLevelType w:val="multilevel"/>
    <w:tmpl w:val="8B0025DE"/>
    <w:lvl w:ilvl="0">
      <w:start w:val="1"/>
      <w:numFmt w:val="bullet"/>
      <w:pStyle w:val="Bullet"/>
      <w:lvlText w:val=""/>
      <w:lvlJc w:val="left"/>
      <w:pPr>
        <w:tabs>
          <w:tab w:val="num" w:pos="284"/>
        </w:tabs>
        <w:ind w:left="284" w:hanging="284"/>
      </w:pPr>
      <w:rPr>
        <w:rFonts w:ascii="Wingdings" w:hAnsi="Wingdings" w:hint="default"/>
        <w:color w:val="auto"/>
        <w:sz w:val="16"/>
      </w:rPr>
    </w:lvl>
    <w:lvl w:ilvl="1">
      <w:start w:val="1"/>
      <w:numFmt w:val="bullet"/>
      <w:lvlText w:val="•"/>
      <w:lvlJc w:val="left"/>
      <w:pPr>
        <w:tabs>
          <w:tab w:val="num" w:pos="284"/>
        </w:tabs>
        <w:ind w:left="284" w:hanging="284"/>
      </w:pPr>
      <w:rPr>
        <w:rFonts w:ascii="Arial" w:hAnsi="Aria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727115B"/>
    <w:multiLevelType w:val="multilevel"/>
    <w:tmpl w:val="AB1A76AC"/>
    <w:styleLink w:val="Headings"/>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3" w15:restartNumberingAfterBreak="0">
    <w:nsid w:val="38C34403"/>
    <w:multiLevelType w:val="hybridMultilevel"/>
    <w:tmpl w:val="DCDA3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FEC734A"/>
    <w:multiLevelType w:val="multilevel"/>
    <w:tmpl w:val="1C38E440"/>
    <w:lvl w:ilvl="0">
      <w:numFmt w:val="bullet"/>
      <w:lvlText w:val="-"/>
      <w:lvlJc w:val="left"/>
      <w:pPr>
        <w:tabs>
          <w:tab w:val="num" w:pos="360"/>
        </w:tabs>
        <w:ind w:left="360" w:hanging="360"/>
      </w:pPr>
      <w:rPr>
        <w:rFonts w:ascii="Calibri Light" w:eastAsiaTheme="minorHAnsi" w:hAnsi="Calibri Light" w:cs="Calibri Light"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40BD4EE6"/>
    <w:multiLevelType w:val="hybridMultilevel"/>
    <w:tmpl w:val="48CAE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5E3708"/>
    <w:multiLevelType w:val="hybridMultilevel"/>
    <w:tmpl w:val="EE780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9C2233"/>
    <w:multiLevelType w:val="hybridMultilevel"/>
    <w:tmpl w:val="0B78736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A0203FF"/>
    <w:multiLevelType w:val="hybridMultilevel"/>
    <w:tmpl w:val="0BC296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A44513D"/>
    <w:multiLevelType w:val="hybridMultilevel"/>
    <w:tmpl w:val="BB1CD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98C7B2"/>
    <w:multiLevelType w:val="hybridMultilevel"/>
    <w:tmpl w:val="FFFFFFFF"/>
    <w:lvl w:ilvl="0" w:tplc="488C8642">
      <w:start w:val="1"/>
      <w:numFmt w:val="bullet"/>
      <w:lvlText w:val=""/>
      <w:lvlJc w:val="left"/>
      <w:pPr>
        <w:ind w:left="360" w:hanging="360"/>
      </w:pPr>
      <w:rPr>
        <w:rFonts w:ascii="Symbol" w:hAnsi="Symbol" w:hint="default"/>
      </w:rPr>
    </w:lvl>
    <w:lvl w:ilvl="1" w:tplc="F17A60A0">
      <w:start w:val="1"/>
      <w:numFmt w:val="bullet"/>
      <w:lvlText w:val="o"/>
      <w:lvlJc w:val="left"/>
      <w:pPr>
        <w:ind w:left="1080" w:hanging="360"/>
      </w:pPr>
      <w:rPr>
        <w:rFonts w:ascii="Courier New" w:hAnsi="Courier New" w:cs="Times New Roman" w:hint="default"/>
      </w:rPr>
    </w:lvl>
    <w:lvl w:ilvl="2" w:tplc="5EA087AC">
      <w:start w:val="1"/>
      <w:numFmt w:val="bullet"/>
      <w:lvlText w:val=""/>
      <w:lvlJc w:val="left"/>
      <w:pPr>
        <w:ind w:left="1800" w:hanging="360"/>
      </w:pPr>
      <w:rPr>
        <w:rFonts w:ascii="Wingdings" w:hAnsi="Wingdings" w:hint="default"/>
      </w:rPr>
    </w:lvl>
    <w:lvl w:ilvl="3" w:tplc="5EDA29DA">
      <w:start w:val="1"/>
      <w:numFmt w:val="bullet"/>
      <w:lvlText w:val=""/>
      <w:lvlJc w:val="left"/>
      <w:pPr>
        <w:ind w:left="2520" w:hanging="360"/>
      </w:pPr>
      <w:rPr>
        <w:rFonts w:ascii="Symbol" w:hAnsi="Symbol" w:hint="default"/>
      </w:rPr>
    </w:lvl>
    <w:lvl w:ilvl="4" w:tplc="D700C6D6">
      <w:start w:val="1"/>
      <w:numFmt w:val="bullet"/>
      <w:lvlText w:val="o"/>
      <w:lvlJc w:val="left"/>
      <w:pPr>
        <w:ind w:left="3240" w:hanging="360"/>
      </w:pPr>
      <w:rPr>
        <w:rFonts w:ascii="Courier New" w:hAnsi="Courier New" w:cs="Times New Roman" w:hint="default"/>
      </w:rPr>
    </w:lvl>
    <w:lvl w:ilvl="5" w:tplc="9886BDC8">
      <w:start w:val="1"/>
      <w:numFmt w:val="bullet"/>
      <w:lvlText w:val=""/>
      <w:lvlJc w:val="left"/>
      <w:pPr>
        <w:ind w:left="3960" w:hanging="360"/>
      </w:pPr>
      <w:rPr>
        <w:rFonts w:ascii="Wingdings" w:hAnsi="Wingdings" w:hint="default"/>
      </w:rPr>
    </w:lvl>
    <w:lvl w:ilvl="6" w:tplc="36CA36E6">
      <w:start w:val="1"/>
      <w:numFmt w:val="bullet"/>
      <w:lvlText w:val=""/>
      <w:lvlJc w:val="left"/>
      <w:pPr>
        <w:ind w:left="4680" w:hanging="360"/>
      </w:pPr>
      <w:rPr>
        <w:rFonts w:ascii="Symbol" w:hAnsi="Symbol" w:hint="default"/>
      </w:rPr>
    </w:lvl>
    <w:lvl w:ilvl="7" w:tplc="80E69A6A">
      <w:start w:val="1"/>
      <w:numFmt w:val="bullet"/>
      <w:lvlText w:val="o"/>
      <w:lvlJc w:val="left"/>
      <w:pPr>
        <w:ind w:left="5400" w:hanging="360"/>
      </w:pPr>
      <w:rPr>
        <w:rFonts w:ascii="Courier New" w:hAnsi="Courier New" w:cs="Times New Roman" w:hint="default"/>
      </w:rPr>
    </w:lvl>
    <w:lvl w:ilvl="8" w:tplc="57F481BE">
      <w:start w:val="1"/>
      <w:numFmt w:val="bullet"/>
      <w:lvlText w:val=""/>
      <w:lvlJc w:val="left"/>
      <w:pPr>
        <w:ind w:left="6120" w:hanging="360"/>
      </w:pPr>
      <w:rPr>
        <w:rFonts w:ascii="Wingdings" w:hAnsi="Wingdings" w:hint="default"/>
      </w:rPr>
    </w:lvl>
  </w:abstractNum>
  <w:abstractNum w:abstractNumId="31" w15:restartNumberingAfterBreak="0">
    <w:nsid w:val="56959CD4"/>
    <w:multiLevelType w:val="hybridMultilevel"/>
    <w:tmpl w:val="FFFFFFFF"/>
    <w:lvl w:ilvl="0" w:tplc="CDE0A586">
      <w:start w:val="1"/>
      <w:numFmt w:val="bullet"/>
      <w:lvlText w:val=""/>
      <w:lvlJc w:val="left"/>
      <w:pPr>
        <w:ind w:left="720" w:hanging="360"/>
      </w:pPr>
      <w:rPr>
        <w:rFonts w:ascii="Symbol" w:hAnsi="Symbol" w:hint="default"/>
      </w:rPr>
    </w:lvl>
    <w:lvl w:ilvl="1" w:tplc="B9CC4A48">
      <w:start w:val="1"/>
      <w:numFmt w:val="bullet"/>
      <w:lvlText w:val="o"/>
      <w:lvlJc w:val="left"/>
      <w:pPr>
        <w:ind w:left="1440" w:hanging="360"/>
      </w:pPr>
      <w:rPr>
        <w:rFonts w:ascii="Courier New" w:hAnsi="Courier New" w:cs="Times New Roman" w:hint="default"/>
      </w:rPr>
    </w:lvl>
    <w:lvl w:ilvl="2" w:tplc="04C0B45C">
      <w:start w:val="1"/>
      <w:numFmt w:val="bullet"/>
      <w:lvlText w:val=""/>
      <w:lvlJc w:val="left"/>
      <w:pPr>
        <w:ind w:left="2160" w:hanging="360"/>
      </w:pPr>
      <w:rPr>
        <w:rFonts w:ascii="Wingdings" w:hAnsi="Wingdings" w:hint="default"/>
      </w:rPr>
    </w:lvl>
    <w:lvl w:ilvl="3" w:tplc="D1043AE4">
      <w:start w:val="1"/>
      <w:numFmt w:val="bullet"/>
      <w:lvlText w:val=""/>
      <w:lvlJc w:val="left"/>
      <w:pPr>
        <w:ind w:left="2880" w:hanging="360"/>
      </w:pPr>
      <w:rPr>
        <w:rFonts w:ascii="Symbol" w:hAnsi="Symbol" w:hint="default"/>
      </w:rPr>
    </w:lvl>
    <w:lvl w:ilvl="4" w:tplc="927C1E9E">
      <w:start w:val="1"/>
      <w:numFmt w:val="bullet"/>
      <w:lvlText w:val="o"/>
      <w:lvlJc w:val="left"/>
      <w:pPr>
        <w:ind w:left="3600" w:hanging="360"/>
      </w:pPr>
      <w:rPr>
        <w:rFonts w:ascii="Courier New" w:hAnsi="Courier New" w:cs="Times New Roman" w:hint="default"/>
      </w:rPr>
    </w:lvl>
    <w:lvl w:ilvl="5" w:tplc="0FB28788">
      <w:start w:val="1"/>
      <w:numFmt w:val="bullet"/>
      <w:lvlText w:val=""/>
      <w:lvlJc w:val="left"/>
      <w:pPr>
        <w:ind w:left="4320" w:hanging="360"/>
      </w:pPr>
      <w:rPr>
        <w:rFonts w:ascii="Wingdings" w:hAnsi="Wingdings" w:hint="default"/>
      </w:rPr>
    </w:lvl>
    <w:lvl w:ilvl="6" w:tplc="0FDCAF6C">
      <w:start w:val="1"/>
      <w:numFmt w:val="bullet"/>
      <w:lvlText w:val=""/>
      <w:lvlJc w:val="left"/>
      <w:pPr>
        <w:ind w:left="5040" w:hanging="360"/>
      </w:pPr>
      <w:rPr>
        <w:rFonts w:ascii="Symbol" w:hAnsi="Symbol" w:hint="default"/>
      </w:rPr>
    </w:lvl>
    <w:lvl w:ilvl="7" w:tplc="5AB8B5A6">
      <w:start w:val="1"/>
      <w:numFmt w:val="bullet"/>
      <w:lvlText w:val="o"/>
      <w:lvlJc w:val="left"/>
      <w:pPr>
        <w:ind w:left="5760" w:hanging="360"/>
      </w:pPr>
      <w:rPr>
        <w:rFonts w:ascii="Courier New" w:hAnsi="Courier New" w:cs="Times New Roman" w:hint="default"/>
      </w:rPr>
    </w:lvl>
    <w:lvl w:ilvl="8" w:tplc="3DB0D6AC">
      <w:start w:val="1"/>
      <w:numFmt w:val="bullet"/>
      <w:lvlText w:val=""/>
      <w:lvlJc w:val="left"/>
      <w:pPr>
        <w:ind w:left="6480" w:hanging="360"/>
      </w:pPr>
      <w:rPr>
        <w:rFonts w:ascii="Wingdings" w:hAnsi="Wingdings" w:hint="default"/>
      </w:rPr>
    </w:lvl>
  </w:abstractNum>
  <w:abstractNum w:abstractNumId="32" w15:restartNumberingAfterBreak="0">
    <w:nsid w:val="57546859"/>
    <w:multiLevelType w:val="hybridMultilevel"/>
    <w:tmpl w:val="D784A47E"/>
    <w:lvl w:ilvl="0" w:tplc="D4903D7E">
      <w:numFmt w:val="bullet"/>
      <w:lvlText w:val="-"/>
      <w:lvlJc w:val="left"/>
      <w:pPr>
        <w:ind w:left="720" w:hanging="360"/>
      </w:pPr>
      <w:rPr>
        <w:rFonts w:ascii="Calibri Light" w:eastAsia="Arial"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186C37"/>
    <w:multiLevelType w:val="hybridMultilevel"/>
    <w:tmpl w:val="3768D958"/>
    <w:lvl w:ilvl="0" w:tplc="3B50CE42">
      <w:start w:val="1"/>
      <w:numFmt w:val="upperRoman"/>
      <w:lvlText w:val="%1."/>
      <w:lvlJc w:val="left"/>
      <w:pPr>
        <w:ind w:left="2646" w:hanging="720"/>
      </w:pPr>
      <w:rPr>
        <w:rFonts w:hint="default"/>
      </w:rPr>
    </w:lvl>
    <w:lvl w:ilvl="1" w:tplc="04090019" w:tentative="1">
      <w:start w:val="1"/>
      <w:numFmt w:val="lowerLetter"/>
      <w:lvlText w:val="%2."/>
      <w:lvlJc w:val="left"/>
      <w:pPr>
        <w:ind w:left="3006" w:hanging="360"/>
      </w:pPr>
    </w:lvl>
    <w:lvl w:ilvl="2" w:tplc="0409001B" w:tentative="1">
      <w:start w:val="1"/>
      <w:numFmt w:val="lowerRoman"/>
      <w:lvlText w:val="%3."/>
      <w:lvlJc w:val="right"/>
      <w:pPr>
        <w:ind w:left="3726" w:hanging="180"/>
      </w:pPr>
    </w:lvl>
    <w:lvl w:ilvl="3" w:tplc="0409000F" w:tentative="1">
      <w:start w:val="1"/>
      <w:numFmt w:val="decimal"/>
      <w:lvlText w:val="%4."/>
      <w:lvlJc w:val="left"/>
      <w:pPr>
        <w:ind w:left="4446" w:hanging="360"/>
      </w:pPr>
    </w:lvl>
    <w:lvl w:ilvl="4" w:tplc="04090019" w:tentative="1">
      <w:start w:val="1"/>
      <w:numFmt w:val="lowerLetter"/>
      <w:lvlText w:val="%5."/>
      <w:lvlJc w:val="left"/>
      <w:pPr>
        <w:ind w:left="5166" w:hanging="360"/>
      </w:pPr>
    </w:lvl>
    <w:lvl w:ilvl="5" w:tplc="0409001B" w:tentative="1">
      <w:start w:val="1"/>
      <w:numFmt w:val="lowerRoman"/>
      <w:lvlText w:val="%6."/>
      <w:lvlJc w:val="right"/>
      <w:pPr>
        <w:ind w:left="5886" w:hanging="180"/>
      </w:pPr>
    </w:lvl>
    <w:lvl w:ilvl="6" w:tplc="0409000F" w:tentative="1">
      <w:start w:val="1"/>
      <w:numFmt w:val="decimal"/>
      <w:lvlText w:val="%7."/>
      <w:lvlJc w:val="left"/>
      <w:pPr>
        <w:ind w:left="6606" w:hanging="360"/>
      </w:pPr>
    </w:lvl>
    <w:lvl w:ilvl="7" w:tplc="04090019" w:tentative="1">
      <w:start w:val="1"/>
      <w:numFmt w:val="lowerLetter"/>
      <w:lvlText w:val="%8."/>
      <w:lvlJc w:val="left"/>
      <w:pPr>
        <w:ind w:left="7326" w:hanging="360"/>
      </w:pPr>
    </w:lvl>
    <w:lvl w:ilvl="8" w:tplc="0409001B" w:tentative="1">
      <w:start w:val="1"/>
      <w:numFmt w:val="lowerRoman"/>
      <w:lvlText w:val="%9."/>
      <w:lvlJc w:val="right"/>
      <w:pPr>
        <w:ind w:left="8046" w:hanging="180"/>
      </w:pPr>
    </w:lvl>
  </w:abstractNum>
  <w:abstractNum w:abstractNumId="34" w15:restartNumberingAfterBreak="0">
    <w:nsid w:val="5D2E7CED"/>
    <w:multiLevelType w:val="multilevel"/>
    <w:tmpl w:val="5B52E9BC"/>
    <w:lvl w:ilvl="0">
      <w:start w:val="1"/>
      <w:numFmt w:val="lowerLetter"/>
      <w:pStyle w:val="letterbullets"/>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18" w:hanging="282"/>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35" w15:restartNumberingAfterBreak="0">
    <w:nsid w:val="5DED12B4"/>
    <w:multiLevelType w:val="hybridMultilevel"/>
    <w:tmpl w:val="48C8B45E"/>
    <w:lvl w:ilvl="0" w:tplc="F48407CC">
      <w:start w:val="1"/>
      <w:numFmt w:val="bullet"/>
      <w:lvlText w:val=""/>
      <w:lvlJc w:val="left"/>
      <w:pPr>
        <w:ind w:left="1080" w:hanging="360"/>
      </w:pPr>
      <w:rPr>
        <w:rFonts w:ascii="Symbol" w:hAnsi="Symbol" w:hint="default"/>
      </w:rPr>
    </w:lvl>
    <w:lvl w:ilvl="1" w:tplc="92A68DA0">
      <w:start w:val="1"/>
      <w:numFmt w:val="bullet"/>
      <w:lvlText w:val="o"/>
      <w:lvlJc w:val="left"/>
      <w:pPr>
        <w:ind w:left="1800" w:hanging="360"/>
      </w:pPr>
      <w:rPr>
        <w:rFonts w:ascii="Courier New" w:hAnsi="Courier New" w:hint="default"/>
      </w:rPr>
    </w:lvl>
    <w:lvl w:ilvl="2" w:tplc="BB9CD030">
      <w:start w:val="1"/>
      <w:numFmt w:val="bullet"/>
      <w:lvlText w:val=""/>
      <w:lvlJc w:val="left"/>
      <w:pPr>
        <w:ind w:left="2520" w:hanging="360"/>
      </w:pPr>
      <w:rPr>
        <w:rFonts w:ascii="Wingdings" w:hAnsi="Wingdings" w:hint="default"/>
      </w:rPr>
    </w:lvl>
    <w:lvl w:ilvl="3" w:tplc="497C9FDA">
      <w:start w:val="1"/>
      <w:numFmt w:val="bullet"/>
      <w:lvlText w:val=""/>
      <w:lvlJc w:val="left"/>
      <w:pPr>
        <w:ind w:left="3240" w:hanging="360"/>
      </w:pPr>
      <w:rPr>
        <w:rFonts w:ascii="Symbol" w:hAnsi="Symbol" w:hint="default"/>
      </w:rPr>
    </w:lvl>
    <w:lvl w:ilvl="4" w:tplc="0C3E19A4">
      <w:start w:val="1"/>
      <w:numFmt w:val="bullet"/>
      <w:lvlText w:val="o"/>
      <w:lvlJc w:val="left"/>
      <w:pPr>
        <w:ind w:left="3960" w:hanging="360"/>
      </w:pPr>
      <w:rPr>
        <w:rFonts w:ascii="Courier New" w:hAnsi="Courier New" w:hint="default"/>
      </w:rPr>
    </w:lvl>
    <w:lvl w:ilvl="5" w:tplc="E814DD7C">
      <w:start w:val="1"/>
      <w:numFmt w:val="bullet"/>
      <w:lvlText w:val=""/>
      <w:lvlJc w:val="left"/>
      <w:pPr>
        <w:ind w:left="4680" w:hanging="360"/>
      </w:pPr>
      <w:rPr>
        <w:rFonts w:ascii="Wingdings" w:hAnsi="Wingdings" w:hint="default"/>
      </w:rPr>
    </w:lvl>
    <w:lvl w:ilvl="6" w:tplc="66DEABD2">
      <w:start w:val="1"/>
      <w:numFmt w:val="bullet"/>
      <w:lvlText w:val=""/>
      <w:lvlJc w:val="left"/>
      <w:pPr>
        <w:ind w:left="5400" w:hanging="360"/>
      </w:pPr>
      <w:rPr>
        <w:rFonts w:ascii="Symbol" w:hAnsi="Symbol" w:hint="default"/>
      </w:rPr>
    </w:lvl>
    <w:lvl w:ilvl="7" w:tplc="3F5E8040">
      <w:start w:val="1"/>
      <w:numFmt w:val="bullet"/>
      <w:lvlText w:val="o"/>
      <w:lvlJc w:val="left"/>
      <w:pPr>
        <w:ind w:left="6120" w:hanging="360"/>
      </w:pPr>
      <w:rPr>
        <w:rFonts w:ascii="Courier New" w:hAnsi="Courier New" w:hint="default"/>
      </w:rPr>
    </w:lvl>
    <w:lvl w:ilvl="8" w:tplc="901857BE">
      <w:start w:val="1"/>
      <w:numFmt w:val="bullet"/>
      <w:lvlText w:val=""/>
      <w:lvlJc w:val="left"/>
      <w:pPr>
        <w:ind w:left="6840" w:hanging="360"/>
      </w:pPr>
      <w:rPr>
        <w:rFonts w:ascii="Wingdings" w:hAnsi="Wingdings" w:hint="default"/>
      </w:rPr>
    </w:lvl>
  </w:abstractNum>
  <w:abstractNum w:abstractNumId="36" w15:restartNumberingAfterBreak="0">
    <w:nsid w:val="60090D94"/>
    <w:multiLevelType w:val="hybridMultilevel"/>
    <w:tmpl w:val="EA8C7BA2"/>
    <w:lvl w:ilvl="0" w:tplc="0C090001">
      <w:start w:val="1"/>
      <w:numFmt w:val="bullet"/>
      <w:lvlText w:val=""/>
      <w:lvlJc w:val="left"/>
      <w:pPr>
        <w:ind w:left="360" w:hanging="360"/>
      </w:pPr>
      <w:rPr>
        <w:rFonts w:ascii="Symbol" w:hAnsi="Symbol" w:hint="default"/>
        <w:color w:val="auto"/>
        <w:sz w:val="20"/>
        <w:szCs w:val="20"/>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64C933F5"/>
    <w:multiLevelType w:val="multilevel"/>
    <w:tmpl w:val="6E6C7D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659757A8"/>
    <w:multiLevelType w:val="hybridMultilevel"/>
    <w:tmpl w:val="FFFFFFFF"/>
    <w:lvl w:ilvl="0" w:tplc="F87C36F0">
      <w:start w:val="1"/>
      <w:numFmt w:val="bullet"/>
      <w:lvlText w:val=""/>
      <w:lvlJc w:val="left"/>
      <w:pPr>
        <w:ind w:left="720" w:hanging="360"/>
      </w:pPr>
      <w:rPr>
        <w:rFonts w:ascii="Symbol" w:hAnsi="Symbol" w:hint="default"/>
      </w:rPr>
    </w:lvl>
    <w:lvl w:ilvl="1" w:tplc="170EC5B8">
      <w:start w:val="1"/>
      <w:numFmt w:val="bullet"/>
      <w:lvlText w:val="o"/>
      <w:lvlJc w:val="left"/>
      <w:pPr>
        <w:ind w:left="1440" w:hanging="360"/>
      </w:pPr>
      <w:rPr>
        <w:rFonts w:ascii="Courier New" w:hAnsi="Courier New" w:cs="Times New Roman" w:hint="default"/>
      </w:rPr>
    </w:lvl>
    <w:lvl w:ilvl="2" w:tplc="D026E4EE">
      <w:start w:val="1"/>
      <w:numFmt w:val="bullet"/>
      <w:lvlText w:val=""/>
      <w:lvlJc w:val="left"/>
      <w:pPr>
        <w:ind w:left="2160" w:hanging="360"/>
      </w:pPr>
      <w:rPr>
        <w:rFonts w:ascii="Wingdings" w:hAnsi="Wingdings" w:hint="default"/>
      </w:rPr>
    </w:lvl>
    <w:lvl w:ilvl="3" w:tplc="42924CE0">
      <w:start w:val="1"/>
      <w:numFmt w:val="bullet"/>
      <w:lvlText w:val=""/>
      <w:lvlJc w:val="left"/>
      <w:pPr>
        <w:ind w:left="2880" w:hanging="360"/>
      </w:pPr>
      <w:rPr>
        <w:rFonts w:ascii="Symbol" w:hAnsi="Symbol" w:hint="default"/>
      </w:rPr>
    </w:lvl>
    <w:lvl w:ilvl="4" w:tplc="91B2D1F6">
      <w:start w:val="1"/>
      <w:numFmt w:val="bullet"/>
      <w:lvlText w:val="o"/>
      <w:lvlJc w:val="left"/>
      <w:pPr>
        <w:ind w:left="3600" w:hanging="360"/>
      </w:pPr>
      <w:rPr>
        <w:rFonts w:ascii="Courier New" w:hAnsi="Courier New" w:cs="Times New Roman" w:hint="default"/>
      </w:rPr>
    </w:lvl>
    <w:lvl w:ilvl="5" w:tplc="4DFC19D4">
      <w:start w:val="1"/>
      <w:numFmt w:val="bullet"/>
      <w:lvlText w:val=""/>
      <w:lvlJc w:val="left"/>
      <w:pPr>
        <w:ind w:left="4320" w:hanging="360"/>
      </w:pPr>
      <w:rPr>
        <w:rFonts w:ascii="Wingdings" w:hAnsi="Wingdings" w:hint="default"/>
      </w:rPr>
    </w:lvl>
    <w:lvl w:ilvl="6" w:tplc="5F34BB02">
      <w:start w:val="1"/>
      <w:numFmt w:val="bullet"/>
      <w:lvlText w:val=""/>
      <w:lvlJc w:val="left"/>
      <w:pPr>
        <w:ind w:left="5040" w:hanging="360"/>
      </w:pPr>
      <w:rPr>
        <w:rFonts w:ascii="Symbol" w:hAnsi="Symbol" w:hint="default"/>
      </w:rPr>
    </w:lvl>
    <w:lvl w:ilvl="7" w:tplc="E4DEA084">
      <w:start w:val="1"/>
      <w:numFmt w:val="bullet"/>
      <w:lvlText w:val="o"/>
      <w:lvlJc w:val="left"/>
      <w:pPr>
        <w:ind w:left="5760" w:hanging="360"/>
      </w:pPr>
      <w:rPr>
        <w:rFonts w:ascii="Courier New" w:hAnsi="Courier New" w:cs="Times New Roman" w:hint="default"/>
      </w:rPr>
    </w:lvl>
    <w:lvl w:ilvl="8" w:tplc="9A227E34">
      <w:start w:val="1"/>
      <w:numFmt w:val="bullet"/>
      <w:lvlText w:val=""/>
      <w:lvlJc w:val="left"/>
      <w:pPr>
        <w:ind w:left="6480" w:hanging="360"/>
      </w:pPr>
      <w:rPr>
        <w:rFonts w:ascii="Wingdings" w:hAnsi="Wingdings" w:hint="default"/>
      </w:rPr>
    </w:lvl>
  </w:abstractNum>
  <w:abstractNum w:abstractNumId="39" w15:restartNumberingAfterBreak="0">
    <w:nsid w:val="6B666388"/>
    <w:multiLevelType w:val="hybridMultilevel"/>
    <w:tmpl w:val="42B207D4"/>
    <w:lvl w:ilvl="0" w:tplc="D4903D7E">
      <w:numFmt w:val="bullet"/>
      <w:lvlText w:val="-"/>
      <w:lvlJc w:val="left"/>
      <w:pPr>
        <w:ind w:left="720" w:hanging="360"/>
      </w:pPr>
      <w:rPr>
        <w:rFonts w:ascii="Calibri Light" w:eastAsia="Arial"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4B5943"/>
    <w:multiLevelType w:val="hybridMultilevel"/>
    <w:tmpl w:val="FFFFFFFF"/>
    <w:lvl w:ilvl="0" w:tplc="1CB0D0A4">
      <w:start w:val="1"/>
      <w:numFmt w:val="bullet"/>
      <w:lvlText w:val=""/>
      <w:lvlJc w:val="left"/>
      <w:pPr>
        <w:ind w:left="360" w:hanging="360"/>
      </w:pPr>
      <w:rPr>
        <w:rFonts w:ascii="Symbol" w:hAnsi="Symbol" w:hint="default"/>
      </w:rPr>
    </w:lvl>
    <w:lvl w:ilvl="1" w:tplc="B56C7606">
      <w:start w:val="1"/>
      <w:numFmt w:val="bullet"/>
      <w:lvlText w:val="o"/>
      <w:lvlJc w:val="left"/>
      <w:pPr>
        <w:ind w:left="1080" w:hanging="360"/>
      </w:pPr>
      <w:rPr>
        <w:rFonts w:ascii="Courier New" w:hAnsi="Courier New" w:cs="Times New Roman" w:hint="default"/>
      </w:rPr>
    </w:lvl>
    <w:lvl w:ilvl="2" w:tplc="43B61ADA">
      <w:start w:val="1"/>
      <w:numFmt w:val="bullet"/>
      <w:lvlText w:val=""/>
      <w:lvlJc w:val="left"/>
      <w:pPr>
        <w:ind w:left="1800" w:hanging="360"/>
      </w:pPr>
      <w:rPr>
        <w:rFonts w:ascii="Wingdings" w:hAnsi="Wingdings" w:hint="default"/>
      </w:rPr>
    </w:lvl>
    <w:lvl w:ilvl="3" w:tplc="82F8D4D4">
      <w:start w:val="1"/>
      <w:numFmt w:val="bullet"/>
      <w:lvlText w:val=""/>
      <w:lvlJc w:val="left"/>
      <w:pPr>
        <w:ind w:left="2520" w:hanging="360"/>
      </w:pPr>
      <w:rPr>
        <w:rFonts w:ascii="Symbol" w:hAnsi="Symbol" w:hint="default"/>
      </w:rPr>
    </w:lvl>
    <w:lvl w:ilvl="4" w:tplc="6094666E">
      <w:start w:val="1"/>
      <w:numFmt w:val="bullet"/>
      <w:lvlText w:val="o"/>
      <w:lvlJc w:val="left"/>
      <w:pPr>
        <w:ind w:left="3240" w:hanging="360"/>
      </w:pPr>
      <w:rPr>
        <w:rFonts w:ascii="Courier New" w:hAnsi="Courier New" w:cs="Times New Roman" w:hint="default"/>
      </w:rPr>
    </w:lvl>
    <w:lvl w:ilvl="5" w:tplc="FCF2913E">
      <w:start w:val="1"/>
      <w:numFmt w:val="bullet"/>
      <w:lvlText w:val=""/>
      <w:lvlJc w:val="left"/>
      <w:pPr>
        <w:ind w:left="3960" w:hanging="360"/>
      </w:pPr>
      <w:rPr>
        <w:rFonts w:ascii="Wingdings" w:hAnsi="Wingdings" w:hint="default"/>
      </w:rPr>
    </w:lvl>
    <w:lvl w:ilvl="6" w:tplc="914CBC5C">
      <w:start w:val="1"/>
      <w:numFmt w:val="bullet"/>
      <w:lvlText w:val=""/>
      <w:lvlJc w:val="left"/>
      <w:pPr>
        <w:ind w:left="4680" w:hanging="360"/>
      </w:pPr>
      <w:rPr>
        <w:rFonts w:ascii="Symbol" w:hAnsi="Symbol" w:hint="default"/>
      </w:rPr>
    </w:lvl>
    <w:lvl w:ilvl="7" w:tplc="CF50D9FA">
      <w:start w:val="1"/>
      <w:numFmt w:val="bullet"/>
      <w:lvlText w:val="o"/>
      <w:lvlJc w:val="left"/>
      <w:pPr>
        <w:ind w:left="5400" w:hanging="360"/>
      </w:pPr>
      <w:rPr>
        <w:rFonts w:ascii="Courier New" w:hAnsi="Courier New" w:cs="Times New Roman" w:hint="default"/>
      </w:rPr>
    </w:lvl>
    <w:lvl w:ilvl="8" w:tplc="CA3AA5BE">
      <w:start w:val="1"/>
      <w:numFmt w:val="bullet"/>
      <w:lvlText w:val=""/>
      <w:lvlJc w:val="left"/>
      <w:pPr>
        <w:ind w:left="6120" w:hanging="360"/>
      </w:pPr>
      <w:rPr>
        <w:rFonts w:ascii="Wingdings" w:hAnsi="Wingdings" w:hint="default"/>
      </w:rPr>
    </w:lvl>
  </w:abstractNum>
  <w:abstractNum w:abstractNumId="41" w15:restartNumberingAfterBreak="0">
    <w:nsid w:val="6E3374A9"/>
    <w:multiLevelType w:val="hybridMultilevel"/>
    <w:tmpl w:val="67E2AB32"/>
    <w:lvl w:ilvl="0" w:tplc="271E11A0">
      <w:start w:val="1"/>
      <w:numFmt w:val="bullet"/>
      <w:pStyle w:val="BodyBullets"/>
      <w:lvlText w:val=""/>
      <w:lvlJc w:val="left"/>
      <w:pPr>
        <w:tabs>
          <w:tab w:val="num" w:pos="0"/>
        </w:tabs>
        <w:ind w:left="284" w:firstLine="0"/>
      </w:pPr>
      <w:rPr>
        <w:rFonts w:ascii="Symbol" w:hAnsi="Symbol" w:hint="default"/>
        <w:color w:val="00000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7B5B18"/>
    <w:multiLevelType w:val="multilevel"/>
    <w:tmpl w:val="5C884412"/>
    <w:lvl w:ilvl="0">
      <w:start w:val="1"/>
      <w:numFmt w:val="decimal"/>
      <w:pStyle w:val="Numberedlist0"/>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18" w:hanging="282"/>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43" w15:restartNumberingAfterBreak="0">
    <w:nsid w:val="77512B11"/>
    <w:multiLevelType w:val="multilevel"/>
    <w:tmpl w:val="EBC2211E"/>
    <w:lvl w:ilvl="0">
      <w:start w:val="1"/>
      <w:numFmt w:val="decimal"/>
      <w:pStyle w:val="Heading3RJ"/>
      <w:lvlText w:val="4.6.%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78616EA4"/>
    <w:multiLevelType w:val="hybridMultilevel"/>
    <w:tmpl w:val="6F86F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94D4CC4"/>
    <w:multiLevelType w:val="hybridMultilevel"/>
    <w:tmpl w:val="9002382A"/>
    <w:lvl w:ilvl="0" w:tplc="D4903D7E">
      <w:numFmt w:val="bullet"/>
      <w:lvlText w:val="-"/>
      <w:lvlJc w:val="left"/>
      <w:pPr>
        <w:ind w:left="720" w:hanging="360"/>
      </w:pPr>
      <w:rPr>
        <w:rFonts w:ascii="Calibri Light" w:eastAsia="Arial"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901027">
    <w:abstractNumId w:val="35"/>
  </w:num>
  <w:num w:numId="2" w16cid:durableId="1092358253">
    <w:abstractNumId w:val="10"/>
  </w:num>
  <w:num w:numId="3" w16cid:durableId="2112237209">
    <w:abstractNumId w:val="22"/>
  </w:num>
  <w:num w:numId="4" w16cid:durableId="284698825">
    <w:abstractNumId w:val="15"/>
  </w:num>
  <w:num w:numId="5" w16cid:durableId="1676228236">
    <w:abstractNumId w:val="0"/>
  </w:num>
  <w:num w:numId="6" w16cid:durableId="644286302">
    <w:abstractNumId w:val="5"/>
  </w:num>
  <w:num w:numId="7" w16cid:durableId="1853032721">
    <w:abstractNumId w:val="37"/>
  </w:num>
  <w:num w:numId="8" w16cid:durableId="162407536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6812942">
    <w:abstractNumId w:val="21"/>
  </w:num>
  <w:num w:numId="10" w16cid:durableId="821699558">
    <w:abstractNumId w:val="42"/>
  </w:num>
  <w:num w:numId="11" w16cid:durableId="451364162">
    <w:abstractNumId w:val="43"/>
  </w:num>
  <w:num w:numId="12" w16cid:durableId="984506495">
    <w:abstractNumId w:val="11"/>
  </w:num>
  <w:num w:numId="13" w16cid:durableId="1259485924">
    <w:abstractNumId w:val="41"/>
  </w:num>
  <w:num w:numId="14" w16cid:durableId="1832720761">
    <w:abstractNumId w:val="34"/>
  </w:num>
  <w:num w:numId="15" w16cid:durableId="1245992655">
    <w:abstractNumId w:val="8"/>
  </w:num>
  <w:num w:numId="16" w16cid:durableId="395323383">
    <w:abstractNumId w:val="27"/>
  </w:num>
  <w:num w:numId="17" w16cid:durableId="341276968">
    <w:abstractNumId w:val="33"/>
  </w:num>
  <w:num w:numId="18" w16cid:durableId="9932655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02308986">
    <w:abstractNumId w:val="4"/>
  </w:num>
  <w:num w:numId="20" w16cid:durableId="183134765">
    <w:abstractNumId w:val="28"/>
  </w:num>
  <w:num w:numId="21" w16cid:durableId="1992558033">
    <w:abstractNumId w:val="25"/>
  </w:num>
  <w:num w:numId="22" w16cid:durableId="1281449652">
    <w:abstractNumId w:val="24"/>
  </w:num>
  <w:num w:numId="23" w16cid:durableId="2143422462">
    <w:abstractNumId w:val="2"/>
  </w:num>
  <w:num w:numId="24" w16cid:durableId="571817254">
    <w:abstractNumId w:val="3"/>
  </w:num>
  <w:num w:numId="25" w16cid:durableId="554704435">
    <w:abstractNumId w:val="20"/>
  </w:num>
  <w:num w:numId="26" w16cid:durableId="1778477838">
    <w:abstractNumId w:val="6"/>
  </w:num>
  <w:num w:numId="27" w16cid:durableId="1681158966">
    <w:abstractNumId w:val="17"/>
  </w:num>
  <w:num w:numId="28" w16cid:durableId="43843806">
    <w:abstractNumId w:val="38"/>
  </w:num>
  <w:num w:numId="29" w16cid:durableId="1559434469">
    <w:abstractNumId w:val="31"/>
  </w:num>
  <w:num w:numId="30" w16cid:durableId="438185820">
    <w:abstractNumId w:val="36"/>
  </w:num>
  <w:num w:numId="31" w16cid:durableId="1168600214">
    <w:abstractNumId w:val="16"/>
  </w:num>
  <w:num w:numId="32" w16cid:durableId="1036782207">
    <w:abstractNumId w:val="44"/>
  </w:num>
  <w:num w:numId="33" w16cid:durableId="267735972">
    <w:abstractNumId w:val="30"/>
  </w:num>
  <w:num w:numId="34" w16cid:durableId="195972177">
    <w:abstractNumId w:val="13"/>
  </w:num>
  <w:num w:numId="35" w16cid:durableId="40515927">
    <w:abstractNumId w:val="40"/>
  </w:num>
  <w:num w:numId="36" w16cid:durableId="1001544797">
    <w:abstractNumId w:val="23"/>
  </w:num>
  <w:num w:numId="37" w16cid:durableId="94446832">
    <w:abstractNumId w:val="29"/>
  </w:num>
  <w:num w:numId="38" w16cid:durableId="496458965">
    <w:abstractNumId w:val="7"/>
  </w:num>
  <w:num w:numId="39" w16cid:durableId="1402601976">
    <w:abstractNumId w:val="26"/>
  </w:num>
  <w:num w:numId="40" w16cid:durableId="2824703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8761154">
    <w:abstractNumId w:val="32"/>
  </w:num>
  <w:num w:numId="42" w16cid:durableId="411388836">
    <w:abstractNumId w:val="12"/>
  </w:num>
  <w:num w:numId="43" w16cid:durableId="1501432562">
    <w:abstractNumId w:val="9"/>
  </w:num>
  <w:num w:numId="44" w16cid:durableId="315107917">
    <w:abstractNumId w:val="1"/>
  </w:num>
  <w:num w:numId="45" w16cid:durableId="1677415994">
    <w:abstractNumId w:val="18"/>
  </w:num>
  <w:num w:numId="46" w16cid:durableId="456073053">
    <w:abstractNumId w:val="39"/>
  </w:num>
  <w:num w:numId="47" w16cid:durableId="1861239383">
    <w:abstractNumId w:val="19"/>
  </w:num>
  <w:num w:numId="48" w16cid:durableId="1878858759">
    <w:abstractNumId w:val="45"/>
  </w:num>
  <w:num w:numId="49" w16cid:durableId="1583947952">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DateAndTime/>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EC7"/>
    <w:rsid w:val="00000049"/>
    <w:rsid w:val="000030E0"/>
    <w:rsid w:val="0000349D"/>
    <w:rsid w:val="00003E81"/>
    <w:rsid w:val="00005B20"/>
    <w:rsid w:val="0000649F"/>
    <w:rsid w:val="00010D39"/>
    <w:rsid w:val="00010D4A"/>
    <w:rsid w:val="000130BB"/>
    <w:rsid w:val="000150E9"/>
    <w:rsid w:val="00015AE4"/>
    <w:rsid w:val="000248EF"/>
    <w:rsid w:val="00026349"/>
    <w:rsid w:val="00026F9F"/>
    <w:rsid w:val="00030BA2"/>
    <w:rsid w:val="00030C00"/>
    <w:rsid w:val="00032508"/>
    <w:rsid w:val="00033BEF"/>
    <w:rsid w:val="00034A35"/>
    <w:rsid w:val="0003748E"/>
    <w:rsid w:val="00040212"/>
    <w:rsid w:val="000413D9"/>
    <w:rsid w:val="00042C05"/>
    <w:rsid w:val="00043843"/>
    <w:rsid w:val="0004396D"/>
    <w:rsid w:val="00043C2B"/>
    <w:rsid w:val="00044DE6"/>
    <w:rsid w:val="00045610"/>
    <w:rsid w:val="00046E2B"/>
    <w:rsid w:val="00050867"/>
    <w:rsid w:val="000513A1"/>
    <w:rsid w:val="00052A4A"/>
    <w:rsid w:val="00054294"/>
    <w:rsid w:val="000542B0"/>
    <w:rsid w:val="00055FDC"/>
    <w:rsid w:val="00057F5E"/>
    <w:rsid w:val="000604D6"/>
    <w:rsid w:val="0006083F"/>
    <w:rsid w:val="0006219D"/>
    <w:rsid w:val="000636CC"/>
    <w:rsid w:val="00065236"/>
    <w:rsid w:val="00067908"/>
    <w:rsid w:val="00067952"/>
    <w:rsid w:val="0007042C"/>
    <w:rsid w:val="00070B34"/>
    <w:rsid w:val="00071FC8"/>
    <w:rsid w:val="0007306C"/>
    <w:rsid w:val="0007346B"/>
    <w:rsid w:val="0007394B"/>
    <w:rsid w:val="00073AAA"/>
    <w:rsid w:val="00073F9E"/>
    <w:rsid w:val="00076E63"/>
    <w:rsid w:val="00081988"/>
    <w:rsid w:val="000829B2"/>
    <w:rsid w:val="00083866"/>
    <w:rsid w:val="0008470C"/>
    <w:rsid w:val="00086B2F"/>
    <w:rsid w:val="00090832"/>
    <w:rsid w:val="00091258"/>
    <w:rsid w:val="00091804"/>
    <w:rsid w:val="00091F57"/>
    <w:rsid w:val="000924A0"/>
    <w:rsid w:val="000943CB"/>
    <w:rsid w:val="00095B19"/>
    <w:rsid w:val="000968F6"/>
    <w:rsid w:val="000A1DBF"/>
    <w:rsid w:val="000A4366"/>
    <w:rsid w:val="000B0FC5"/>
    <w:rsid w:val="000B1B2C"/>
    <w:rsid w:val="000B1E51"/>
    <w:rsid w:val="000B2967"/>
    <w:rsid w:val="000B2C78"/>
    <w:rsid w:val="000B4C9E"/>
    <w:rsid w:val="000B53DC"/>
    <w:rsid w:val="000B6C00"/>
    <w:rsid w:val="000C266C"/>
    <w:rsid w:val="000C2F7D"/>
    <w:rsid w:val="000C46F6"/>
    <w:rsid w:val="000C6F14"/>
    <w:rsid w:val="000D099A"/>
    <w:rsid w:val="000D0C2B"/>
    <w:rsid w:val="000D18C5"/>
    <w:rsid w:val="000D376A"/>
    <w:rsid w:val="000D6889"/>
    <w:rsid w:val="000D6F78"/>
    <w:rsid w:val="000D7270"/>
    <w:rsid w:val="000D72EC"/>
    <w:rsid w:val="000D7B58"/>
    <w:rsid w:val="000D7EC3"/>
    <w:rsid w:val="000E20A7"/>
    <w:rsid w:val="000E2C74"/>
    <w:rsid w:val="000E3C1C"/>
    <w:rsid w:val="000E406E"/>
    <w:rsid w:val="000E40D9"/>
    <w:rsid w:val="000E6AD4"/>
    <w:rsid w:val="000E72B7"/>
    <w:rsid w:val="000F2656"/>
    <w:rsid w:val="000F28B8"/>
    <w:rsid w:val="000F3766"/>
    <w:rsid w:val="000F5E79"/>
    <w:rsid w:val="000F6A83"/>
    <w:rsid w:val="000F75AA"/>
    <w:rsid w:val="001010A7"/>
    <w:rsid w:val="001030B0"/>
    <w:rsid w:val="00105711"/>
    <w:rsid w:val="00105FDF"/>
    <w:rsid w:val="00106FE0"/>
    <w:rsid w:val="00110DE9"/>
    <w:rsid w:val="00111D08"/>
    <w:rsid w:val="00111F0C"/>
    <w:rsid w:val="00112F56"/>
    <w:rsid w:val="00114441"/>
    <w:rsid w:val="00114C8E"/>
    <w:rsid w:val="00114F89"/>
    <w:rsid w:val="00115D31"/>
    <w:rsid w:val="0011677A"/>
    <w:rsid w:val="00120DC1"/>
    <w:rsid w:val="00122140"/>
    <w:rsid w:val="00125A1E"/>
    <w:rsid w:val="00126478"/>
    <w:rsid w:val="00127AC5"/>
    <w:rsid w:val="00127E5C"/>
    <w:rsid w:val="0013007F"/>
    <w:rsid w:val="00130A46"/>
    <w:rsid w:val="00131242"/>
    <w:rsid w:val="001328A2"/>
    <w:rsid w:val="0013453F"/>
    <w:rsid w:val="001346B9"/>
    <w:rsid w:val="00135AC4"/>
    <w:rsid w:val="00135FBC"/>
    <w:rsid w:val="00136699"/>
    <w:rsid w:val="0014065D"/>
    <w:rsid w:val="001406A4"/>
    <w:rsid w:val="00140949"/>
    <w:rsid w:val="00140A18"/>
    <w:rsid w:val="00140DAB"/>
    <w:rsid w:val="00143F2F"/>
    <w:rsid w:val="00145E2D"/>
    <w:rsid w:val="00146DB1"/>
    <w:rsid w:val="00147BE1"/>
    <w:rsid w:val="00152BC9"/>
    <w:rsid w:val="001540A3"/>
    <w:rsid w:val="00154427"/>
    <w:rsid w:val="0015498A"/>
    <w:rsid w:val="0015551A"/>
    <w:rsid w:val="00156BC2"/>
    <w:rsid w:val="0015762C"/>
    <w:rsid w:val="00157A86"/>
    <w:rsid w:val="00161510"/>
    <w:rsid w:val="001642A7"/>
    <w:rsid w:val="00164446"/>
    <w:rsid w:val="00167605"/>
    <w:rsid w:val="001708DD"/>
    <w:rsid w:val="00171284"/>
    <w:rsid w:val="00171F82"/>
    <w:rsid w:val="00172AE3"/>
    <w:rsid w:val="001763D4"/>
    <w:rsid w:val="0017704C"/>
    <w:rsid w:val="0017755F"/>
    <w:rsid w:val="0018066F"/>
    <w:rsid w:val="00181332"/>
    <w:rsid w:val="00181FAA"/>
    <w:rsid w:val="00182743"/>
    <w:rsid w:val="00182996"/>
    <w:rsid w:val="0018465B"/>
    <w:rsid w:val="00186147"/>
    <w:rsid w:val="001873CB"/>
    <w:rsid w:val="00190681"/>
    <w:rsid w:val="00191712"/>
    <w:rsid w:val="00191C7F"/>
    <w:rsid w:val="00192B06"/>
    <w:rsid w:val="00194AE6"/>
    <w:rsid w:val="00194C47"/>
    <w:rsid w:val="00194ED6"/>
    <w:rsid w:val="00195AB3"/>
    <w:rsid w:val="00195F76"/>
    <w:rsid w:val="001978F8"/>
    <w:rsid w:val="00197BAE"/>
    <w:rsid w:val="001A0377"/>
    <w:rsid w:val="001A2174"/>
    <w:rsid w:val="001A3B5C"/>
    <w:rsid w:val="001A3BFE"/>
    <w:rsid w:val="001A4418"/>
    <w:rsid w:val="001A511D"/>
    <w:rsid w:val="001A5954"/>
    <w:rsid w:val="001A5ED9"/>
    <w:rsid w:val="001A65FE"/>
    <w:rsid w:val="001B05F7"/>
    <w:rsid w:val="001B07A9"/>
    <w:rsid w:val="001B0FE4"/>
    <w:rsid w:val="001B4307"/>
    <w:rsid w:val="001B4702"/>
    <w:rsid w:val="001B6899"/>
    <w:rsid w:val="001B776E"/>
    <w:rsid w:val="001B7A10"/>
    <w:rsid w:val="001C0324"/>
    <w:rsid w:val="001C0E14"/>
    <w:rsid w:val="001C27F5"/>
    <w:rsid w:val="001C2DFC"/>
    <w:rsid w:val="001C3A3F"/>
    <w:rsid w:val="001C4C60"/>
    <w:rsid w:val="001C53CE"/>
    <w:rsid w:val="001C62CD"/>
    <w:rsid w:val="001C7D45"/>
    <w:rsid w:val="001C7E0B"/>
    <w:rsid w:val="001D2746"/>
    <w:rsid w:val="001D36F8"/>
    <w:rsid w:val="001D5134"/>
    <w:rsid w:val="001D5379"/>
    <w:rsid w:val="001D53A9"/>
    <w:rsid w:val="001D5CE1"/>
    <w:rsid w:val="001D5EA3"/>
    <w:rsid w:val="001D5ED3"/>
    <w:rsid w:val="001D67A9"/>
    <w:rsid w:val="001E10A1"/>
    <w:rsid w:val="001E1976"/>
    <w:rsid w:val="001E1ECE"/>
    <w:rsid w:val="001E4C81"/>
    <w:rsid w:val="001E62F3"/>
    <w:rsid w:val="001E637C"/>
    <w:rsid w:val="001E66CE"/>
    <w:rsid w:val="001E66FB"/>
    <w:rsid w:val="001E6C5E"/>
    <w:rsid w:val="001E725C"/>
    <w:rsid w:val="001E79CA"/>
    <w:rsid w:val="001F097C"/>
    <w:rsid w:val="001F2860"/>
    <w:rsid w:val="001F6EC7"/>
    <w:rsid w:val="001F7DB0"/>
    <w:rsid w:val="001F7F76"/>
    <w:rsid w:val="00202E92"/>
    <w:rsid w:val="00206B12"/>
    <w:rsid w:val="002070F9"/>
    <w:rsid w:val="002108FC"/>
    <w:rsid w:val="00211719"/>
    <w:rsid w:val="002162CF"/>
    <w:rsid w:val="00216D33"/>
    <w:rsid w:val="00221DC2"/>
    <w:rsid w:val="00222542"/>
    <w:rsid w:val="00223778"/>
    <w:rsid w:val="002241DB"/>
    <w:rsid w:val="002241DD"/>
    <w:rsid w:val="0022550F"/>
    <w:rsid w:val="0022565F"/>
    <w:rsid w:val="00225FCB"/>
    <w:rsid w:val="0023125D"/>
    <w:rsid w:val="0023301A"/>
    <w:rsid w:val="00235102"/>
    <w:rsid w:val="00235346"/>
    <w:rsid w:val="002365F3"/>
    <w:rsid w:val="002367DF"/>
    <w:rsid w:val="00236C51"/>
    <w:rsid w:val="002370ED"/>
    <w:rsid w:val="0023771A"/>
    <w:rsid w:val="0024031A"/>
    <w:rsid w:val="0024039D"/>
    <w:rsid w:val="00241355"/>
    <w:rsid w:val="00242225"/>
    <w:rsid w:val="00242BF6"/>
    <w:rsid w:val="002432C1"/>
    <w:rsid w:val="00244C50"/>
    <w:rsid w:val="00246467"/>
    <w:rsid w:val="0024653A"/>
    <w:rsid w:val="00254ECE"/>
    <w:rsid w:val="00255632"/>
    <w:rsid w:val="00255C62"/>
    <w:rsid w:val="00256462"/>
    <w:rsid w:val="002568A2"/>
    <w:rsid w:val="00257032"/>
    <w:rsid w:val="002573D5"/>
    <w:rsid w:val="002605B1"/>
    <w:rsid w:val="00261DE0"/>
    <w:rsid w:val="002629DE"/>
    <w:rsid w:val="00262C10"/>
    <w:rsid w:val="00262EC1"/>
    <w:rsid w:val="0026411A"/>
    <w:rsid w:val="0026514C"/>
    <w:rsid w:val="00270A23"/>
    <w:rsid w:val="00270FA7"/>
    <w:rsid w:val="00272C75"/>
    <w:rsid w:val="00273F51"/>
    <w:rsid w:val="00276BE3"/>
    <w:rsid w:val="00276F01"/>
    <w:rsid w:val="0028054C"/>
    <w:rsid w:val="0028070F"/>
    <w:rsid w:val="00280D97"/>
    <w:rsid w:val="00282F84"/>
    <w:rsid w:val="00283561"/>
    <w:rsid w:val="002856B6"/>
    <w:rsid w:val="00291405"/>
    <w:rsid w:val="00297AAC"/>
    <w:rsid w:val="002A03E8"/>
    <w:rsid w:val="002A41E1"/>
    <w:rsid w:val="002A41F2"/>
    <w:rsid w:val="002A4DAA"/>
    <w:rsid w:val="002A52A5"/>
    <w:rsid w:val="002A52F9"/>
    <w:rsid w:val="002A5729"/>
    <w:rsid w:val="002A6124"/>
    <w:rsid w:val="002A73D9"/>
    <w:rsid w:val="002B01C5"/>
    <w:rsid w:val="002B251B"/>
    <w:rsid w:val="002B5606"/>
    <w:rsid w:val="002B6574"/>
    <w:rsid w:val="002C1592"/>
    <w:rsid w:val="002C33A7"/>
    <w:rsid w:val="002C6286"/>
    <w:rsid w:val="002C73A7"/>
    <w:rsid w:val="002C7669"/>
    <w:rsid w:val="002C7E8D"/>
    <w:rsid w:val="002D0455"/>
    <w:rsid w:val="002D0669"/>
    <w:rsid w:val="002D0EE0"/>
    <w:rsid w:val="002D0F14"/>
    <w:rsid w:val="002D29C3"/>
    <w:rsid w:val="002D29C7"/>
    <w:rsid w:val="002D409D"/>
    <w:rsid w:val="002D68A3"/>
    <w:rsid w:val="002D76F7"/>
    <w:rsid w:val="002D7CC2"/>
    <w:rsid w:val="002E1826"/>
    <w:rsid w:val="002E1E71"/>
    <w:rsid w:val="002E3E38"/>
    <w:rsid w:val="002E4A28"/>
    <w:rsid w:val="002E4B53"/>
    <w:rsid w:val="002E6AB3"/>
    <w:rsid w:val="002E6F64"/>
    <w:rsid w:val="002F4CC9"/>
    <w:rsid w:val="002F631B"/>
    <w:rsid w:val="002F7056"/>
    <w:rsid w:val="002F7E5A"/>
    <w:rsid w:val="00300BC4"/>
    <w:rsid w:val="0030178F"/>
    <w:rsid w:val="0030240F"/>
    <w:rsid w:val="00302C28"/>
    <w:rsid w:val="00302C42"/>
    <w:rsid w:val="003038EC"/>
    <w:rsid w:val="00303CF5"/>
    <w:rsid w:val="00303D02"/>
    <w:rsid w:val="00304A39"/>
    <w:rsid w:val="00305169"/>
    <w:rsid w:val="003060C8"/>
    <w:rsid w:val="00307DD8"/>
    <w:rsid w:val="0031069E"/>
    <w:rsid w:val="0031112D"/>
    <w:rsid w:val="00311DC4"/>
    <w:rsid w:val="003131AB"/>
    <w:rsid w:val="00313C2A"/>
    <w:rsid w:val="003146C1"/>
    <w:rsid w:val="003152E4"/>
    <w:rsid w:val="00320CD5"/>
    <w:rsid w:val="003217BE"/>
    <w:rsid w:val="00323250"/>
    <w:rsid w:val="0032648A"/>
    <w:rsid w:val="00327C72"/>
    <w:rsid w:val="00330888"/>
    <w:rsid w:val="00334F2D"/>
    <w:rsid w:val="00335367"/>
    <w:rsid w:val="003360DA"/>
    <w:rsid w:val="00340B1E"/>
    <w:rsid w:val="00341175"/>
    <w:rsid w:val="0034186F"/>
    <w:rsid w:val="003419D7"/>
    <w:rsid w:val="00344968"/>
    <w:rsid w:val="00344E0D"/>
    <w:rsid w:val="003477C9"/>
    <w:rsid w:val="00347EAB"/>
    <w:rsid w:val="00350196"/>
    <w:rsid w:val="0035157A"/>
    <w:rsid w:val="00351AFD"/>
    <w:rsid w:val="00351B2F"/>
    <w:rsid w:val="00352183"/>
    <w:rsid w:val="003560D8"/>
    <w:rsid w:val="00356D0B"/>
    <w:rsid w:val="003630C6"/>
    <w:rsid w:val="00363144"/>
    <w:rsid w:val="003634BE"/>
    <w:rsid w:val="003641B8"/>
    <w:rsid w:val="0036493E"/>
    <w:rsid w:val="003653DA"/>
    <w:rsid w:val="00365F9F"/>
    <w:rsid w:val="00366989"/>
    <w:rsid w:val="00366A45"/>
    <w:rsid w:val="00366AF7"/>
    <w:rsid w:val="00370BBA"/>
    <w:rsid w:val="00370F59"/>
    <w:rsid w:val="00375521"/>
    <w:rsid w:val="003759CC"/>
    <w:rsid w:val="00377289"/>
    <w:rsid w:val="003800B0"/>
    <w:rsid w:val="00382047"/>
    <w:rsid w:val="00382C86"/>
    <w:rsid w:val="00382CA8"/>
    <w:rsid w:val="003842BC"/>
    <w:rsid w:val="00386387"/>
    <w:rsid w:val="00387224"/>
    <w:rsid w:val="00387A2A"/>
    <w:rsid w:val="00390355"/>
    <w:rsid w:val="00390985"/>
    <w:rsid w:val="00391FA6"/>
    <w:rsid w:val="003936E3"/>
    <w:rsid w:val="003938B7"/>
    <w:rsid w:val="00393D1F"/>
    <w:rsid w:val="00394992"/>
    <w:rsid w:val="0039564F"/>
    <w:rsid w:val="003967AA"/>
    <w:rsid w:val="00397712"/>
    <w:rsid w:val="003A40ED"/>
    <w:rsid w:val="003A6FD4"/>
    <w:rsid w:val="003A76E1"/>
    <w:rsid w:val="003A7A30"/>
    <w:rsid w:val="003A7AE9"/>
    <w:rsid w:val="003B0A2D"/>
    <w:rsid w:val="003B0D74"/>
    <w:rsid w:val="003B178B"/>
    <w:rsid w:val="003B29D2"/>
    <w:rsid w:val="003B32D7"/>
    <w:rsid w:val="003B3C2F"/>
    <w:rsid w:val="003B4AAC"/>
    <w:rsid w:val="003B521A"/>
    <w:rsid w:val="003B551B"/>
    <w:rsid w:val="003B61A3"/>
    <w:rsid w:val="003B7345"/>
    <w:rsid w:val="003C10C4"/>
    <w:rsid w:val="003C33FE"/>
    <w:rsid w:val="003C3DFC"/>
    <w:rsid w:val="003C6235"/>
    <w:rsid w:val="003C6B51"/>
    <w:rsid w:val="003C6D65"/>
    <w:rsid w:val="003C7B71"/>
    <w:rsid w:val="003C7C86"/>
    <w:rsid w:val="003C7DA6"/>
    <w:rsid w:val="003D3B1D"/>
    <w:rsid w:val="003D43EE"/>
    <w:rsid w:val="003D4D77"/>
    <w:rsid w:val="003D5DBE"/>
    <w:rsid w:val="003E1135"/>
    <w:rsid w:val="003E1B45"/>
    <w:rsid w:val="003E2362"/>
    <w:rsid w:val="003E2872"/>
    <w:rsid w:val="003E38AD"/>
    <w:rsid w:val="003E3A58"/>
    <w:rsid w:val="003E5BA6"/>
    <w:rsid w:val="003E6CBB"/>
    <w:rsid w:val="003F20F9"/>
    <w:rsid w:val="003F21A0"/>
    <w:rsid w:val="003F2226"/>
    <w:rsid w:val="003F2348"/>
    <w:rsid w:val="003F2A0F"/>
    <w:rsid w:val="003F38D4"/>
    <w:rsid w:val="003F47A6"/>
    <w:rsid w:val="003F5277"/>
    <w:rsid w:val="003F7F28"/>
    <w:rsid w:val="00400648"/>
    <w:rsid w:val="00400FFB"/>
    <w:rsid w:val="0040125C"/>
    <w:rsid w:val="00402436"/>
    <w:rsid w:val="00403AB5"/>
    <w:rsid w:val="0040445F"/>
    <w:rsid w:val="00404841"/>
    <w:rsid w:val="004074CF"/>
    <w:rsid w:val="00411A38"/>
    <w:rsid w:val="00412059"/>
    <w:rsid w:val="004137A6"/>
    <w:rsid w:val="00414B4E"/>
    <w:rsid w:val="004157C6"/>
    <w:rsid w:val="0041771E"/>
    <w:rsid w:val="00420059"/>
    <w:rsid w:val="00420605"/>
    <w:rsid w:val="00423FEA"/>
    <w:rsid w:val="00424C50"/>
    <w:rsid w:val="004254EE"/>
    <w:rsid w:val="00425749"/>
    <w:rsid w:val="0043048C"/>
    <w:rsid w:val="00430552"/>
    <w:rsid w:val="00431728"/>
    <w:rsid w:val="004336F2"/>
    <w:rsid w:val="00435D09"/>
    <w:rsid w:val="00441E79"/>
    <w:rsid w:val="0044322F"/>
    <w:rsid w:val="004434AB"/>
    <w:rsid w:val="00445E6D"/>
    <w:rsid w:val="0044712B"/>
    <w:rsid w:val="00450794"/>
    <w:rsid w:val="00450BB5"/>
    <w:rsid w:val="0045690E"/>
    <w:rsid w:val="00460899"/>
    <w:rsid w:val="00461B3F"/>
    <w:rsid w:val="004631A0"/>
    <w:rsid w:val="004638D0"/>
    <w:rsid w:val="0046496E"/>
    <w:rsid w:val="00465F6B"/>
    <w:rsid w:val="00466AE3"/>
    <w:rsid w:val="0047033A"/>
    <w:rsid w:val="00470A35"/>
    <w:rsid w:val="00471ACD"/>
    <w:rsid w:val="00472F0F"/>
    <w:rsid w:val="004747F4"/>
    <w:rsid w:val="00475481"/>
    <w:rsid w:val="004779CE"/>
    <w:rsid w:val="00483A58"/>
    <w:rsid w:val="00486B19"/>
    <w:rsid w:val="00487F80"/>
    <w:rsid w:val="00492C6B"/>
    <w:rsid w:val="00493F62"/>
    <w:rsid w:val="00496ED9"/>
    <w:rsid w:val="0049784D"/>
    <w:rsid w:val="00497C6B"/>
    <w:rsid w:val="004A0801"/>
    <w:rsid w:val="004A3827"/>
    <w:rsid w:val="004A420E"/>
    <w:rsid w:val="004A4818"/>
    <w:rsid w:val="004A7530"/>
    <w:rsid w:val="004A7D3D"/>
    <w:rsid w:val="004B09FC"/>
    <w:rsid w:val="004B0DDF"/>
    <w:rsid w:val="004B10E6"/>
    <w:rsid w:val="004B1D08"/>
    <w:rsid w:val="004B4B0D"/>
    <w:rsid w:val="004C0A78"/>
    <w:rsid w:val="004C25C7"/>
    <w:rsid w:val="004C2C38"/>
    <w:rsid w:val="004C49BE"/>
    <w:rsid w:val="004C511E"/>
    <w:rsid w:val="004C592A"/>
    <w:rsid w:val="004C6935"/>
    <w:rsid w:val="004D78C1"/>
    <w:rsid w:val="004D7F17"/>
    <w:rsid w:val="004E3881"/>
    <w:rsid w:val="004E7F37"/>
    <w:rsid w:val="004F2774"/>
    <w:rsid w:val="004F30A7"/>
    <w:rsid w:val="004F3F4D"/>
    <w:rsid w:val="004F44B5"/>
    <w:rsid w:val="004F4E75"/>
    <w:rsid w:val="004F652B"/>
    <w:rsid w:val="004F65D3"/>
    <w:rsid w:val="00502059"/>
    <w:rsid w:val="005050DC"/>
    <w:rsid w:val="005064A6"/>
    <w:rsid w:val="0051216A"/>
    <w:rsid w:val="005138A9"/>
    <w:rsid w:val="00514A04"/>
    <w:rsid w:val="005165A9"/>
    <w:rsid w:val="00520B35"/>
    <w:rsid w:val="005232BC"/>
    <w:rsid w:val="005265AC"/>
    <w:rsid w:val="005272FA"/>
    <w:rsid w:val="0053087E"/>
    <w:rsid w:val="00531BDB"/>
    <w:rsid w:val="00532098"/>
    <w:rsid w:val="00532C97"/>
    <w:rsid w:val="00534CAC"/>
    <w:rsid w:val="0053549C"/>
    <w:rsid w:val="00535F8F"/>
    <w:rsid w:val="005374F9"/>
    <w:rsid w:val="00537F12"/>
    <w:rsid w:val="00541110"/>
    <w:rsid w:val="00542D20"/>
    <w:rsid w:val="00544CA7"/>
    <w:rsid w:val="00544F28"/>
    <w:rsid w:val="00546799"/>
    <w:rsid w:val="00546D5B"/>
    <w:rsid w:val="005470BD"/>
    <w:rsid w:val="0054776C"/>
    <w:rsid w:val="00553664"/>
    <w:rsid w:val="00555592"/>
    <w:rsid w:val="005565F8"/>
    <w:rsid w:val="00556AD2"/>
    <w:rsid w:val="00556C19"/>
    <w:rsid w:val="005577EC"/>
    <w:rsid w:val="005620B5"/>
    <w:rsid w:val="0056245F"/>
    <w:rsid w:val="00563D2D"/>
    <w:rsid w:val="00563EB8"/>
    <w:rsid w:val="00566600"/>
    <w:rsid w:val="00570C61"/>
    <w:rsid w:val="00574389"/>
    <w:rsid w:val="005747EE"/>
    <w:rsid w:val="00574FAF"/>
    <w:rsid w:val="00576E5C"/>
    <w:rsid w:val="0058047F"/>
    <w:rsid w:val="00580BCF"/>
    <w:rsid w:val="005816FA"/>
    <w:rsid w:val="00581F68"/>
    <w:rsid w:val="0058211B"/>
    <w:rsid w:val="00582EA8"/>
    <w:rsid w:val="00584091"/>
    <w:rsid w:val="00586ABC"/>
    <w:rsid w:val="0058716A"/>
    <w:rsid w:val="005901EB"/>
    <w:rsid w:val="00590234"/>
    <w:rsid w:val="0059245D"/>
    <w:rsid w:val="005929B9"/>
    <w:rsid w:val="0059346E"/>
    <w:rsid w:val="005959C1"/>
    <w:rsid w:val="0059659D"/>
    <w:rsid w:val="00596679"/>
    <w:rsid w:val="005A0CAB"/>
    <w:rsid w:val="005A0E6C"/>
    <w:rsid w:val="005A40FF"/>
    <w:rsid w:val="005A7281"/>
    <w:rsid w:val="005A7661"/>
    <w:rsid w:val="005B0AB4"/>
    <w:rsid w:val="005B20C4"/>
    <w:rsid w:val="005B2E01"/>
    <w:rsid w:val="005B309A"/>
    <w:rsid w:val="005B30B1"/>
    <w:rsid w:val="005B3775"/>
    <w:rsid w:val="005B3BF4"/>
    <w:rsid w:val="005B688A"/>
    <w:rsid w:val="005B7419"/>
    <w:rsid w:val="005C1593"/>
    <w:rsid w:val="005C1D3C"/>
    <w:rsid w:val="005C2C8B"/>
    <w:rsid w:val="005C35BF"/>
    <w:rsid w:val="005C439C"/>
    <w:rsid w:val="005C7880"/>
    <w:rsid w:val="005C78F0"/>
    <w:rsid w:val="005C7A4D"/>
    <w:rsid w:val="005C7C51"/>
    <w:rsid w:val="005D20D5"/>
    <w:rsid w:val="005D3C13"/>
    <w:rsid w:val="005D3E33"/>
    <w:rsid w:val="005D55DE"/>
    <w:rsid w:val="005D5FF4"/>
    <w:rsid w:val="005D6941"/>
    <w:rsid w:val="005D6EA7"/>
    <w:rsid w:val="005E0609"/>
    <w:rsid w:val="005E081D"/>
    <w:rsid w:val="005E1C64"/>
    <w:rsid w:val="005E44E1"/>
    <w:rsid w:val="005E53E7"/>
    <w:rsid w:val="005E69DF"/>
    <w:rsid w:val="005E6FD0"/>
    <w:rsid w:val="005F0307"/>
    <w:rsid w:val="005F26BE"/>
    <w:rsid w:val="005F3840"/>
    <w:rsid w:val="005F3A5A"/>
    <w:rsid w:val="005F5E31"/>
    <w:rsid w:val="005F6F9F"/>
    <w:rsid w:val="00600915"/>
    <w:rsid w:val="00600997"/>
    <w:rsid w:val="00601007"/>
    <w:rsid w:val="0060391C"/>
    <w:rsid w:val="00604A9D"/>
    <w:rsid w:val="00605139"/>
    <w:rsid w:val="006119E3"/>
    <w:rsid w:val="00613E07"/>
    <w:rsid w:val="006143DF"/>
    <w:rsid w:val="006146CD"/>
    <w:rsid w:val="00615ACF"/>
    <w:rsid w:val="00615EBB"/>
    <w:rsid w:val="00615ED8"/>
    <w:rsid w:val="00615EEE"/>
    <w:rsid w:val="00616B20"/>
    <w:rsid w:val="00616EBA"/>
    <w:rsid w:val="00616FE8"/>
    <w:rsid w:val="00617AD9"/>
    <w:rsid w:val="00625F5E"/>
    <w:rsid w:val="00626CED"/>
    <w:rsid w:val="00626EA6"/>
    <w:rsid w:val="00626F84"/>
    <w:rsid w:val="006271C7"/>
    <w:rsid w:val="00627666"/>
    <w:rsid w:val="00627A48"/>
    <w:rsid w:val="00627E3F"/>
    <w:rsid w:val="00631298"/>
    <w:rsid w:val="00631A49"/>
    <w:rsid w:val="00631BCA"/>
    <w:rsid w:val="00632421"/>
    <w:rsid w:val="00632A3B"/>
    <w:rsid w:val="00632C08"/>
    <w:rsid w:val="006332BB"/>
    <w:rsid w:val="0063507D"/>
    <w:rsid w:val="00636063"/>
    <w:rsid w:val="0063619B"/>
    <w:rsid w:val="00636420"/>
    <w:rsid w:val="00636756"/>
    <w:rsid w:val="00637ECE"/>
    <w:rsid w:val="0064004E"/>
    <w:rsid w:val="0064127D"/>
    <w:rsid w:val="00642CC3"/>
    <w:rsid w:val="0064339C"/>
    <w:rsid w:val="006434AF"/>
    <w:rsid w:val="006435FC"/>
    <w:rsid w:val="00645677"/>
    <w:rsid w:val="00645F8D"/>
    <w:rsid w:val="006476FD"/>
    <w:rsid w:val="00647E30"/>
    <w:rsid w:val="00652617"/>
    <w:rsid w:val="0065261A"/>
    <w:rsid w:val="00653B24"/>
    <w:rsid w:val="00655AE9"/>
    <w:rsid w:val="00657813"/>
    <w:rsid w:val="0065791C"/>
    <w:rsid w:val="00657C3B"/>
    <w:rsid w:val="006619BD"/>
    <w:rsid w:val="00661B9C"/>
    <w:rsid w:val="00665965"/>
    <w:rsid w:val="0066610B"/>
    <w:rsid w:val="0066772C"/>
    <w:rsid w:val="006677AE"/>
    <w:rsid w:val="0067074A"/>
    <w:rsid w:val="006716F9"/>
    <w:rsid w:val="00672553"/>
    <w:rsid w:val="00672994"/>
    <w:rsid w:val="006744DA"/>
    <w:rsid w:val="006750DA"/>
    <w:rsid w:val="00676AA0"/>
    <w:rsid w:val="00677982"/>
    <w:rsid w:val="00680D23"/>
    <w:rsid w:val="006847F7"/>
    <w:rsid w:val="00684B65"/>
    <w:rsid w:val="00685BE6"/>
    <w:rsid w:val="00685E49"/>
    <w:rsid w:val="00686443"/>
    <w:rsid w:val="00687326"/>
    <w:rsid w:val="00687687"/>
    <w:rsid w:val="0068783C"/>
    <w:rsid w:val="00691E8B"/>
    <w:rsid w:val="00692DAB"/>
    <w:rsid w:val="00693593"/>
    <w:rsid w:val="00693B9A"/>
    <w:rsid w:val="0069462F"/>
    <w:rsid w:val="006964C9"/>
    <w:rsid w:val="00696861"/>
    <w:rsid w:val="006969C1"/>
    <w:rsid w:val="006971FB"/>
    <w:rsid w:val="006A2023"/>
    <w:rsid w:val="006A42D8"/>
    <w:rsid w:val="006A4ED8"/>
    <w:rsid w:val="006B3051"/>
    <w:rsid w:val="006B310D"/>
    <w:rsid w:val="006B523D"/>
    <w:rsid w:val="006C0017"/>
    <w:rsid w:val="006C34F4"/>
    <w:rsid w:val="006C4635"/>
    <w:rsid w:val="006C4873"/>
    <w:rsid w:val="006C530A"/>
    <w:rsid w:val="006D0DE9"/>
    <w:rsid w:val="006D1635"/>
    <w:rsid w:val="006D1D1B"/>
    <w:rsid w:val="006D1F79"/>
    <w:rsid w:val="006D59EC"/>
    <w:rsid w:val="006D5CA3"/>
    <w:rsid w:val="006D60B8"/>
    <w:rsid w:val="006D7D22"/>
    <w:rsid w:val="006E0E61"/>
    <w:rsid w:val="006E27D2"/>
    <w:rsid w:val="006E4287"/>
    <w:rsid w:val="006E6B94"/>
    <w:rsid w:val="006F02D4"/>
    <w:rsid w:val="006F1536"/>
    <w:rsid w:val="006F1DAA"/>
    <w:rsid w:val="006F2A31"/>
    <w:rsid w:val="006F3B18"/>
    <w:rsid w:val="006F41C5"/>
    <w:rsid w:val="006F50C2"/>
    <w:rsid w:val="006F5B9B"/>
    <w:rsid w:val="006F5BA4"/>
    <w:rsid w:val="0070167E"/>
    <w:rsid w:val="0070296D"/>
    <w:rsid w:val="0070409F"/>
    <w:rsid w:val="0070425E"/>
    <w:rsid w:val="00704F5B"/>
    <w:rsid w:val="007057B3"/>
    <w:rsid w:val="0070734E"/>
    <w:rsid w:val="00707858"/>
    <w:rsid w:val="00710378"/>
    <w:rsid w:val="00710ED9"/>
    <w:rsid w:val="00711A51"/>
    <w:rsid w:val="00712176"/>
    <w:rsid w:val="00713138"/>
    <w:rsid w:val="007148E8"/>
    <w:rsid w:val="00716BC6"/>
    <w:rsid w:val="007223D3"/>
    <w:rsid w:val="007231C8"/>
    <w:rsid w:val="00725489"/>
    <w:rsid w:val="00726414"/>
    <w:rsid w:val="00727C45"/>
    <w:rsid w:val="00730AFE"/>
    <w:rsid w:val="007329A6"/>
    <w:rsid w:val="00733145"/>
    <w:rsid w:val="0073344B"/>
    <w:rsid w:val="00733DF5"/>
    <w:rsid w:val="007351B8"/>
    <w:rsid w:val="007354D8"/>
    <w:rsid w:val="00740028"/>
    <w:rsid w:val="00743F43"/>
    <w:rsid w:val="0074562F"/>
    <w:rsid w:val="00745D1F"/>
    <w:rsid w:val="00746228"/>
    <w:rsid w:val="00746A81"/>
    <w:rsid w:val="00750005"/>
    <w:rsid w:val="00752624"/>
    <w:rsid w:val="00752C6B"/>
    <w:rsid w:val="00753FA6"/>
    <w:rsid w:val="007548D3"/>
    <w:rsid w:val="00755F5C"/>
    <w:rsid w:val="00756A8F"/>
    <w:rsid w:val="00760056"/>
    <w:rsid w:val="007606F6"/>
    <w:rsid w:val="00763A0B"/>
    <w:rsid w:val="00763E49"/>
    <w:rsid w:val="00764163"/>
    <w:rsid w:val="007662EB"/>
    <w:rsid w:val="00766966"/>
    <w:rsid w:val="00771721"/>
    <w:rsid w:val="007725ED"/>
    <w:rsid w:val="0077395B"/>
    <w:rsid w:val="007759D2"/>
    <w:rsid w:val="007761CB"/>
    <w:rsid w:val="00777053"/>
    <w:rsid w:val="0077721A"/>
    <w:rsid w:val="00780814"/>
    <w:rsid w:val="00782F80"/>
    <w:rsid w:val="00783340"/>
    <w:rsid w:val="0078416E"/>
    <w:rsid w:val="00784C83"/>
    <w:rsid w:val="007875D9"/>
    <w:rsid w:val="007879E4"/>
    <w:rsid w:val="00787AF8"/>
    <w:rsid w:val="007926DF"/>
    <w:rsid w:val="0079392E"/>
    <w:rsid w:val="00793BF2"/>
    <w:rsid w:val="00795BA7"/>
    <w:rsid w:val="00795ED8"/>
    <w:rsid w:val="00796671"/>
    <w:rsid w:val="00796692"/>
    <w:rsid w:val="007A0DCB"/>
    <w:rsid w:val="007A2283"/>
    <w:rsid w:val="007A33A7"/>
    <w:rsid w:val="007A46A8"/>
    <w:rsid w:val="007A6938"/>
    <w:rsid w:val="007B048B"/>
    <w:rsid w:val="007B3427"/>
    <w:rsid w:val="007B3D79"/>
    <w:rsid w:val="007B43DD"/>
    <w:rsid w:val="007B53A5"/>
    <w:rsid w:val="007B5FE6"/>
    <w:rsid w:val="007B6A39"/>
    <w:rsid w:val="007B7E21"/>
    <w:rsid w:val="007C1013"/>
    <w:rsid w:val="007C3E6A"/>
    <w:rsid w:val="007C5D65"/>
    <w:rsid w:val="007D024E"/>
    <w:rsid w:val="007D0CE5"/>
    <w:rsid w:val="007D1FE5"/>
    <w:rsid w:val="007D359D"/>
    <w:rsid w:val="007D383D"/>
    <w:rsid w:val="007D5A67"/>
    <w:rsid w:val="007D6C20"/>
    <w:rsid w:val="007D76E0"/>
    <w:rsid w:val="007D7E78"/>
    <w:rsid w:val="007E0064"/>
    <w:rsid w:val="007E0A6D"/>
    <w:rsid w:val="007E1A1C"/>
    <w:rsid w:val="007E5D00"/>
    <w:rsid w:val="007E6D23"/>
    <w:rsid w:val="007F1016"/>
    <w:rsid w:val="007F1793"/>
    <w:rsid w:val="007F247F"/>
    <w:rsid w:val="007F29DA"/>
    <w:rsid w:val="007F6CFA"/>
    <w:rsid w:val="007F74EF"/>
    <w:rsid w:val="007F767C"/>
    <w:rsid w:val="00800FEC"/>
    <w:rsid w:val="008020C4"/>
    <w:rsid w:val="008052D0"/>
    <w:rsid w:val="008057B8"/>
    <w:rsid w:val="00806F2B"/>
    <w:rsid w:val="0081098D"/>
    <w:rsid w:val="00810D4E"/>
    <w:rsid w:val="00811017"/>
    <w:rsid w:val="008143D1"/>
    <w:rsid w:val="008163B0"/>
    <w:rsid w:val="0081785F"/>
    <w:rsid w:val="00820B6D"/>
    <w:rsid w:val="00820F20"/>
    <w:rsid w:val="00820FE3"/>
    <w:rsid w:val="008224AE"/>
    <w:rsid w:val="00822857"/>
    <w:rsid w:val="00823BBE"/>
    <w:rsid w:val="00825754"/>
    <w:rsid w:val="00825D06"/>
    <w:rsid w:val="0082613C"/>
    <w:rsid w:val="008273FF"/>
    <w:rsid w:val="0082779D"/>
    <w:rsid w:val="00830159"/>
    <w:rsid w:val="008307D4"/>
    <w:rsid w:val="008316F0"/>
    <w:rsid w:val="00833262"/>
    <w:rsid w:val="008364EC"/>
    <w:rsid w:val="008367C5"/>
    <w:rsid w:val="00837CAF"/>
    <w:rsid w:val="00840AB8"/>
    <w:rsid w:val="00840DEF"/>
    <w:rsid w:val="0084172B"/>
    <w:rsid w:val="00841890"/>
    <w:rsid w:val="00844C2D"/>
    <w:rsid w:val="008464D4"/>
    <w:rsid w:val="008501A4"/>
    <w:rsid w:val="00851349"/>
    <w:rsid w:val="00851E81"/>
    <w:rsid w:val="008551D1"/>
    <w:rsid w:val="008556B3"/>
    <w:rsid w:val="008568D7"/>
    <w:rsid w:val="008606F7"/>
    <w:rsid w:val="00860725"/>
    <w:rsid w:val="00860901"/>
    <w:rsid w:val="008617A2"/>
    <w:rsid w:val="00864E82"/>
    <w:rsid w:val="0086532C"/>
    <w:rsid w:val="00865A01"/>
    <w:rsid w:val="00872F03"/>
    <w:rsid w:val="008746FE"/>
    <w:rsid w:val="0087537D"/>
    <w:rsid w:val="00877441"/>
    <w:rsid w:val="0088088F"/>
    <w:rsid w:val="0088092F"/>
    <w:rsid w:val="008811FB"/>
    <w:rsid w:val="00882E79"/>
    <w:rsid w:val="00883689"/>
    <w:rsid w:val="00887178"/>
    <w:rsid w:val="0088EB1D"/>
    <w:rsid w:val="008933C0"/>
    <w:rsid w:val="00895039"/>
    <w:rsid w:val="00896122"/>
    <w:rsid w:val="0089659C"/>
    <w:rsid w:val="008966CE"/>
    <w:rsid w:val="00896BF0"/>
    <w:rsid w:val="00897C7A"/>
    <w:rsid w:val="00897D41"/>
    <w:rsid w:val="008A0CFE"/>
    <w:rsid w:val="008A39D5"/>
    <w:rsid w:val="008A3AB5"/>
    <w:rsid w:val="008B2082"/>
    <w:rsid w:val="008B29F1"/>
    <w:rsid w:val="008B516B"/>
    <w:rsid w:val="008B55CF"/>
    <w:rsid w:val="008B5EE2"/>
    <w:rsid w:val="008B665C"/>
    <w:rsid w:val="008C10FF"/>
    <w:rsid w:val="008C1630"/>
    <w:rsid w:val="008C2257"/>
    <w:rsid w:val="008C3641"/>
    <w:rsid w:val="008C397A"/>
    <w:rsid w:val="008C402D"/>
    <w:rsid w:val="008C5BEF"/>
    <w:rsid w:val="008C7995"/>
    <w:rsid w:val="008D2058"/>
    <w:rsid w:val="008D27F6"/>
    <w:rsid w:val="008D3A1D"/>
    <w:rsid w:val="008D702B"/>
    <w:rsid w:val="008D722F"/>
    <w:rsid w:val="008E0160"/>
    <w:rsid w:val="008E10C7"/>
    <w:rsid w:val="008E23D6"/>
    <w:rsid w:val="008E4B61"/>
    <w:rsid w:val="008E6324"/>
    <w:rsid w:val="008F0A2D"/>
    <w:rsid w:val="008F4E48"/>
    <w:rsid w:val="008F6038"/>
    <w:rsid w:val="00900EF6"/>
    <w:rsid w:val="00901AC6"/>
    <w:rsid w:val="0090481D"/>
    <w:rsid w:val="00906406"/>
    <w:rsid w:val="00907B38"/>
    <w:rsid w:val="009109D3"/>
    <w:rsid w:val="00911228"/>
    <w:rsid w:val="00915C40"/>
    <w:rsid w:val="00917426"/>
    <w:rsid w:val="00920BB3"/>
    <w:rsid w:val="00920EF4"/>
    <w:rsid w:val="00921678"/>
    <w:rsid w:val="0092232F"/>
    <w:rsid w:val="00922CC7"/>
    <w:rsid w:val="00925360"/>
    <w:rsid w:val="00925CD5"/>
    <w:rsid w:val="0093076A"/>
    <w:rsid w:val="0093308C"/>
    <w:rsid w:val="009330C1"/>
    <w:rsid w:val="009345F1"/>
    <w:rsid w:val="009353CE"/>
    <w:rsid w:val="00935B9E"/>
    <w:rsid w:val="00936CC3"/>
    <w:rsid w:val="00936CEA"/>
    <w:rsid w:val="00942003"/>
    <w:rsid w:val="0094379B"/>
    <w:rsid w:val="00944E17"/>
    <w:rsid w:val="00945779"/>
    <w:rsid w:val="00946349"/>
    <w:rsid w:val="00946D1F"/>
    <w:rsid w:val="0095246C"/>
    <w:rsid w:val="0095254E"/>
    <w:rsid w:val="009561C9"/>
    <w:rsid w:val="0095622F"/>
    <w:rsid w:val="00956B91"/>
    <w:rsid w:val="00956D50"/>
    <w:rsid w:val="00960756"/>
    <w:rsid w:val="00961072"/>
    <w:rsid w:val="00963377"/>
    <w:rsid w:val="00963D17"/>
    <w:rsid w:val="009643A3"/>
    <w:rsid w:val="009659B7"/>
    <w:rsid w:val="00972342"/>
    <w:rsid w:val="00972DF6"/>
    <w:rsid w:val="00973D5E"/>
    <w:rsid w:val="00974139"/>
    <w:rsid w:val="0097583C"/>
    <w:rsid w:val="00977EAE"/>
    <w:rsid w:val="00981122"/>
    <w:rsid w:val="009823C8"/>
    <w:rsid w:val="009834E7"/>
    <w:rsid w:val="00983B75"/>
    <w:rsid w:val="009845BB"/>
    <w:rsid w:val="009847F8"/>
    <w:rsid w:val="009860B1"/>
    <w:rsid w:val="009901B5"/>
    <w:rsid w:val="00990A85"/>
    <w:rsid w:val="00993423"/>
    <w:rsid w:val="009947CD"/>
    <w:rsid w:val="00994F44"/>
    <w:rsid w:val="00995EB4"/>
    <w:rsid w:val="009A0B74"/>
    <w:rsid w:val="009A19AC"/>
    <w:rsid w:val="009A352E"/>
    <w:rsid w:val="009A4026"/>
    <w:rsid w:val="009A5040"/>
    <w:rsid w:val="009A64EB"/>
    <w:rsid w:val="009A663F"/>
    <w:rsid w:val="009B0EB9"/>
    <w:rsid w:val="009B21C1"/>
    <w:rsid w:val="009B3727"/>
    <w:rsid w:val="009B5A68"/>
    <w:rsid w:val="009B5CF4"/>
    <w:rsid w:val="009B5F6C"/>
    <w:rsid w:val="009B7BCA"/>
    <w:rsid w:val="009C1AF3"/>
    <w:rsid w:val="009C2553"/>
    <w:rsid w:val="009C28D6"/>
    <w:rsid w:val="009C3BB6"/>
    <w:rsid w:val="009C48EC"/>
    <w:rsid w:val="009C562C"/>
    <w:rsid w:val="009D01D9"/>
    <w:rsid w:val="009D1852"/>
    <w:rsid w:val="009D243C"/>
    <w:rsid w:val="009D3A3B"/>
    <w:rsid w:val="009D6200"/>
    <w:rsid w:val="009D7A86"/>
    <w:rsid w:val="009E162D"/>
    <w:rsid w:val="009E280B"/>
    <w:rsid w:val="009E344E"/>
    <w:rsid w:val="009E55E1"/>
    <w:rsid w:val="009E750F"/>
    <w:rsid w:val="009F01E4"/>
    <w:rsid w:val="009F0B1F"/>
    <w:rsid w:val="009F2091"/>
    <w:rsid w:val="009F54C1"/>
    <w:rsid w:val="009F715C"/>
    <w:rsid w:val="009F7DE6"/>
    <w:rsid w:val="00A00959"/>
    <w:rsid w:val="00A01E7A"/>
    <w:rsid w:val="00A02234"/>
    <w:rsid w:val="00A02BB9"/>
    <w:rsid w:val="00A04A09"/>
    <w:rsid w:val="00A04D96"/>
    <w:rsid w:val="00A0522A"/>
    <w:rsid w:val="00A0629B"/>
    <w:rsid w:val="00A07715"/>
    <w:rsid w:val="00A10D36"/>
    <w:rsid w:val="00A114DA"/>
    <w:rsid w:val="00A1333D"/>
    <w:rsid w:val="00A141E5"/>
    <w:rsid w:val="00A14B3F"/>
    <w:rsid w:val="00A15525"/>
    <w:rsid w:val="00A158F0"/>
    <w:rsid w:val="00A172E8"/>
    <w:rsid w:val="00A17722"/>
    <w:rsid w:val="00A21AF6"/>
    <w:rsid w:val="00A23955"/>
    <w:rsid w:val="00A240C0"/>
    <w:rsid w:val="00A25B3D"/>
    <w:rsid w:val="00A26F75"/>
    <w:rsid w:val="00A2731E"/>
    <w:rsid w:val="00A276AF"/>
    <w:rsid w:val="00A32011"/>
    <w:rsid w:val="00A32E13"/>
    <w:rsid w:val="00A33937"/>
    <w:rsid w:val="00A34FBB"/>
    <w:rsid w:val="00A367DE"/>
    <w:rsid w:val="00A408D2"/>
    <w:rsid w:val="00A41821"/>
    <w:rsid w:val="00A41F3F"/>
    <w:rsid w:val="00A43613"/>
    <w:rsid w:val="00A451EB"/>
    <w:rsid w:val="00A4526B"/>
    <w:rsid w:val="00A45D2B"/>
    <w:rsid w:val="00A468A6"/>
    <w:rsid w:val="00A46A1B"/>
    <w:rsid w:val="00A50C63"/>
    <w:rsid w:val="00A5225B"/>
    <w:rsid w:val="00A52F1B"/>
    <w:rsid w:val="00A53E33"/>
    <w:rsid w:val="00A600FC"/>
    <w:rsid w:val="00A601F7"/>
    <w:rsid w:val="00A6083E"/>
    <w:rsid w:val="00A6309B"/>
    <w:rsid w:val="00A63EC7"/>
    <w:rsid w:val="00A64376"/>
    <w:rsid w:val="00A65DE3"/>
    <w:rsid w:val="00A70A19"/>
    <w:rsid w:val="00A71EA9"/>
    <w:rsid w:val="00A71FDE"/>
    <w:rsid w:val="00A732A3"/>
    <w:rsid w:val="00A75E2D"/>
    <w:rsid w:val="00A76402"/>
    <w:rsid w:val="00A77C64"/>
    <w:rsid w:val="00A80629"/>
    <w:rsid w:val="00A8128A"/>
    <w:rsid w:val="00A833B6"/>
    <w:rsid w:val="00A905FA"/>
    <w:rsid w:val="00A90D1B"/>
    <w:rsid w:val="00A93059"/>
    <w:rsid w:val="00A95791"/>
    <w:rsid w:val="00A95EC2"/>
    <w:rsid w:val="00AA1E5C"/>
    <w:rsid w:val="00AA1FCA"/>
    <w:rsid w:val="00AA250C"/>
    <w:rsid w:val="00AA40EF"/>
    <w:rsid w:val="00AA4102"/>
    <w:rsid w:val="00AA7D8E"/>
    <w:rsid w:val="00AB0D6E"/>
    <w:rsid w:val="00AB3B68"/>
    <w:rsid w:val="00AB45DB"/>
    <w:rsid w:val="00AB469A"/>
    <w:rsid w:val="00AB5163"/>
    <w:rsid w:val="00AB6A8A"/>
    <w:rsid w:val="00AB6AB1"/>
    <w:rsid w:val="00AC1530"/>
    <w:rsid w:val="00AC245D"/>
    <w:rsid w:val="00AC3D5D"/>
    <w:rsid w:val="00AC3F98"/>
    <w:rsid w:val="00AC4281"/>
    <w:rsid w:val="00AC4643"/>
    <w:rsid w:val="00AC5316"/>
    <w:rsid w:val="00AC7E2A"/>
    <w:rsid w:val="00AD00A2"/>
    <w:rsid w:val="00AD14A1"/>
    <w:rsid w:val="00AD2D37"/>
    <w:rsid w:val="00AD4585"/>
    <w:rsid w:val="00AD47C0"/>
    <w:rsid w:val="00AD526F"/>
    <w:rsid w:val="00AD63DD"/>
    <w:rsid w:val="00AE4E6C"/>
    <w:rsid w:val="00AE7C31"/>
    <w:rsid w:val="00AF2264"/>
    <w:rsid w:val="00AF2815"/>
    <w:rsid w:val="00AF56F3"/>
    <w:rsid w:val="00AF5879"/>
    <w:rsid w:val="00AF728C"/>
    <w:rsid w:val="00AF79B0"/>
    <w:rsid w:val="00AF7AF1"/>
    <w:rsid w:val="00AF7D31"/>
    <w:rsid w:val="00B031E6"/>
    <w:rsid w:val="00B03C9B"/>
    <w:rsid w:val="00B0542B"/>
    <w:rsid w:val="00B0695E"/>
    <w:rsid w:val="00B114DB"/>
    <w:rsid w:val="00B11D82"/>
    <w:rsid w:val="00B12244"/>
    <w:rsid w:val="00B12778"/>
    <w:rsid w:val="00B16355"/>
    <w:rsid w:val="00B1673C"/>
    <w:rsid w:val="00B20266"/>
    <w:rsid w:val="00B21F27"/>
    <w:rsid w:val="00B2223E"/>
    <w:rsid w:val="00B229E4"/>
    <w:rsid w:val="00B304A9"/>
    <w:rsid w:val="00B30A4C"/>
    <w:rsid w:val="00B3218C"/>
    <w:rsid w:val="00B3243D"/>
    <w:rsid w:val="00B325B4"/>
    <w:rsid w:val="00B36B2D"/>
    <w:rsid w:val="00B4133D"/>
    <w:rsid w:val="00B415EA"/>
    <w:rsid w:val="00B41915"/>
    <w:rsid w:val="00B4223E"/>
    <w:rsid w:val="00B4310E"/>
    <w:rsid w:val="00B43291"/>
    <w:rsid w:val="00B434E7"/>
    <w:rsid w:val="00B44691"/>
    <w:rsid w:val="00B46AD2"/>
    <w:rsid w:val="00B46E3C"/>
    <w:rsid w:val="00B50E5D"/>
    <w:rsid w:val="00B50FD8"/>
    <w:rsid w:val="00B51491"/>
    <w:rsid w:val="00B514DA"/>
    <w:rsid w:val="00B52757"/>
    <w:rsid w:val="00B5528C"/>
    <w:rsid w:val="00B55EC5"/>
    <w:rsid w:val="00B55FA8"/>
    <w:rsid w:val="00B60970"/>
    <w:rsid w:val="00B60975"/>
    <w:rsid w:val="00B61DE0"/>
    <w:rsid w:val="00B62022"/>
    <w:rsid w:val="00B637F8"/>
    <w:rsid w:val="00B64973"/>
    <w:rsid w:val="00B65CFF"/>
    <w:rsid w:val="00B675F4"/>
    <w:rsid w:val="00B73015"/>
    <w:rsid w:val="00B7425B"/>
    <w:rsid w:val="00B749F1"/>
    <w:rsid w:val="00B751E1"/>
    <w:rsid w:val="00B801C1"/>
    <w:rsid w:val="00B80C53"/>
    <w:rsid w:val="00B81CEE"/>
    <w:rsid w:val="00B82131"/>
    <w:rsid w:val="00B8269A"/>
    <w:rsid w:val="00B84788"/>
    <w:rsid w:val="00B85519"/>
    <w:rsid w:val="00B85571"/>
    <w:rsid w:val="00B87FCC"/>
    <w:rsid w:val="00B90044"/>
    <w:rsid w:val="00B912D8"/>
    <w:rsid w:val="00B95319"/>
    <w:rsid w:val="00B958D8"/>
    <w:rsid w:val="00B9656B"/>
    <w:rsid w:val="00B97831"/>
    <w:rsid w:val="00B978D4"/>
    <w:rsid w:val="00BA1C45"/>
    <w:rsid w:val="00BA2676"/>
    <w:rsid w:val="00BA67F7"/>
    <w:rsid w:val="00BA6FDB"/>
    <w:rsid w:val="00BB1F0C"/>
    <w:rsid w:val="00BB450F"/>
    <w:rsid w:val="00BB46EC"/>
    <w:rsid w:val="00BB50B2"/>
    <w:rsid w:val="00BB6B18"/>
    <w:rsid w:val="00BB7009"/>
    <w:rsid w:val="00BC0044"/>
    <w:rsid w:val="00BC093A"/>
    <w:rsid w:val="00BC0EA7"/>
    <w:rsid w:val="00BC190B"/>
    <w:rsid w:val="00BC28B4"/>
    <w:rsid w:val="00BC3B2A"/>
    <w:rsid w:val="00BC3E79"/>
    <w:rsid w:val="00BC4ACC"/>
    <w:rsid w:val="00BC5080"/>
    <w:rsid w:val="00BC5BF7"/>
    <w:rsid w:val="00BC607C"/>
    <w:rsid w:val="00BC662C"/>
    <w:rsid w:val="00BD0340"/>
    <w:rsid w:val="00BD1544"/>
    <w:rsid w:val="00BD4EF2"/>
    <w:rsid w:val="00BD5661"/>
    <w:rsid w:val="00BE12BF"/>
    <w:rsid w:val="00BE4FCB"/>
    <w:rsid w:val="00BE7519"/>
    <w:rsid w:val="00BE7DC8"/>
    <w:rsid w:val="00BF0C29"/>
    <w:rsid w:val="00BF2073"/>
    <w:rsid w:val="00BF2FCB"/>
    <w:rsid w:val="00BF38B6"/>
    <w:rsid w:val="00BF6374"/>
    <w:rsid w:val="00BF7425"/>
    <w:rsid w:val="00C01EF2"/>
    <w:rsid w:val="00C02170"/>
    <w:rsid w:val="00C02272"/>
    <w:rsid w:val="00C0389A"/>
    <w:rsid w:val="00C04DFF"/>
    <w:rsid w:val="00C0594D"/>
    <w:rsid w:val="00C078F2"/>
    <w:rsid w:val="00C10C6E"/>
    <w:rsid w:val="00C11CD5"/>
    <w:rsid w:val="00C11EBC"/>
    <w:rsid w:val="00C14AC4"/>
    <w:rsid w:val="00C15182"/>
    <w:rsid w:val="00C15295"/>
    <w:rsid w:val="00C160DF"/>
    <w:rsid w:val="00C16AE6"/>
    <w:rsid w:val="00C207B8"/>
    <w:rsid w:val="00C217A8"/>
    <w:rsid w:val="00C22DA6"/>
    <w:rsid w:val="00C2352C"/>
    <w:rsid w:val="00C24F37"/>
    <w:rsid w:val="00C26283"/>
    <w:rsid w:val="00C263D7"/>
    <w:rsid w:val="00C26970"/>
    <w:rsid w:val="00C3068D"/>
    <w:rsid w:val="00C327ED"/>
    <w:rsid w:val="00C32A27"/>
    <w:rsid w:val="00C344F6"/>
    <w:rsid w:val="00C37221"/>
    <w:rsid w:val="00C37A55"/>
    <w:rsid w:val="00C40713"/>
    <w:rsid w:val="00C44440"/>
    <w:rsid w:val="00C44C9E"/>
    <w:rsid w:val="00C44F2A"/>
    <w:rsid w:val="00C44FA4"/>
    <w:rsid w:val="00C469AF"/>
    <w:rsid w:val="00C500D0"/>
    <w:rsid w:val="00C5146E"/>
    <w:rsid w:val="00C529AD"/>
    <w:rsid w:val="00C52BE7"/>
    <w:rsid w:val="00C538C5"/>
    <w:rsid w:val="00C553A7"/>
    <w:rsid w:val="00C56A34"/>
    <w:rsid w:val="00C56B47"/>
    <w:rsid w:val="00C574C5"/>
    <w:rsid w:val="00C57B92"/>
    <w:rsid w:val="00C612DE"/>
    <w:rsid w:val="00C61449"/>
    <w:rsid w:val="00C64813"/>
    <w:rsid w:val="00C65826"/>
    <w:rsid w:val="00C65D8E"/>
    <w:rsid w:val="00C6629A"/>
    <w:rsid w:val="00C66DD9"/>
    <w:rsid w:val="00C66F1A"/>
    <w:rsid w:val="00C705E4"/>
    <w:rsid w:val="00C71320"/>
    <w:rsid w:val="00C713BA"/>
    <w:rsid w:val="00C713E2"/>
    <w:rsid w:val="00C7160A"/>
    <w:rsid w:val="00C73433"/>
    <w:rsid w:val="00C734CF"/>
    <w:rsid w:val="00C73929"/>
    <w:rsid w:val="00C74857"/>
    <w:rsid w:val="00C753A9"/>
    <w:rsid w:val="00C7740A"/>
    <w:rsid w:val="00C8344C"/>
    <w:rsid w:val="00C83D66"/>
    <w:rsid w:val="00C85C41"/>
    <w:rsid w:val="00C85FD3"/>
    <w:rsid w:val="00C86314"/>
    <w:rsid w:val="00C8664B"/>
    <w:rsid w:val="00C87A7D"/>
    <w:rsid w:val="00C909AA"/>
    <w:rsid w:val="00C90B4F"/>
    <w:rsid w:val="00C9167E"/>
    <w:rsid w:val="00C92A8A"/>
    <w:rsid w:val="00C9363A"/>
    <w:rsid w:val="00C9405D"/>
    <w:rsid w:val="00C9468E"/>
    <w:rsid w:val="00C946F0"/>
    <w:rsid w:val="00C94E95"/>
    <w:rsid w:val="00CA2542"/>
    <w:rsid w:val="00CA436A"/>
    <w:rsid w:val="00CA4E01"/>
    <w:rsid w:val="00CA64EA"/>
    <w:rsid w:val="00CA7058"/>
    <w:rsid w:val="00CB16F1"/>
    <w:rsid w:val="00CB3182"/>
    <w:rsid w:val="00CB5070"/>
    <w:rsid w:val="00CB70AE"/>
    <w:rsid w:val="00CB735E"/>
    <w:rsid w:val="00CB7F36"/>
    <w:rsid w:val="00CC0D82"/>
    <w:rsid w:val="00CC2768"/>
    <w:rsid w:val="00CC6343"/>
    <w:rsid w:val="00CC6417"/>
    <w:rsid w:val="00CC727B"/>
    <w:rsid w:val="00CD09CE"/>
    <w:rsid w:val="00CD1976"/>
    <w:rsid w:val="00CD2320"/>
    <w:rsid w:val="00CD3DE8"/>
    <w:rsid w:val="00CD425F"/>
    <w:rsid w:val="00CD5925"/>
    <w:rsid w:val="00CD59C9"/>
    <w:rsid w:val="00CD6B51"/>
    <w:rsid w:val="00CE4C6C"/>
    <w:rsid w:val="00CE557A"/>
    <w:rsid w:val="00CE6E08"/>
    <w:rsid w:val="00CE7B28"/>
    <w:rsid w:val="00CF6F28"/>
    <w:rsid w:val="00CF75CE"/>
    <w:rsid w:val="00D00E93"/>
    <w:rsid w:val="00D023B0"/>
    <w:rsid w:val="00D03F38"/>
    <w:rsid w:val="00D04008"/>
    <w:rsid w:val="00D04456"/>
    <w:rsid w:val="00D063DE"/>
    <w:rsid w:val="00D06E71"/>
    <w:rsid w:val="00D1001D"/>
    <w:rsid w:val="00D1087D"/>
    <w:rsid w:val="00D13B6F"/>
    <w:rsid w:val="00D13E94"/>
    <w:rsid w:val="00D1410C"/>
    <w:rsid w:val="00D14D14"/>
    <w:rsid w:val="00D14FFE"/>
    <w:rsid w:val="00D15DF4"/>
    <w:rsid w:val="00D1775C"/>
    <w:rsid w:val="00D20EA8"/>
    <w:rsid w:val="00D23059"/>
    <w:rsid w:val="00D240E4"/>
    <w:rsid w:val="00D24EDD"/>
    <w:rsid w:val="00D324FB"/>
    <w:rsid w:val="00D328FE"/>
    <w:rsid w:val="00D32C0F"/>
    <w:rsid w:val="00D334C3"/>
    <w:rsid w:val="00D34480"/>
    <w:rsid w:val="00D34A15"/>
    <w:rsid w:val="00D34A70"/>
    <w:rsid w:val="00D34D38"/>
    <w:rsid w:val="00D36BB9"/>
    <w:rsid w:val="00D36C0F"/>
    <w:rsid w:val="00D36C88"/>
    <w:rsid w:val="00D37B72"/>
    <w:rsid w:val="00D4044C"/>
    <w:rsid w:val="00D404DF"/>
    <w:rsid w:val="00D419E5"/>
    <w:rsid w:val="00D42314"/>
    <w:rsid w:val="00D45881"/>
    <w:rsid w:val="00D461D4"/>
    <w:rsid w:val="00D50703"/>
    <w:rsid w:val="00D50FE3"/>
    <w:rsid w:val="00D52564"/>
    <w:rsid w:val="00D526A1"/>
    <w:rsid w:val="00D52D7C"/>
    <w:rsid w:val="00D560EA"/>
    <w:rsid w:val="00D56E14"/>
    <w:rsid w:val="00D57F79"/>
    <w:rsid w:val="00D60556"/>
    <w:rsid w:val="00D61273"/>
    <w:rsid w:val="00D63632"/>
    <w:rsid w:val="00D66792"/>
    <w:rsid w:val="00D66B88"/>
    <w:rsid w:val="00D70FC2"/>
    <w:rsid w:val="00D7260A"/>
    <w:rsid w:val="00D735B0"/>
    <w:rsid w:val="00D74AA6"/>
    <w:rsid w:val="00D80231"/>
    <w:rsid w:val="00D807E2"/>
    <w:rsid w:val="00D83323"/>
    <w:rsid w:val="00D85923"/>
    <w:rsid w:val="00D904F0"/>
    <w:rsid w:val="00D90AED"/>
    <w:rsid w:val="00D91378"/>
    <w:rsid w:val="00D91889"/>
    <w:rsid w:val="00D91CCE"/>
    <w:rsid w:val="00D92CBA"/>
    <w:rsid w:val="00D93C71"/>
    <w:rsid w:val="00D93CFA"/>
    <w:rsid w:val="00D94F99"/>
    <w:rsid w:val="00D95BCB"/>
    <w:rsid w:val="00D9761D"/>
    <w:rsid w:val="00DA0E82"/>
    <w:rsid w:val="00DA387D"/>
    <w:rsid w:val="00DA3A2F"/>
    <w:rsid w:val="00DA5A46"/>
    <w:rsid w:val="00DB30A1"/>
    <w:rsid w:val="00DB453F"/>
    <w:rsid w:val="00DB7866"/>
    <w:rsid w:val="00DC07D1"/>
    <w:rsid w:val="00DC3221"/>
    <w:rsid w:val="00DC4A4F"/>
    <w:rsid w:val="00DC5D1E"/>
    <w:rsid w:val="00DC5D76"/>
    <w:rsid w:val="00DD0569"/>
    <w:rsid w:val="00DD1408"/>
    <w:rsid w:val="00DD356D"/>
    <w:rsid w:val="00DD452E"/>
    <w:rsid w:val="00DD5C9B"/>
    <w:rsid w:val="00DE19D2"/>
    <w:rsid w:val="00DE1AC1"/>
    <w:rsid w:val="00DE290E"/>
    <w:rsid w:val="00DE291B"/>
    <w:rsid w:val="00DE2D49"/>
    <w:rsid w:val="00DE451F"/>
    <w:rsid w:val="00DE4A2E"/>
    <w:rsid w:val="00DE53A8"/>
    <w:rsid w:val="00DE796C"/>
    <w:rsid w:val="00DF16AD"/>
    <w:rsid w:val="00DF1909"/>
    <w:rsid w:val="00DF2311"/>
    <w:rsid w:val="00DF3B7E"/>
    <w:rsid w:val="00DF4957"/>
    <w:rsid w:val="00DF54B9"/>
    <w:rsid w:val="00DF660C"/>
    <w:rsid w:val="00E030D9"/>
    <w:rsid w:val="00E031AF"/>
    <w:rsid w:val="00E038D2"/>
    <w:rsid w:val="00E03A14"/>
    <w:rsid w:val="00E049D5"/>
    <w:rsid w:val="00E06340"/>
    <w:rsid w:val="00E101EE"/>
    <w:rsid w:val="00E11A8A"/>
    <w:rsid w:val="00E12DE4"/>
    <w:rsid w:val="00E134E5"/>
    <w:rsid w:val="00E1558F"/>
    <w:rsid w:val="00E156D7"/>
    <w:rsid w:val="00E156F2"/>
    <w:rsid w:val="00E206E0"/>
    <w:rsid w:val="00E2171C"/>
    <w:rsid w:val="00E23D78"/>
    <w:rsid w:val="00E264E7"/>
    <w:rsid w:val="00E27017"/>
    <w:rsid w:val="00E27284"/>
    <w:rsid w:val="00E31E42"/>
    <w:rsid w:val="00E34C52"/>
    <w:rsid w:val="00E3631C"/>
    <w:rsid w:val="00E404B7"/>
    <w:rsid w:val="00E40E9B"/>
    <w:rsid w:val="00E41C4C"/>
    <w:rsid w:val="00E429AB"/>
    <w:rsid w:val="00E42FAB"/>
    <w:rsid w:val="00E45D8F"/>
    <w:rsid w:val="00E46AE6"/>
    <w:rsid w:val="00E46D38"/>
    <w:rsid w:val="00E47BB5"/>
    <w:rsid w:val="00E47CA1"/>
    <w:rsid w:val="00E5028A"/>
    <w:rsid w:val="00E50872"/>
    <w:rsid w:val="00E50B8B"/>
    <w:rsid w:val="00E50C37"/>
    <w:rsid w:val="00E5264F"/>
    <w:rsid w:val="00E52F5E"/>
    <w:rsid w:val="00E54AA3"/>
    <w:rsid w:val="00E54AF5"/>
    <w:rsid w:val="00E605EA"/>
    <w:rsid w:val="00E609B1"/>
    <w:rsid w:val="00E611EC"/>
    <w:rsid w:val="00E61BD9"/>
    <w:rsid w:val="00E61E65"/>
    <w:rsid w:val="00E6206E"/>
    <w:rsid w:val="00E64A8B"/>
    <w:rsid w:val="00E65B4E"/>
    <w:rsid w:val="00E70F99"/>
    <w:rsid w:val="00E71041"/>
    <w:rsid w:val="00E7175B"/>
    <w:rsid w:val="00E71840"/>
    <w:rsid w:val="00E74686"/>
    <w:rsid w:val="00E7711E"/>
    <w:rsid w:val="00E8217E"/>
    <w:rsid w:val="00E83A83"/>
    <w:rsid w:val="00E84012"/>
    <w:rsid w:val="00E848D6"/>
    <w:rsid w:val="00E85D9F"/>
    <w:rsid w:val="00E91B71"/>
    <w:rsid w:val="00E941AB"/>
    <w:rsid w:val="00E94ECF"/>
    <w:rsid w:val="00E95A16"/>
    <w:rsid w:val="00E96093"/>
    <w:rsid w:val="00E9779C"/>
    <w:rsid w:val="00EA04FD"/>
    <w:rsid w:val="00EA0724"/>
    <w:rsid w:val="00EA1F58"/>
    <w:rsid w:val="00EA2748"/>
    <w:rsid w:val="00EA3700"/>
    <w:rsid w:val="00EA6589"/>
    <w:rsid w:val="00EA7050"/>
    <w:rsid w:val="00EB068F"/>
    <w:rsid w:val="00EB1BE5"/>
    <w:rsid w:val="00EB3CAB"/>
    <w:rsid w:val="00EB6414"/>
    <w:rsid w:val="00EB73C1"/>
    <w:rsid w:val="00EC648E"/>
    <w:rsid w:val="00EC6DF0"/>
    <w:rsid w:val="00ED0D92"/>
    <w:rsid w:val="00ED3E74"/>
    <w:rsid w:val="00ED4D30"/>
    <w:rsid w:val="00ED58D9"/>
    <w:rsid w:val="00ED6963"/>
    <w:rsid w:val="00ED761E"/>
    <w:rsid w:val="00ED7651"/>
    <w:rsid w:val="00ED7C97"/>
    <w:rsid w:val="00EE014C"/>
    <w:rsid w:val="00EE1B93"/>
    <w:rsid w:val="00EE227E"/>
    <w:rsid w:val="00EE2A35"/>
    <w:rsid w:val="00EE5124"/>
    <w:rsid w:val="00EE61C8"/>
    <w:rsid w:val="00EE7090"/>
    <w:rsid w:val="00EE7930"/>
    <w:rsid w:val="00EF23EC"/>
    <w:rsid w:val="00EF318E"/>
    <w:rsid w:val="00EF579F"/>
    <w:rsid w:val="00EF7951"/>
    <w:rsid w:val="00F00056"/>
    <w:rsid w:val="00F03C48"/>
    <w:rsid w:val="00F048AC"/>
    <w:rsid w:val="00F0496C"/>
    <w:rsid w:val="00F075E7"/>
    <w:rsid w:val="00F10DA1"/>
    <w:rsid w:val="00F134A1"/>
    <w:rsid w:val="00F21FA8"/>
    <w:rsid w:val="00F23F59"/>
    <w:rsid w:val="00F251BE"/>
    <w:rsid w:val="00F27686"/>
    <w:rsid w:val="00F27731"/>
    <w:rsid w:val="00F317DA"/>
    <w:rsid w:val="00F31A88"/>
    <w:rsid w:val="00F31D5C"/>
    <w:rsid w:val="00F32B4C"/>
    <w:rsid w:val="00F344C2"/>
    <w:rsid w:val="00F345DF"/>
    <w:rsid w:val="00F35C43"/>
    <w:rsid w:val="00F37AF4"/>
    <w:rsid w:val="00F37D19"/>
    <w:rsid w:val="00F41C3C"/>
    <w:rsid w:val="00F42EC1"/>
    <w:rsid w:val="00F44BDA"/>
    <w:rsid w:val="00F476B2"/>
    <w:rsid w:val="00F503F9"/>
    <w:rsid w:val="00F50C6B"/>
    <w:rsid w:val="00F52A41"/>
    <w:rsid w:val="00F5341C"/>
    <w:rsid w:val="00F563B0"/>
    <w:rsid w:val="00F56F57"/>
    <w:rsid w:val="00F57A8E"/>
    <w:rsid w:val="00F57D3F"/>
    <w:rsid w:val="00F62C09"/>
    <w:rsid w:val="00F63FCE"/>
    <w:rsid w:val="00F6761B"/>
    <w:rsid w:val="00F760DF"/>
    <w:rsid w:val="00F81BF6"/>
    <w:rsid w:val="00F82C9A"/>
    <w:rsid w:val="00F8495B"/>
    <w:rsid w:val="00F86DF4"/>
    <w:rsid w:val="00F8763B"/>
    <w:rsid w:val="00F87AEE"/>
    <w:rsid w:val="00F90173"/>
    <w:rsid w:val="00F90DCF"/>
    <w:rsid w:val="00F91B0A"/>
    <w:rsid w:val="00F93E79"/>
    <w:rsid w:val="00F949F4"/>
    <w:rsid w:val="00F94C32"/>
    <w:rsid w:val="00F9597F"/>
    <w:rsid w:val="00F97027"/>
    <w:rsid w:val="00F974BC"/>
    <w:rsid w:val="00FA0646"/>
    <w:rsid w:val="00FA2BBB"/>
    <w:rsid w:val="00FA374A"/>
    <w:rsid w:val="00FA3A6C"/>
    <w:rsid w:val="00FA4532"/>
    <w:rsid w:val="00FA5A7B"/>
    <w:rsid w:val="00FB1F9C"/>
    <w:rsid w:val="00FB4018"/>
    <w:rsid w:val="00FB5853"/>
    <w:rsid w:val="00FB593D"/>
    <w:rsid w:val="00FB5BF7"/>
    <w:rsid w:val="00FB5C15"/>
    <w:rsid w:val="00FB670D"/>
    <w:rsid w:val="00FB6721"/>
    <w:rsid w:val="00FB763C"/>
    <w:rsid w:val="00FC11D1"/>
    <w:rsid w:val="00FC15B2"/>
    <w:rsid w:val="00FC1ECF"/>
    <w:rsid w:val="00FC6BA9"/>
    <w:rsid w:val="00FC7DC6"/>
    <w:rsid w:val="00FC7E4C"/>
    <w:rsid w:val="00FD077A"/>
    <w:rsid w:val="00FD0AFC"/>
    <w:rsid w:val="00FD0B8B"/>
    <w:rsid w:val="00FD1B42"/>
    <w:rsid w:val="00FD5E93"/>
    <w:rsid w:val="00FD7C1D"/>
    <w:rsid w:val="00FE0D27"/>
    <w:rsid w:val="00FE12B3"/>
    <w:rsid w:val="00FE3417"/>
    <w:rsid w:val="00FE5210"/>
    <w:rsid w:val="00FE55AE"/>
    <w:rsid w:val="00FE5914"/>
    <w:rsid w:val="00FE631D"/>
    <w:rsid w:val="00FE650E"/>
    <w:rsid w:val="00FE7FDF"/>
    <w:rsid w:val="00FF048F"/>
    <w:rsid w:val="00FF0AB6"/>
    <w:rsid w:val="00FF14CC"/>
    <w:rsid w:val="00FF2EE7"/>
    <w:rsid w:val="00FF32A3"/>
    <w:rsid w:val="00FF5144"/>
    <w:rsid w:val="00FF7B98"/>
    <w:rsid w:val="0117F722"/>
    <w:rsid w:val="0365FEE7"/>
    <w:rsid w:val="0F0E1362"/>
    <w:rsid w:val="10B5C520"/>
    <w:rsid w:val="12816340"/>
    <w:rsid w:val="15BA83BE"/>
    <w:rsid w:val="1B2EE4BE"/>
    <w:rsid w:val="1EA617BD"/>
    <w:rsid w:val="28BAFBF6"/>
    <w:rsid w:val="31D100F7"/>
    <w:rsid w:val="3215DBEB"/>
    <w:rsid w:val="34999313"/>
    <w:rsid w:val="3553959C"/>
    <w:rsid w:val="35BEAA6F"/>
    <w:rsid w:val="36174C56"/>
    <w:rsid w:val="3940D242"/>
    <w:rsid w:val="45039BFC"/>
    <w:rsid w:val="498ECF6C"/>
    <w:rsid w:val="4BBF1662"/>
    <w:rsid w:val="4C942725"/>
    <w:rsid w:val="53CDDEBD"/>
    <w:rsid w:val="549BF816"/>
    <w:rsid w:val="57347D27"/>
    <w:rsid w:val="57535BAE"/>
    <w:rsid w:val="5D5B7FD8"/>
    <w:rsid w:val="611D0FA0"/>
    <w:rsid w:val="6187FC06"/>
    <w:rsid w:val="699F4CDF"/>
    <w:rsid w:val="6A1FD35F"/>
    <w:rsid w:val="6E350A8B"/>
    <w:rsid w:val="6E68A890"/>
    <w:rsid w:val="726F39BE"/>
    <w:rsid w:val="72886D9D"/>
    <w:rsid w:val="728F7876"/>
    <w:rsid w:val="743D751B"/>
    <w:rsid w:val="74D2C7F9"/>
    <w:rsid w:val="756E9707"/>
    <w:rsid w:val="76A9A266"/>
    <w:rsid w:val="7B28C25F"/>
    <w:rsid w:val="7B3D052F"/>
    <w:rsid w:val="7C992FA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829383"/>
  <w15:docId w15:val="{62B0A635-BC66-4907-811E-1775D015A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iPriority="0"/>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8057B8"/>
    <w:rPr>
      <w:rFonts w:asciiTheme="minorHAnsi" w:hAnsiTheme="minorHAnsi"/>
    </w:rPr>
  </w:style>
  <w:style w:type="paragraph" w:styleId="Heading1">
    <w:name w:val="heading 1"/>
    <w:next w:val="BodyCopy"/>
    <w:link w:val="Heading1Char"/>
    <w:qFormat/>
    <w:rsid w:val="002D76F7"/>
    <w:pPr>
      <w:keepNext/>
      <w:keepLines/>
      <w:numPr>
        <w:numId w:val="7"/>
      </w:numPr>
      <w:spacing w:before="480" w:after="360" w:line="560" w:lineRule="exact"/>
      <w:outlineLvl w:val="0"/>
    </w:pPr>
    <w:rPr>
      <w:rFonts w:asciiTheme="majorHAnsi" w:eastAsiaTheme="majorEastAsia" w:hAnsiTheme="majorHAnsi" w:cstheme="majorBidi"/>
      <w:bCs/>
      <w:color w:val="003150" w:themeColor="text2"/>
      <w:spacing w:val="-6"/>
      <w:sz w:val="48"/>
      <w:szCs w:val="48"/>
    </w:rPr>
  </w:style>
  <w:style w:type="paragraph" w:styleId="Heading2">
    <w:name w:val="heading 2"/>
    <w:next w:val="BodyCopy"/>
    <w:link w:val="Heading2Char"/>
    <w:qFormat/>
    <w:rsid w:val="00387A2A"/>
    <w:pPr>
      <w:keepNext/>
      <w:keepLines/>
      <w:numPr>
        <w:ilvl w:val="1"/>
        <w:numId w:val="7"/>
      </w:numPr>
      <w:spacing w:before="360" w:after="200" w:line="280" w:lineRule="exact"/>
      <w:outlineLvl w:val="1"/>
    </w:pPr>
    <w:rPr>
      <w:rFonts w:asciiTheme="majorHAnsi" w:eastAsiaTheme="majorEastAsia" w:hAnsiTheme="majorHAnsi" w:cstheme="majorBidi"/>
      <w:bCs/>
      <w:color w:val="3CB6CE" w:themeColor="background2"/>
      <w:spacing w:val="-3"/>
      <w:sz w:val="28"/>
      <w:szCs w:val="26"/>
    </w:rPr>
  </w:style>
  <w:style w:type="paragraph" w:styleId="Heading3">
    <w:name w:val="heading 3"/>
    <w:next w:val="BodyCopy"/>
    <w:link w:val="Heading3Char"/>
    <w:qFormat/>
    <w:rsid w:val="00B958D8"/>
    <w:pPr>
      <w:keepNext/>
      <w:keepLines/>
      <w:numPr>
        <w:ilvl w:val="2"/>
        <w:numId w:val="7"/>
      </w:numPr>
      <w:spacing w:before="113" w:after="57" w:line="240" w:lineRule="atLeast"/>
      <w:outlineLvl w:val="2"/>
    </w:pPr>
    <w:rPr>
      <w:rFonts w:asciiTheme="minorHAnsi" w:eastAsiaTheme="majorEastAsia" w:hAnsiTheme="minorHAnsi" w:cstheme="majorBidi"/>
      <w:b/>
      <w:bCs/>
      <w:color w:val="003150" w:themeColor="text2"/>
      <w:spacing w:val="-2"/>
    </w:rPr>
  </w:style>
  <w:style w:type="paragraph" w:styleId="Heading4">
    <w:name w:val="heading 4"/>
    <w:next w:val="BodyCopy"/>
    <w:link w:val="Heading4Char"/>
    <w:qFormat/>
    <w:rsid w:val="00B958D8"/>
    <w:pPr>
      <w:keepNext/>
      <w:keepLines/>
      <w:numPr>
        <w:ilvl w:val="3"/>
        <w:numId w:val="7"/>
      </w:numPr>
      <w:spacing w:before="113" w:after="57" w:line="240" w:lineRule="atLeast"/>
      <w:outlineLvl w:val="3"/>
    </w:pPr>
    <w:rPr>
      <w:rFonts w:asciiTheme="minorHAnsi" w:eastAsiaTheme="majorEastAsia" w:hAnsiTheme="minorHAnsi" w:cstheme="majorBidi"/>
      <w:b/>
      <w:bCs/>
      <w:iCs/>
      <w:color w:val="00759A" w:themeColor="accent1"/>
    </w:rPr>
  </w:style>
  <w:style w:type="paragraph" w:styleId="Heading5">
    <w:name w:val="heading 5"/>
    <w:next w:val="BodyText"/>
    <w:link w:val="Heading5Char"/>
    <w:semiHidden/>
    <w:qFormat/>
    <w:rsid w:val="00B958D8"/>
    <w:pPr>
      <w:keepNext/>
      <w:keepLines/>
      <w:numPr>
        <w:ilvl w:val="4"/>
        <w:numId w:val="7"/>
      </w:numPr>
      <w:spacing w:before="200"/>
      <w:outlineLvl w:val="4"/>
    </w:pPr>
    <w:rPr>
      <w:rFonts w:asciiTheme="majorHAnsi" w:eastAsiaTheme="majorEastAsia" w:hAnsiTheme="majorHAnsi" w:cstheme="majorBidi"/>
      <w:color w:val="003A4C" w:themeColor="accent1" w:themeShade="7F"/>
    </w:rPr>
  </w:style>
  <w:style w:type="paragraph" w:styleId="Heading6">
    <w:name w:val="heading 6"/>
    <w:next w:val="BodyText"/>
    <w:link w:val="Heading6Char"/>
    <w:semiHidden/>
    <w:qFormat/>
    <w:rsid w:val="00B958D8"/>
    <w:pPr>
      <w:keepNext/>
      <w:keepLines/>
      <w:numPr>
        <w:ilvl w:val="5"/>
        <w:numId w:val="7"/>
      </w:numPr>
      <w:spacing w:before="200"/>
      <w:outlineLvl w:val="5"/>
    </w:pPr>
    <w:rPr>
      <w:rFonts w:asciiTheme="majorHAnsi" w:eastAsiaTheme="majorEastAsia" w:hAnsiTheme="majorHAnsi" w:cstheme="majorBidi"/>
      <w:i/>
      <w:iCs/>
      <w:color w:val="003A4C" w:themeColor="accent1" w:themeShade="7F"/>
    </w:rPr>
  </w:style>
  <w:style w:type="paragraph" w:styleId="Heading7">
    <w:name w:val="heading 7"/>
    <w:next w:val="BodyText"/>
    <w:link w:val="Heading7Char"/>
    <w:semiHidden/>
    <w:qFormat/>
    <w:rsid w:val="00B958D8"/>
    <w:pPr>
      <w:keepNext/>
      <w:keepLines/>
      <w:numPr>
        <w:ilvl w:val="6"/>
        <w:numId w:val="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BodyText"/>
    <w:link w:val="Heading8Char"/>
    <w:semiHidden/>
    <w:qFormat/>
    <w:rsid w:val="00B958D8"/>
    <w:pPr>
      <w:keepNext/>
      <w:keepLines/>
      <w:numPr>
        <w:ilvl w:val="7"/>
        <w:numId w:val="7"/>
      </w:numPr>
      <w:spacing w:before="200"/>
      <w:outlineLvl w:val="7"/>
    </w:pPr>
    <w:rPr>
      <w:rFonts w:asciiTheme="majorHAnsi" w:eastAsiaTheme="majorEastAsia" w:hAnsiTheme="majorHAnsi" w:cstheme="majorBidi"/>
      <w:color w:val="404040" w:themeColor="text1" w:themeTint="BF"/>
    </w:rPr>
  </w:style>
  <w:style w:type="paragraph" w:styleId="Heading9">
    <w:name w:val="heading 9"/>
    <w:next w:val="BodyText"/>
    <w:link w:val="Heading9Char"/>
    <w:semiHidden/>
    <w:qFormat/>
    <w:rsid w:val="00B958D8"/>
    <w:pPr>
      <w:keepNext/>
      <w:keepLines/>
      <w:numPr>
        <w:ilvl w:val="8"/>
        <w:numId w:val="7"/>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958D8"/>
    <w:rPr>
      <w:rFonts w:ascii="Tahoma" w:hAnsi="Tahoma" w:cs="Tahoma"/>
      <w:sz w:val="16"/>
      <w:szCs w:val="16"/>
    </w:rPr>
  </w:style>
  <w:style w:type="character" w:customStyle="1" w:styleId="BalloonTextChar">
    <w:name w:val="Balloon Text Char"/>
    <w:basedOn w:val="DefaultParagraphFont"/>
    <w:link w:val="BalloonText"/>
    <w:uiPriority w:val="99"/>
    <w:semiHidden/>
    <w:rsid w:val="00B958D8"/>
    <w:rPr>
      <w:rFonts w:ascii="Tahoma" w:hAnsi="Tahoma" w:cs="Tahoma"/>
      <w:sz w:val="16"/>
      <w:szCs w:val="16"/>
    </w:rPr>
  </w:style>
  <w:style w:type="table" w:styleId="TableGrid">
    <w:name w:val="Table Grid"/>
    <w:basedOn w:val="TableNormal"/>
    <w:uiPriority w:val="59"/>
    <w:rsid w:val="00B958D8"/>
    <w:rPr>
      <w:rFonts w:ascii="Arial" w:hAnsi="Arial"/>
    </w:rPr>
    <w:tblPr>
      <w:tblCellMar>
        <w:left w:w="0" w:type="dxa"/>
        <w:right w:w="0" w:type="dxa"/>
      </w:tblCellMar>
    </w:tblPr>
  </w:style>
  <w:style w:type="character" w:customStyle="1" w:styleId="Heading1Char">
    <w:name w:val="Heading 1 Char"/>
    <w:basedOn w:val="DefaultParagraphFont"/>
    <w:link w:val="Heading1"/>
    <w:rsid w:val="002D76F7"/>
    <w:rPr>
      <w:rFonts w:asciiTheme="majorHAnsi" w:eastAsiaTheme="majorEastAsia" w:hAnsiTheme="majorHAnsi" w:cstheme="majorBidi"/>
      <w:bCs/>
      <w:color w:val="003150" w:themeColor="text2"/>
      <w:spacing w:val="-6"/>
      <w:sz w:val="48"/>
      <w:szCs w:val="48"/>
    </w:rPr>
  </w:style>
  <w:style w:type="paragraph" w:styleId="Footer">
    <w:name w:val="footer"/>
    <w:link w:val="FooterChar"/>
    <w:uiPriority w:val="99"/>
    <w:rsid w:val="00B958D8"/>
    <w:pPr>
      <w:tabs>
        <w:tab w:val="center" w:pos="4513"/>
        <w:tab w:val="right" w:pos="9026"/>
      </w:tabs>
    </w:pPr>
    <w:rPr>
      <w:rFonts w:asciiTheme="minorHAnsi" w:hAnsiTheme="minorHAnsi"/>
    </w:rPr>
  </w:style>
  <w:style w:type="character" w:customStyle="1" w:styleId="FooterChar">
    <w:name w:val="Footer Char"/>
    <w:basedOn w:val="DefaultParagraphFont"/>
    <w:link w:val="Footer"/>
    <w:uiPriority w:val="99"/>
    <w:rsid w:val="00B958D8"/>
    <w:rPr>
      <w:rFonts w:asciiTheme="minorHAnsi" w:hAnsiTheme="minorHAnsi"/>
    </w:rPr>
  </w:style>
  <w:style w:type="paragraph" w:styleId="Header">
    <w:name w:val="header"/>
    <w:link w:val="HeaderChar"/>
    <w:uiPriority w:val="99"/>
    <w:rsid w:val="00B958D8"/>
    <w:pPr>
      <w:tabs>
        <w:tab w:val="center" w:pos="4513"/>
        <w:tab w:val="right" w:pos="9026"/>
      </w:tabs>
    </w:pPr>
    <w:rPr>
      <w:rFonts w:asciiTheme="minorHAnsi" w:hAnsiTheme="minorHAnsi"/>
    </w:rPr>
  </w:style>
  <w:style w:type="character" w:customStyle="1" w:styleId="HeaderChar">
    <w:name w:val="Header Char"/>
    <w:basedOn w:val="DefaultParagraphFont"/>
    <w:link w:val="Header"/>
    <w:uiPriority w:val="99"/>
    <w:rsid w:val="00B958D8"/>
    <w:rPr>
      <w:rFonts w:asciiTheme="minorHAnsi" w:hAnsiTheme="minorHAnsi"/>
    </w:rPr>
  </w:style>
  <w:style w:type="character" w:customStyle="1" w:styleId="Heading2Char">
    <w:name w:val="Heading 2 Char"/>
    <w:basedOn w:val="DefaultParagraphFont"/>
    <w:link w:val="Heading2"/>
    <w:rsid w:val="00387A2A"/>
    <w:rPr>
      <w:rFonts w:asciiTheme="majorHAnsi" w:eastAsiaTheme="majorEastAsia" w:hAnsiTheme="majorHAnsi" w:cstheme="majorBidi"/>
      <w:bCs/>
      <w:color w:val="3CB6CE" w:themeColor="background2"/>
      <w:spacing w:val="-3"/>
      <w:sz w:val="28"/>
      <w:szCs w:val="26"/>
    </w:rPr>
  </w:style>
  <w:style w:type="paragraph" w:styleId="BodyText">
    <w:name w:val="Body Text"/>
    <w:link w:val="BodyTextChar"/>
    <w:uiPriority w:val="99"/>
    <w:semiHidden/>
    <w:rsid w:val="00B958D8"/>
    <w:pPr>
      <w:spacing w:after="120"/>
    </w:pPr>
    <w:rPr>
      <w:rFonts w:asciiTheme="minorHAnsi" w:hAnsiTheme="minorHAnsi"/>
    </w:rPr>
  </w:style>
  <w:style w:type="character" w:customStyle="1" w:styleId="BodyTextChar">
    <w:name w:val="Body Text Char"/>
    <w:basedOn w:val="DefaultParagraphFont"/>
    <w:link w:val="BodyText"/>
    <w:uiPriority w:val="99"/>
    <w:semiHidden/>
    <w:rsid w:val="00B958D8"/>
    <w:rPr>
      <w:rFonts w:asciiTheme="minorHAnsi" w:hAnsiTheme="minorHAnsi"/>
    </w:rPr>
  </w:style>
  <w:style w:type="character" w:customStyle="1" w:styleId="Heading3Char">
    <w:name w:val="Heading 3 Char"/>
    <w:basedOn w:val="DefaultParagraphFont"/>
    <w:link w:val="Heading3"/>
    <w:rsid w:val="00B958D8"/>
    <w:rPr>
      <w:rFonts w:asciiTheme="minorHAnsi" w:eastAsiaTheme="majorEastAsia" w:hAnsiTheme="minorHAnsi" w:cstheme="majorBidi"/>
      <w:b/>
      <w:bCs/>
      <w:color w:val="003150" w:themeColor="text2"/>
      <w:spacing w:val="-2"/>
    </w:rPr>
  </w:style>
  <w:style w:type="character" w:customStyle="1" w:styleId="Heading4Char">
    <w:name w:val="Heading 4 Char"/>
    <w:basedOn w:val="DefaultParagraphFont"/>
    <w:link w:val="Heading4"/>
    <w:rsid w:val="00B958D8"/>
    <w:rPr>
      <w:rFonts w:asciiTheme="minorHAnsi" w:eastAsiaTheme="majorEastAsia" w:hAnsiTheme="minorHAnsi" w:cstheme="majorBidi"/>
      <w:b/>
      <w:bCs/>
      <w:iCs/>
      <w:color w:val="00759A" w:themeColor="accent1"/>
    </w:rPr>
  </w:style>
  <w:style w:type="paragraph" w:styleId="Subtitle">
    <w:name w:val="Subtitle"/>
    <w:link w:val="SubtitleChar"/>
    <w:uiPriority w:val="11"/>
    <w:qFormat/>
    <w:rsid w:val="00B958D8"/>
    <w:pPr>
      <w:numPr>
        <w:ilvl w:val="1"/>
      </w:numPr>
    </w:pPr>
    <w:rPr>
      <w:rFonts w:asciiTheme="majorHAnsi" w:eastAsiaTheme="majorEastAsia" w:hAnsiTheme="majorHAnsi" w:cstheme="majorBidi"/>
      <w:iCs/>
      <w:color w:val="00759A" w:themeColor="accent1"/>
      <w:sz w:val="24"/>
      <w:szCs w:val="24"/>
    </w:rPr>
  </w:style>
  <w:style w:type="character" w:customStyle="1" w:styleId="SubtitleChar">
    <w:name w:val="Subtitle Char"/>
    <w:basedOn w:val="DefaultParagraphFont"/>
    <w:link w:val="Subtitle"/>
    <w:uiPriority w:val="11"/>
    <w:rsid w:val="00B958D8"/>
    <w:rPr>
      <w:rFonts w:asciiTheme="majorHAnsi" w:eastAsiaTheme="majorEastAsia" w:hAnsiTheme="majorHAnsi" w:cstheme="majorBidi"/>
      <w:iCs/>
      <w:color w:val="00759A" w:themeColor="accent1"/>
      <w:sz w:val="24"/>
      <w:szCs w:val="24"/>
    </w:rPr>
  </w:style>
  <w:style w:type="paragraph" w:styleId="Title">
    <w:name w:val="Title"/>
    <w:link w:val="TitleChar"/>
    <w:semiHidden/>
    <w:qFormat/>
    <w:rsid w:val="00B958D8"/>
    <w:pPr>
      <w:pBdr>
        <w:bottom w:val="single" w:sz="8" w:space="4" w:color="00759A" w:themeColor="accent1"/>
      </w:pBdr>
      <w:spacing w:after="300"/>
      <w:contextualSpacing/>
    </w:pPr>
    <w:rPr>
      <w:rFonts w:asciiTheme="majorHAnsi" w:eastAsiaTheme="majorEastAsia" w:hAnsiTheme="majorHAnsi" w:cstheme="majorBidi"/>
      <w:color w:val="00243B" w:themeColor="text2" w:themeShade="BF"/>
      <w:kern w:val="28"/>
      <w:sz w:val="52"/>
      <w:szCs w:val="52"/>
    </w:rPr>
  </w:style>
  <w:style w:type="character" w:customStyle="1" w:styleId="TitleChar">
    <w:name w:val="Title Char"/>
    <w:basedOn w:val="DefaultParagraphFont"/>
    <w:link w:val="Title"/>
    <w:semiHidden/>
    <w:rsid w:val="00B958D8"/>
    <w:rPr>
      <w:rFonts w:asciiTheme="majorHAnsi" w:eastAsiaTheme="majorEastAsia" w:hAnsiTheme="majorHAnsi" w:cstheme="majorBidi"/>
      <w:color w:val="00243B" w:themeColor="text2" w:themeShade="BF"/>
      <w:kern w:val="28"/>
      <w:sz w:val="52"/>
      <w:szCs w:val="52"/>
    </w:rPr>
  </w:style>
  <w:style w:type="paragraph" w:styleId="Caption">
    <w:name w:val="caption"/>
    <w:next w:val="BodyText"/>
    <w:uiPriority w:val="35"/>
    <w:qFormat/>
    <w:rsid w:val="00E40E9B"/>
    <w:pPr>
      <w:spacing w:before="300" w:after="120"/>
    </w:pPr>
    <w:rPr>
      <w:rFonts w:asciiTheme="majorHAnsi" w:hAnsiTheme="majorHAnsi" w:cstheme="majorHAnsi"/>
      <w:bCs/>
      <w:color w:val="003150" w:themeColor="text2"/>
      <w:sz w:val="24"/>
      <w:szCs w:val="24"/>
    </w:rPr>
  </w:style>
  <w:style w:type="paragraph" w:styleId="Date">
    <w:name w:val="Date"/>
    <w:link w:val="DateChar"/>
    <w:semiHidden/>
    <w:rsid w:val="00B958D8"/>
    <w:rPr>
      <w:rFonts w:asciiTheme="minorHAnsi" w:hAnsiTheme="minorHAnsi"/>
    </w:rPr>
  </w:style>
  <w:style w:type="character" w:customStyle="1" w:styleId="DateChar">
    <w:name w:val="Date Char"/>
    <w:basedOn w:val="DefaultParagraphFont"/>
    <w:link w:val="Date"/>
    <w:semiHidden/>
    <w:rsid w:val="00B958D8"/>
    <w:rPr>
      <w:rFonts w:asciiTheme="minorHAnsi" w:hAnsiTheme="minorHAnsi"/>
    </w:rPr>
  </w:style>
  <w:style w:type="paragraph" w:styleId="EndnoteText">
    <w:name w:val="endnote text"/>
    <w:link w:val="EndnoteTextChar"/>
    <w:semiHidden/>
    <w:rsid w:val="00B958D8"/>
    <w:rPr>
      <w:rFonts w:asciiTheme="minorHAnsi" w:hAnsiTheme="minorHAnsi"/>
    </w:rPr>
  </w:style>
  <w:style w:type="character" w:customStyle="1" w:styleId="EndnoteTextChar">
    <w:name w:val="Endnote Text Char"/>
    <w:basedOn w:val="DefaultParagraphFont"/>
    <w:link w:val="EndnoteText"/>
    <w:semiHidden/>
    <w:rsid w:val="00B958D8"/>
    <w:rPr>
      <w:rFonts w:asciiTheme="minorHAnsi" w:hAnsiTheme="minorHAnsi"/>
    </w:rPr>
  </w:style>
  <w:style w:type="paragraph" w:styleId="FootnoteText">
    <w:name w:val="footnote text"/>
    <w:aliases w:val="Footnote Text Char2,Footnote Text Char Char,Footnote Text Char1 Char Char,Footnote Text Char Char Char Char,Footnote Text Char1 Char Char Char Char,Footnote Text Char Char Char Char Char Char,Footnote Text Char1 Char,fn"/>
    <w:link w:val="FootnoteTextChar"/>
    <w:uiPriority w:val="99"/>
    <w:qFormat/>
    <w:rsid w:val="00B958D8"/>
    <w:rPr>
      <w:rFonts w:asciiTheme="minorHAnsi" w:hAnsiTheme="minorHAnsi"/>
    </w:rPr>
  </w:style>
  <w:style w:type="character" w:customStyle="1" w:styleId="FootnoteTextChar">
    <w:name w:val="Footnote Text Char"/>
    <w:aliases w:val="Footnote Text Char2 Char,Footnote Text Char Char Char,Footnote Text Char1 Char Char Char,Footnote Text Char Char Char Char Char,Footnote Text Char1 Char Char Char Char Char,Footnote Text Char Char Char Char Char Char Char,fn Char"/>
    <w:basedOn w:val="DefaultParagraphFont"/>
    <w:link w:val="FootnoteText"/>
    <w:uiPriority w:val="99"/>
    <w:rsid w:val="00B958D8"/>
    <w:rPr>
      <w:rFonts w:asciiTheme="minorHAnsi" w:hAnsiTheme="minorHAnsi"/>
    </w:rPr>
  </w:style>
  <w:style w:type="paragraph" w:styleId="Quote">
    <w:name w:val="Quote"/>
    <w:link w:val="QuoteChar"/>
    <w:uiPriority w:val="19"/>
    <w:semiHidden/>
    <w:qFormat/>
    <w:rsid w:val="00B958D8"/>
    <w:rPr>
      <w:rFonts w:asciiTheme="minorHAnsi" w:hAnsiTheme="minorHAnsi"/>
      <w:i/>
      <w:iCs/>
      <w:color w:val="000000" w:themeColor="text1"/>
    </w:rPr>
  </w:style>
  <w:style w:type="character" w:customStyle="1" w:styleId="QuoteChar">
    <w:name w:val="Quote Char"/>
    <w:basedOn w:val="DefaultParagraphFont"/>
    <w:link w:val="Quote"/>
    <w:uiPriority w:val="19"/>
    <w:semiHidden/>
    <w:rsid w:val="00B958D8"/>
    <w:rPr>
      <w:rFonts w:asciiTheme="minorHAnsi" w:hAnsiTheme="minorHAnsi"/>
      <w:i/>
      <w:iCs/>
      <w:color w:val="000000" w:themeColor="text1"/>
    </w:rPr>
  </w:style>
  <w:style w:type="paragraph" w:styleId="TableofFigures">
    <w:name w:val="table of figures"/>
    <w:semiHidden/>
    <w:rsid w:val="00B958D8"/>
    <w:rPr>
      <w:rFonts w:asciiTheme="minorHAnsi" w:hAnsiTheme="minorHAnsi"/>
    </w:rPr>
  </w:style>
  <w:style w:type="paragraph" w:styleId="TOC1">
    <w:name w:val="toc 1"/>
    <w:uiPriority w:val="39"/>
    <w:rsid w:val="005E0609"/>
    <w:pPr>
      <w:tabs>
        <w:tab w:val="right" w:leader="dot" w:pos="7926"/>
      </w:tabs>
      <w:spacing w:before="140" w:after="40"/>
      <w:ind w:left="284" w:hanging="284"/>
    </w:pPr>
    <w:rPr>
      <w:rFonts w:asciiTheme="majorHAnsi" w:hAnsiTheme="majorHAnsi" w:cstheme="majorHAnsi"/>
      <w:noProof/>
      <w:color w:val="003150" w:themeColor="text2"/>
      <w:sz w:val="24"/>
    </w:rPr>
  </w:style>
  <w:style w:type="paragraph" w:styleId="TOC2">
    <w:name w:val="toc 2"/>
    <w:autoRedefine/>
    <w:uiPriority w:val="39"/>
    <w:rsid w:val="00076E63"/>
    <w:pPr>
      <w:tabs>
        <w:tab w:val="right" w:leader="dot" w:pos="7926"/>
      </w:tabs>
      <w:spacing w:before="100" w:after="100"/>
      <w:ind w:left="851" w:hanging="567"/>
    </w:pPr>
    <w:rPr>
      <w:rFonts w:asciiTheme="majorHAnsi" w:eastAsia="Times New Roman" w:hAnsiTheme="majorHAnsi" w:cstheme="majorHAnsi"/>
      <w:bCs/>
      <w:noProof/>
      <w:color w:val="000000" w:themeColor="text1"/>
      <w:spacing w:val="-3"/>
    </w:rPr>
  </w:style>
  <w:style w:type="paragraph" w:styleId="TOC3">
    <w:name w:val="toc 3"/>
    <w:basedOn w:val="TOC2"/>
    <w:autoRedefine/>
    <w:uiPriority w:val="39"/>
    <w:rsid w:val="00CF75CE"/>
    <w:pPr>
      <w:spacing w:before="120" w:after="120"/>
      <w:ind w:left="992" w:hanging="992"/>
    </w:pPr>
  </w:style>
  <w:style w:type="paragraph" w:styleId="TOCHeading">
    <w:name w:val="TOC Heading"/>
    <w:basedOn w:val="Heading1"/>
    <w:next w:val="BodyText"/>
    <w:uiPriority w:val="39"/>
    <w:qFormat/>
    <w:rsid w:val="00B958D8"/>
    <w:pPr>
      <w:outlineLvl w:val="9"/>
    </w:pPr>
  </w:style>
  <w:style w:type="character" w:customStyle="1" w:styleId="Heading5Char">
    <w:name w:val="Heading 5 Char"/>
    <w:basedOn w:val="DefaultParagraphFont"/>
    <w:link w:val="Heading5"/>
    <w:semiHidden/>
    <w:rsid w:val="00B958D8"/>
    <w:rPr>
      <w:rFonts w:asciiTheme="majorHAnsi" w:eastAsiaTheme="majorEastAsia" w:hAnsiTheme="majorHAnsi" w:cstheme="majorBidi"/>
      <w:color w:val="003A4C" w:themeColor="accent1" w:themeShade="7F"/>
    </w:rPr>
  </w:style>
  <w:style w:type="character" w:customStyle="1" w:styleId="Heading6Char">
    <w:name w:val="Heading 6 Char"/>
    <w:basedOn w:val="DefaultParagraphFont"/>
    <w:link w:val="Heading6"/>
    <w:semiHidden/>
    <w:rsid w:val="00B958D8"/>
    <w:rPr>
      <w:rFonts w:asciiTheme="majorHAnsi" w:eastAsiaTheme="majorEastAsia" w:hAnsiTheme="majorHAnsi" w:cstheme="majorBidi"/>
      <w:i/>
      <w:iCs/>
      <w:color w:val="003A4C" w:themeColor="accent1" w:themeShade="7F"/>
    </w:rPr>
  </w:style>
  <w:style w:type="character" w:customStyle="1" w:styleId="Heading7Char">
    <w:name w:val="Heading 7 Char"/>
    <w:basedOn w:val="DefaultParagraphFont"/>
    <w:link w:val="Heading7"/>
    <w:semiHidden/>
    <w:rsid w:val="00B958D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B958D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B958D8"/>
    <w:rPr>
      <w:rFonts w:asciiTheme="majorHAnsi" w:eastAsiaTheme="majorEastAsia" w:hAnsiTheme="majorHAnsi" w:cstheme="majorBidi"/>
      <w:i/>
      <w:iCs/>
      <w:color w:val="404040" w:themeColor="text1" w:themeTint="BF"/>
    </w:rPr>
  </w:style>
  <w:style w:type="numbering" w:customStyle="1" w:styleId="Headings">
    <w:name w:val="Headings"/>
    <w:basedOn w:val="NoList"/>
    <w:uiPriority w:val="99"/>
    <w:rsid w:val="00B958D8"/>
    <w:pPr>
      <w:numPr>
        <w:numId w:val="3"/>
      </w:numPr>
    </w:pPr>
  </w:style>
  <w:style w:type="numbering" w:customStyle="1" w:styleId="BulletNumberStarter">
    <w:name w:val="Bullet/Number Starter"/>
    <w:basedOn w:val="NoList"/>
    <w:uiPriority w:val="99"/>
    <w:rsid w:val="00145E2D"/>
    <w:pPr>
      <w:numPr>
        <w:numId w:val="4"/>
      </w:numPr>
    </w:pPr>
  </w:style>
  <w:style w:type="paragraph" w:customStyle="1" w:styleId="BodyCopy">
    <w:name w:val="Body Copy"/>
    <w:link w:val="BodyCopyChar"/>
    <w:qFormat/>
    <w:rsid w:val="00E06340"/>
    <w:pPr>
      <w:widowControl w:val="0"/>
      <w:spacing w:before="57" w:after="120" w:line="250" w:lineRule="atLeast"/>
    </w:pPr>
    <w:rPr>
      <w:rFonts w:asciiTheme="minorHAnsi" w:hAnsiTheme="minorHAnsi"/>
    </w:rPr>
  </w:style>
  <w:style w:type="numbering" w:customStyle="1" w:styleId="Bullets">
    <w:name w:val="Bullets"/>
    <w:basedOn w:val="NoList"/>
    <w:uiPriority w:val="99"/>
    <w:rsid w:val="00B958D8"/>
    <w:pPr>
      <w:numPr>
        <w:numId w:val="5"/>
      </w:numPr>
    </w:pPr>
  </w:style>
  <w:style w:type="paragraph" w:customStyle="1" w:styleId="Bullet">
    <w:name w:val="Bullet"/>
    <w:basedOn w:val="BodyCopy"/>
    <w:qFormat/>
    <w:rsid w:val="000B1B2C"/>
    <w:pPr>
      <w:numPr>
        <w:numId w:val="9"/>
      </w:numPr>
      <w:spacing w:before="120"/>
    </w:pPr>
  </w:style>
  <w:style w:type="character" w:styleId="LineNumber">
    <w:name w:val="line number"/>
    <w:basedOn w:val="DefaultParagraphFont"/>
    <w:uiPriority w:val="99"/>
    <w:semiHidden/>
    <w:rsid w:val="00B958D8"/>
  </w:style>
  <w:style w:type="paragraph" w:customStyle="1" w:styleId="HeaderText">
    <w:name w:val="Header Text"/>
    <w:semiHidden/>
    <w:rsid w:val="00B958D8"/>
    <w:rPr>
      <w:rFonts w:asciiTheme="majorHAnsi" w:hAnsiTheme="majorHAnsi"/>
      <w:color w:val="003150" w:themeColor="text2"/>
      <w:spacing w:val="-1"/>
      <w:sz w:val="16"/>
    </w:rPr>
  </w:style>
  <w:style w:type="paragraph" w:customStyle="1" w:styleId="Note">
    <w:name w:val="Note"/>
    <w:basedOn w:val="BodyCopy"/>
    <w:uiPriority w:val="14"/>
    <w:qFormat/>
    <w:rsid w:val="00B958D8"/>
    <w:pPr>
      <w:spacing w:before="0" w:after="0"/>
    </w:pPr>
    <w:rPr>
      <w:b/>
    </w:rPr>
  </w:style>
  <w:style w:type="paragraph" w:customStyle="1" w:styleId="TableHeading">
    <w:name w:val="Table Heading"/>
    <w:uiPriority w:val="19"/>
    <w:qFormat/>
    <w:rsid w:val="00680D23"/>
    <w:pPr>
      <w:keepNext/>
      <w:spacing w:before="360" w:after="120"/>
    </w:pPr>
    <w:rPr>
      <w:rFonts w:asciiTheme="majorHAnsi" w:hAnsiTheme="majorHAnsi"/>
      <w:color w:val="003150" w:themeColor="text2"/>
      <w:sz w:val="24"/>
    </w:rPr>
  </w:style>
  <w:style w:type="paragraph" w:customStyle="1" w:styleId="TableBold">
    <w:name w:val="Table Bold"/>
    <w:basedOn w:val="TableCopy"/>
    <w:uiPriority w:val="19"/>
    <w:qFormat/>
    <w:rsid w:val="00B958D8"/>
    <w:pPr>
      <w:spacing w:after="0"/>
    </w:pPr>
    <w:rPr>
      <w:b/>
    </w:rPr>
  </w:style>
  <w:style w:type="paragraph" w:customStyle="1" w:styleId="TableCopy">
    <w:name w:val="Table Copy"/>
    <w:uiPriority w:val="19"/>
    <w:qFormat/>
    <w:rsid w:val="00B958D8"/>
    <w:pPr>
      <w:spacing w:before="60" w:after="113" w:line="220" w:lineRule="atLeast"/>
    </w:pPr>
    <w:rPr>
      <w:rFonts w:asciiTheme="minorHAnsi" w:hAnsiTheme="minorHAnsi"/>
      <w:color w:val="00759A" w:themeColor="accent1"/>
      <w:spacing w:val="-2"/>
      <w:sz w:val="18"/>
    </w:rPr>
  </w:style>
  <w:style w:type="table" w:customStyle="1" w:styleId="Table">
    <w:name w:val="Table"/>
    <w:basedOn w:val="TableGrid"/>
    <w:uiPriority w:val="99"/>
    <w:rsid w:val="00B958D8"/>
    <w:rPr>
      <w:rFonts w:asciiTheme="minorHAnsi" w:hAnsiTheme="minorHAnsi"/>
    </w:rPr>
    <w:tblPr>
      <w:tblBorders>
        <w:bottom w:val="single" w:sz="2" w:space="0" w:color="000000" w:themeColor="text1"/>
        <w:insideH w:val="single" w:sz="2" w:space="0" w:color="000000" w:themeColor="text1"/>
      </w:tblBorders>
    </w:tblPr>
    <w:tcPr>
      <w:shd w:val="clear" w:color="auto" w:fill="FFFFFF" w:themeFill="background1"/>
    </w:tcPr>
    <w:tblStylePr w:type="firstRow">
      <w:tblPr/>
      <w:trPr>
        <w:tblHeader/>
      </w:trPr>
      <w:tcPr>
        <w:tcBorders>
          <w:top w:val="nil"/>
          <w:bottom w:val="single" w:sz="4" w:space="0" w:color="00759A" w:themeColor="accent1"/>
        </w:tcBorders>
      </w:tcPr>
    </w:tblStylePr>
    <w:tblStylePr w:type="firstCol">
      <w:rPr>
        <w:rFonts w:ascii="MingLiU_MSCS" w:hAnsi="MingLiU_MSCS"/>
        <w:b w:val="0"/>
      </w:rPr>
    </w:tblStylePr>
  </w:style>
  <w:style w:type="paragraph" w:customStyle="1" w:styleId="PhotoCaption">
    <w:name w:val="Photo Caption"/>
    <w:basedOn w:val="BodyCopy"/>
    <w:next w:val="BodyCopy"/>
    <w:uiPriority w:val="24"/>
    <w:qFormat/>
    <w:rsid w:val="00B958D8"/>
    <w:pPr>
      <w:spacing w:before="0" w:line="220" w:lineRule="atLeast"/>
    </w:pPr>
    <w:rPr>
      <w:sz w:val="16"/>
    </w:rPr>
  </w:style>
  <w:style w:type="paragraph" w:customStyle="1" w:styleId="ChartTitle">
    <w:name w:val="Chart Title"/>
    <w:basedOn w:val="BodyCopy"/>
    <w:uiPriority w:val="24"/>
    <w:qFormat/>
    <w:rsid w:val="00B958D8"/>
    <w:pPr>
      <w:spacing w:before="43"/>
    </w:pPr>
    <w:rPr>
      <w:b/>
      <w:noProof/>
      <w:lang w:eastAsia="en-AU"/>
    </w:rPr>
  </w:style>
  <w:style w:type="paragraph" w:customStyle="1" w:styleId="CoverTitleWhite">
    <w:name w:val="Cover Title (White)"/>
    <w:next w:val="CoverSubtitle"/>
    <w:uiPriority w:val="29"/>
    <w:qFormat/>
    <w:rsid w:val="00B958D8"/>
    <w:pPr>
      <w:spacing w:after="280"/>
    </w:pPr>
    <w:rPr>
      <w:rFonts w:ascii="Times New Roman" w:eastAsiaTheme="majorEastAsia" w:hAnsi="Times New Roman" w:cstheme="majorBidi"/>
      <w:bCs/>
      <w:color w:val="FFFFFF" w:themeColor="background1"/>
      <w:spacing w:val="-8"/>
      <w:sz w:val="80"/>
      <w:szCs w:val="28"/>
    </w:rPr>
  </w:style>
  <w:style w:type="paragraph" w:customStyle="1" w:styleId="CoverSubtitle">
    <w:name w:val="Cover Subtitle"/>
    <w:uiPriority w:val="29"/>
    <w:qFormat/>
    <w:rsid w:val="00B958D8"/>
    <w:rPr>
      <w:rFonts w:ascii="Times New Roman" w:eastAsiaTheme="majorEastAsia" w:hAnsi="Times New Roman" w:cstheme="majorBidi"/>
      <w:bCs/>
      <w:color w:val="3CB6CE" w:themeColor="background2"/>
      <w:spacing w:val="-6"/>
      <w:sz w:val="56"/>
    </w:rPr>
  </w:style>
  <w:style w:type="paragraph" w:customStyle="1" w:styleId="CoverTitleBlue">
    <w:name w:val="Cover Title (Blue)"/>
    <w:basedOn w:val="CoverTitleWhite"/>
    <w:next w:val="CoverSubtitle"/>
    <w:uiPriority w:val="29"/>
    <w:rsid w:val="00B958D8"/>
    <w:rPr>
      <w:color w:val="003150" w:themeColor="text2"/>
    </w:rPr>
  </w:style>
  <w:style w:type="table" w:customStyle="1" w:styleId="NoteTable">
    <w:name w:val="Note Table"/>
    <w:basedOn w:val="TableGrid"/>
    <w:uiPriority w:val="99"/>
    <w:rsid w:val="00B958D8"/>
    <w:rPr>
      <w:rFonts w:ascii="NimbusSanNov" w:hAnsi="NimbusSanNov"/>
      <w:b/>
    </w:rPr>
    <w:tblPr>
      <w:tblInd w:w="170" w:type="dxa"/>
      <w:tblCellMar>
        <w:top w:w="170" w:type="dxa"/>
        <w:left w:w="170" w:type="dxa"/>
        <w:bottom w:w="170" w:type="dxa"/>
        <w:right w:w="170" w:type="dxa"/>
      </w:tblCellMar>
    </w:tblPr>
    <w:tcPr>
      <w:shd w:val="clear" w:color="auto" w:fill="CFEFF7"/>
    </w:tcPr>
  </w:style>
  <w:style w:type="character" w:styleId="PlaceholderText">
    <w:name w:val="Placeholder Text"/>
    <w:basedOn w:val="DefaultParagraphFont"/>
    <w:uiPriority w:val="99"/>
    <w:semiHidden/>
    <w:rsid w:val="00B958D8"/>
    <w:rPr>
      <w:color w:val="808080"/>
    </w:rPr>
  </w:style>
  <w:style w:type="paragraph" w:customStyle="1" w:styleId="Heading1alternate">
    <w:name w:val="Heading 1 (alternate)"/>
    <w:basedOn w:val="Heading1"/>
    <w:next w:val="BodyCopy"/>
    <w:uiPriority w:val="9"/>
    <w:rsid w:val="00A15525"/>
    <w:pPr>
      <w:numPr>
        <w:numId w:val="0"/>
      </w:numPr>
      <w:ind w:left="680" w:hanging="680"/>
    </w:pPr>
  </w:style>
  <w:style w:type="paragraph" w:customStyle="1" w:styleId="Heading2alternate">
    <w:name w:val="Heading 2 (alternate)"/>
    <w:basedOn w:val="Heading2"/>
    <w:next w:val="BodyCopy"/>
    <w:uiPriority w:val="9"/>
    <w:rsid w:val="00B958D8"/>
    <w:rPr>
      <w:color w:val="003150" w:themeColor="text2"/>
    </w:rPr>
  </w:style>
  <w:style w:type="paragraph" w:customStyle="1" w:styleId="Heading3alternate">
    <w:name w:val="Heading 3 (alternate)"/>
    <w:basedOn w:val="Heading3"/>
    <w:uiPriority w:val="9"/>
    <w:rsid w:val="00B958D8"/>
    <w:rPr>
      <w:color w:val="AA272F" w:themeColor="accent5"/>
    </w:rPr>
  </w:style>
  <w:style w:type="paragraph" w:customStyle="1" w:styleId="Heading4alternate">
    <w:name w:val="Heading 4 (alternate)"/>
    <w:basedOn w:val="Heading4"/>
    <w:uiPriority w:val="9"/>
    <w:rsid w:val="00B958D8"/>
    <w:rPr>
      <w:color w:val="000000" w:themeColor="text1"/>
    </w:rPr>
  </w:style>
  <w:style w:type="numbering" w:customStyle="1" w:styleId="NumberedList">
    <w:name w:val="Numbered List"/>
    <w:basedOn w:val="NoList"/>
    <w:uiPriority w:val="99"/>
    <w:rsid w:val="00B958D8"/>
    <w:pPr>
      <w:numPr>
        <w:numId w:val="6"/>
      </w:numPr>
    </w:pPr>
  </w:style>
  <w:style w:type="paragraph" w:customStyle="1" w:styleId="Numberedlist0">
    <w:name w:val="Numbered list"/>
    <w:basedOn w:val="BodyCopy"/>
    <w:link w:val="NumberedlistChar"/>
    <w:qFormat/>
    <w:rsid w:val="00A15525"/>
    <w:pPr>
      <w:numPr>
        <w:numId w:val="10"/>
      </w:numPr>
      <w:spacing w:before="120"/>
    </w:pPr>
  </w:style>
  <w:style w:type="character" w:styleId="Hyperlink">
    <w:name w:val="Hyperlink"/>
    <w:basedOn w:val="DefaultParagraphFont"/>
    <w:uiPriority w:val="99"/>
    <w:unhideWhenUsed/>
    <w:rsid w:val="00653B24"/>
    <w:rPr>
      <w:color w:val="00759A" w:themeColor="hyperlink"/>
      <w:u w:val="single"/>
    </w:rPr>
  </w:style>
  <w:style w:type="character" w:customStyle="1" w:styleId="BodyCopyChar">
    <w:name w:val="Body Copy Char"/>
    <w:basedOn w:val="TitleChar"/>
    <w:link w:val="BodyCopy"/>
    <w:rsid w:val="00E06340"/>
    <w:rPr>
      <w:rFonts w:asciiTheme="minorHAnsi" w:eastAsiaTheme="majorEastAsia" w:hAnsiTheme="minorHAnsi" w:cstheme="majorBidi"/>
      <w:color w:val="00243B" w:themeColor="text2" w:themeShade="BF"/>
      <w:kern w:val="28"/>
      <w:sz w:val="52"/>
      <w:szCs w:val="52"/>
    </w:rPr>
  </w:style>
  <w:style w:type="table" w:customStyle="1" w:styleId="ScholarshipsTable1">
    <w:name w:val="Scholarships Table1"/>
    <w:basedOn w:val="TableNormal"/>
    <w:uiPriority w:val="99"/>
    <w:rsid w:val="00B52757"/>
    <w:pPr>
      <w:spacing w:before="60" w:after="60" w:line="260" w:lineRule="atLeast"/>
    </w:pPr>
    <w:rPr>
      <w:rFonts w:ascii="Arial" w:eastAsiaTheme="minorEastAsia" w:hAnsi="Arial" w:cstheme="minorBidi"/>
      <w:sz w:val="22"/>
      <w:szCs w:val="22"/>
      <w:lang w:val="en-US" w:bidi="en-US"/>
    </w:rPr>
    <w:tblPr>
      <w:tblBorders>
        <w:top w:val="single" w:sz="8" w:space="0" w:color="002453"/>
        <w:left w:val="single" w:sz="8" w:space="0" w:color="002453"/>
        <w:bottom w:val="single" w:sz="8" w:space="0" w:color="002453"/>
        <w:right w:val="single" w:sz="8" w:space="0" w:color="002453"/>
        <w:insideH w:val="single" w:sz="8" w:space="0" w:color="002453"/>
        <w:insideV w:val="single" w:sz="8" w:space="0" w:color="002453"/>
      </w:tblBorders>
    </w:tblPr>
    <w:tblStylePr w:type="firstRow">
      <w:rPr>
        <w:b/>
      </w:rPr>
      <w:tblPr/>
      <w:tcPr>
        <w:shd w:val="clear" w:color="auto" w:fill="002453"/>
      </w:tcPr>
    </w:tblStylePr>
  </w:style>
  <w:style w:type="character" w:styleId="FootnoteReference">
    <w:name w:val="footnote reference"/>
    <w:aliases w:val="ftref,footnote ref,16 Point,Superscript 6 Point,Normal + Font:9 Point,Superscript 3 Point Times"/>
    <w:basedOn w:val="DefaultParagraphFont"/>
    <w:uiPriority w:val="99"/>
    <w:rsid w:val="00B52757"/>
    <w:rPr>
      <w:vertAlign w:val="superscript"/>
    </w:rPr>
  </w:style>
  <w:style w:type="paragraph" w:customStyle="1" w:styleId="Heading1RJ">
    <w:name w:val="Heading 1 RJ"/>
    <w:link w:val="Heading1RJChar"/>
    <w:rsid w:val="00B64973"/>
    <w:pPr>
      <w:spacing w:before="240" w:after="240"/>
      <w:ind w:left="432" w:hanging="432"/>
    </w:pPr>
    <w:rPr>
      <w:rFonts w:asciiTheme="majorHAnsi" w:hAnsiTheme="majorHAnsi" w:cstheme="majorHAnsi"/>
      <w:color w:val="003150" w:themeColor="text2"/>
      <w:sz w:val="48"/>
      <w:szCs w:val="48"/>
    </w:rPr>
  </w:style>
  <w:style w:type="paragraph" w:customStyle="1" w:styleId="Heading2RJ">
    <w:name w:val="Heading 2 RJ"/>
    <w:basedOn w:val="Heading2"/>
    <w:link w:val="Heading2RJChar"/>
    <w:rsid w:val="009E344E"/>
    <w:pPr>
      <w:numPr>
        <w:ilvl w:val="0"/>
        <w:numId w:val="0"/>
      </w:numPr>
      <w:ind w:left="709" w:hanging="709"/>
    </w:pPr>
  </w:style>
  <w:style w:type="character" w:customStyle="1" w:styleId="Heading1RJChar">
    <w:name w:val="Heading 1 RJ Char"/>
    <w:basedOn w:val="DefaultParagraphFont"/>
    <w:link w:val="Heading1RJ"/>
    <w:rsid w:val="00B64973"/>
    <w:rPr>
      <w:rFonts w:asciiTheme="majorHAnsi" w:hAnsiTheme="majorHAnsi" w:cstheme="majorHAnsi"/>
      <w:color w:val="003150" w:themeColor="text2"/>
      <w:sz w:val="48"/>
      <w:szCs w:val="48"/>
    </w:rPr>
  </w:style>
  <w:style w:type="paragraph" w:customStyle="1" w:styleId="Tableheading0">
    <w:name w:val="Table heading"/>
    <w:basedOn w:val="TableHeading"/>
    <w:rsid w:val="00FB5C15"/>
  </w:style>
  <w:style w:type="paragraph" w:styleId="PlainText">
    <w:name w:val="Plain Text"/>
    <w:basedOn w:val="Normal"/>
    <w:link w:val="PlainTextChar"/>
    <w:uiPriority w:val="99"/>
    <w:unhideWhenUsed/>
    <w:rsid w:val="000B1B2C"/>
    <w:pPr>
      <w:jc w:val="both"/>
    </w:pPr>
    <w:rPr>
      <w:rFonts w:ascii="Calibri" w:hAnsi="Calibri" w:cs="Consolas"/>
      <w:sz w:val="22"/>
      <w:szCs w:val="21"/>
      <w:lang w:val="en-US"/>
    </w:rPr>
  </w:style>
  <w:style w:type="character" w:customStyle="1" w:styleId="PlainTextChar">
    <w:name w:val="Plain Text Char"/>
    <w:basedOn w:val="DefaultParagraphFont"/>
    <w:link w:val="PlainText"/>
    <w:uiPriority w:val="99"/>
    <w:rsid w:val="000B1B2C"/>
    <w:rPr>
      <w:rFonts w:ascii="Calibri" w:hAnsi="Calibri" w:cs="Consolas"/>
      <w:sz w:val="22"/>
      <w:szCs w:val="21"/>
      <w:lang w:val="en-US"/>
    </w:rPr>
  </w:style>
  <w:style w:type="character" w:customStyle="1" w:styleId="Heading2RJChar">
    <w:name w:val="Heading 2 RJ Char"/>
    <w:basedOn w:val="Heading1RJChar"/>
    <w:link w:val="Heading2RJ"/>
    <w:rsid w:val="009E344E"/>
    <w:rPr>
      <w:rFonts w:asciiTheme="majorHAnsi" w:eastAsiaTheme="majorEastAsia" w:hAnsiTheme="majorHAnsi" w:cstheme="majorBidi"/>
      <w:bCs/>
      <w:color w:val="3CB6CE" w:themeColor="background2"/>
      <w:spacing w:val="-3"/>
      <w:sz w:val="28"/>
      <w:szCs w:val="26"/>
    </w:rPr>
  </w:style>
  <w:style w:type="character" w:styleId="Emphasis">
    <w:name w:val="Emphasis"/>
    <w:basedOn w:val="DefaultParagraphFont"/>
    <w:uiPriority w:val="20"/>
    <w:qFormat/>
    <w:rsid w:val="000B1B2C"/>
    <w:rPr>
      <w:i/>
      <w:iCs/>
    </w:rPr>
  </w:style>
  <w:style w:type="character" w:styleId="CommentReference">
    <w:name w:val="annotation reference"/>
    <w:basedOn w:val="DefaultParagraphFont"/>
    <w:uiPriority w:val="99"/>
    <w:rsid w:val="00125A1E"/>
    <w:rPr>
      <w:sz w:val="16"/>
      <w:szCs w:val="16"/>
    </w:rPr>
  </w:style>
  <w:style w:type="paragraph" w:styleId="CommentText">
    <w:name w:val="annotation text"/>
    <w:basedOn w:val="Normal"/>
    <w:link w:val="CommentTextChar"/>
    <w:uiPriority w:val="99"/>
    <w:rsid w:val="008C7995"/>
    <w:pPr>
      <w:spacing w:before="240" w:after="120"/>
    </w:pPr>
    <w:rPr>
      <w:b/>
    </w:rPr>
  </w:style>
  <w:style w:type="character" w:customStyle="1" w:styleId="CommentTextChar">
    <w:name w:val="Comment Text Char"/>
    <w:basedOn w:val="DefaultParagraphFont"/>
    <w:link w:val="CommentText"/>
    <w:uiPriority w:val="99"/>
    <w:rsid w:val="008C7995"/>
    <w:rPr>
      <w:rFonts w:asciiTheme="minorHAnsi" w:hAnsiTheme="minorHAnsi"/>
      <w:b/>
    </w:rPr>
  </w:style>
  <w:style w:type="paragraph" w:customStyle="1" w:styleId="Heading3RJ">
    <w:name w:val="Heading 3 RJ"/>
    <w:basedOn w:val="Heading3"/>
    <w:rsid w:val="00302C42"/>
    <w:pPr>
      <w:numPr>
        <w:ilvl w:val="0"/>
        <w:numId w:val="11"/>
      </w:numPr>
      <w:spacing w:after="120"/>
    </w:pPr>
  </w:style>
  <w:style w:type="paragraph" w:styleId="ListParagraph">
    <w:name w:val="List Paragraph"/>
    <w:aliases w:val="列出段落,列出段落1,List Paragraph1,Recommendation,List Paragraph11,L,CV text,Table text,F5 List Paragraph,Dot pt,List Paragraph111,Medium Grid 1 - Accent 21,Numbered Paragraph,List Paragraph2,Bulleted Para,NFP GP Bulleted List,FooterText,numbered"/>
    <w:basedOn w:val="Normal"/>
    <w:link w:val="ListParagraphChar"/>
    <w:uiPriority w:val="34"/>
    <w:qFormat/>
    <w:rsid w:val="00F44BDA"/>
    <w:pPr>
      <w:ind w:left="720"/>
      <w:contextualSpacing/>
    </w:pPr>
  </w:style>
  <w:style w:type="character" w:customStyle="1" w:styleId="ListParagraphChar">
    <w:name w:val="List Paragraph Char"/>
    <w:aliases w:val="列出段落 Char,列出段落1 Char,List Paragraph1 Char,Recommendation Char,List Paragraph11 Char,L Char,CV text Char,Table text Char,F5 List Paragraph Char,Dot pt Char,List Paragraph111 Char,Medium Grid 1 - Accent 21 Char,Numbered Paragraph Char"/>
    <w:basedOn w:val="DefaultParagraphFont"/>
    <w:link w:val="ListParagraph"/>
    <w:uiPriority w:val="34"/>
    <w:qFormat/>
    <w:rsid w:val="00F44BDA"/>
    <w:rPr>
      <w:rFonts w:asciiTheme="minorHAnsi" w:hAnsiTheme="minorHAnsi"/>
    </w:rPr>
  </w:style>
  <w:style w:type="character" w:styleId="Strong">
    <w:name w:val="Strong"/>
    <w:basedOn w:val="DefaultParagraphFont"/>
    <w:uiPriority w:val="22"/>
    <w:qFormat/>
    <w:rsid w:val="00F44BDA"/>
    <w:rPr>
      <w:b/>
      <w:bCs/>
    </w:rPr>
  </w:style>
  <w:style w:type="paragraph" w:customStyle="1" w:styleId="Heading3aRJ">
    <w:name w:val="Heading 3a RJ"/>
    <w:basedOn w:val="Heading2RJ"/>
    <w:rsid w:val="00680D23"/>
    <w:pPr>
      <w:numPr>
        <w:numId w:val="12"/>
      </w:numPr>
    </w:pPr>
    <w:rPr>
      <w:rFonts w:asciiTheme="minorHAnsi" w:hAnsiTheme="minorHAnsi" w:cstheme="minorHAnsi"/>
      <w:b/>
      <w:sz w:val="20"/>
    </w:rPr>
  </w:style>
  <w:style w:type="paragraph" w:customStyle="1" w:styleId="BodyBullets">
    <w:name w:val="Body Bullets"/>
    <w:uiPriority w:val="99"/>
    <w:rsid w:val="009E344E"/>
    <w:pPr>
      <w:numPr>
        <w:numId w:val="13"/>
      </w:numPr>
      <w:tabs>
        <w:tab w:val="left" w:pos="284"/>
      </w:tabs>
      <w:spacing w:before="57" w:after="113" w:line="250" w:lineRule="atLeast"/>
    </w:pPr>
    <w:rPr>
      <w:rFonts w:ascii="Arial" w:hAnsi="Arial" w:cstheme="minorBidi"/>
      <w:color w:val="000000"/>
      <w:sz w:val="22"/>
      <w:szCs w:val="22"/>
    </w:rPr>
  </w:style>
  <w:style w:type="table" w:styleId="MediumList2-Accent1">
    <w:name w:val="Medium List 2 Accent 1"/>
    <w:basedOn w:val="TableNormal"/>
    <w:uiPriority w:val="66"/>
    <w:rsid w:val="009E344E"/>
    <w:rPr>
      <w:rFonts w:asciiTheme="majorHAnsi" w:eastAsiaTheme="majorEastAsia" w:hAnsiTheme="majorHAnsi" w:cstheme="majorBidi"/>
      <w:color w:val="000000" w:themeColor="text1"/>
    </w:rPr>
    <w:tblPr>
      <w:tblStyleRowBandSize w:val="1"/>
      <w:tblStyleColBandSize w:val="1"/>
      <w:tblBorders>
        <w:top w:val="single" w:sz="8" w:space="0" w:color="00759A" w:themeColor="accent1"/>
        <w:left w:val="single" w:sz="8" w:space="0" w:color="00759A" w:themeColor="accent1"/>
        <w:bottom w:val="single" w:sz="8" w:space="0" w:color="00759A" w:themeColor="accent1"/>
        <w:right w:val="single" w:sz="8" w:space="0" w:color="00759A" w:themeColor="accent1"/>
      </w:tblBorders>
    </w:tblPr>
    <w:tblStylePr w:type="firstRow">
      <w:rPr>
        <w:sz w:val="24"/>
        <w:szCs w:val="24"/>
      </w:rPr>
      <w:tblPr/>
      <w:tcPr>
        <w:tcBorders>
          <w:top w:val="nil"/>
          <w:left w:val="nil"/>
          <w:bottom w:val="single" w:sz="24" w:space="0" w:color="00759A" w:themeColor="accent1"/>
          <w:right w:val="nil"/>
          <w:insideH w:val="nil"/>
          <w:insideV w:val="nil"/>
        </w:tcBorders>
        <w:shd w:val="clear" w:color="auto" w:fill="FFFFFF" w:themeFill="background1"/>
      </w:tcPr>
    </w:tblStylePr>
    <w:tblStylePr w:type="lastRow">
      <w:tblPr/>
      <w:tcPr>
        <w:tcBorders>
          <w:top w:val="single" w:sz="8" w:space="0" w:color="00759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59A" w:themeColor="accent1"/>
          <w:insideH w:val="nil"/>
          <w:insideV w:val="nil"/>
        </w:tcBorders>
        <w:shd w:val="clear" w:color="auto" w:fill="FFFFFF" w:themeFill="background1"/>
      </w:tcPr>
    </w:tblStylePr>
    <w:tblStylePr w:type="lastCol">
      <w:tblPr/>
      <w:tcPr>
        <w:tcBorders>
          <w:top w:val="nil"/>
          <w:left w:val="single" w:sz="8" w:space="0" w:color="00759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9FF" w:themeFill="accent1" w:themeFillTint="3F"/>
      </w:tcPr>
    </w:tblStylePr>
    <w:tblStylePr w:type="band1Horz">
      <w:tblPr/>
      <w:tcPr>
        <w:tcBorders>
          <w:top w:val="nil"/>
          <w:bottom w:val="nil"/>
          <w:insideH w:val="nil"/>
          <w:insideV w:val="nil"/>
        </w:tcBorders>
        <w:shd w:val="clear" w:color="auto" w:fill="A7E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CommentSubject">
    <w:name w:val="annotation subject"/>
    <w:basedOn w:val="CommentText"/>
    <w:next w:val="CommentText"/>
    <w:link w:val="CommentSubjectChar"/>
    <w:uiPriority w:val="99"/>
    <w:semiHidden/>
    <w:unhideWhenUsed/>
    <w:rsid w:val="009E344E"/>
    <w:pPr>
      <w:spacing w:before="0" w:after="0"/>
    </w:pPr>
    <w:rPr>
      <w:bCs/>
    </w:rPr>
  </w:style>
  <w:style w:type="character" w:customStyle="1" w:styleId="CommentSubjectChar">
    <w:name w:val="Comment Subject Char"/>
    <w:basedOn w:val="CommentTextChar"/>
    <w:link w:val="CommentSubject"/>
    <w:uiPriority w:val="99"/>
    <w:semiHidden/>
    <w:rsid w:val="009E344E"/>
    <w:rPr>
      <w:rFonts w:asciiTheme="minorHAnsi" w:hAnsiTheme="minorHAnsi"/>
      <w:b/>
      <w:bCs/>
    </w:rPr>
  </w:style>
  <w:style w:type="table" w:customStyle="1" w:styleId="TableGrid1">
    <w:name w:val="Table Grid1"/>
    <w:basedOn w:val="TableNormal"/>
    <w:next w:val="TableGrid"/>
    <w:rsid w:val="009E344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
    <w:name w:val="TOC"/>
    <w:basedOn w:val="Heading1"/>
    <w:link w:val="TOCChar"/>
    <w:qFormat/>
    <w:rsid w:val="0023771A"/>
    <w:pPr>
      <w:numPr>
        <w:numId w:val="0"/>
      </w:numPr>
      <w:spacing w:before="120"/>
      <w:ind w:left="709" w:hanging="709"/>
    </w:pPr>
  </w:style>
  <w:style w:type="character" w:customStyle="1" w:styleId="TOCChar">
    <w:name w:val="TOC Char"/>
    <w:basedOn w:val="Heading1Char"/>
    <w:link w:val="TOC"/>
    <w:rsid w:val="0023771A"/>
    <w:rPr>
      <w:rFonts w:asciiTheme="majorHAnsi" w:eastAsiaTheme="majorEastAsia" w:hAnsiTheme="majorHAnsi" w:cstheme="majorBidi"/>
      <w:bCs/>
      <w:color w:val="003150" w:themeColor="text2"/>
      <w:spacing w:val="-6"/>
      <w:sz w:val="48"/>
      <w:szCs w:val="48"/>
    </w:rPr>
  </w:style>
  <w:style w:type="character" w:customStyle="1" w:styleId="NumberedlistChar">
    <w:name w:val="Numbered list Char"/>
    <w:basedOn w:val="BodyCopyChar"/>
    <w:link w:val="Numberedlist0"/>
    <w:rsid w:val="0023771A"/>
    <w:rPr>
      <w:rFonts w:asciiTheme="minorHAnsi" w:eastAsiaTheme="majorEastAsia" w:hAnsiTheme="minorHAnsi" w:cstheme="majorBidi"/>
      <w:color w:val="00243B" w:themeColor="text2" w:themeShade="BF"/>
      <w:kern w:val="28"/>
      <w:sz w:val="52"/>
      <w:szCs w:val="52"/>
    </w:rPr>
  </w:style>
  <w:style w:type="paragraph" w:customStyle="1" w:styleId="letterbullets">
    <w:name w:val="letter bullets"/>
    <w:basedOn w:val="Numberedlist0"/>
    <w:link w:val="letterbulletsChar"/>
    <w:qFormat/>
    <w:rsid w:val="00206B12"/>
    <w:pPr>
      <w:numPr>
        <w:numId w:val="14"/>
      </w:numPr>
    </w:pPr>
    <w:rPr>
      <w:lang w:val="en-US"/>
    </w:rPr>
  </w:style>
  <w:style w:type="character" w:customStyle="1" w:styleId="letterbulletsChar">
    <w:name w:val="letter bullets Char"/>
    <w:basedOn w:val="NumberedlistChar"/>
    <w:link w:val="letterbullets"/>
    <w:rsid w:val="00206B12"/>
    <w:rPr>
      <w:rFonts w:asciiTheme="minorHAnsi" w:eastAsiaTheme="majorEastAsia" w:hAnsiTheme="minorHAnsi" w:cstheme="majorBidi"/>
      <w:color w:val="00243B" w:themeColor="text2" w:themeShade="BF"/>
      <w:kern w:val="28"/>
      <w:sz w:val="52"/>
      <w:szCs w:val="52"/>
      <w:lang w:val="en-US"/>
    </w:rPr>
  </w:style>
  <w:style w:type="table" w:styleId="GridTable1Light">
    <w:name w:val="Grid Table 1 Light"/>
    <w:basedOn w:val="TableNormal"/>
    <w:uiPriority w:val="46"/>
    <w:rsid w:val="006E27D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A32E13"/>
    <w:rPr>
      <w:color w:val="800080"/>
      <w:u w:val="single"/>
    </w:rPr>
  </w:style>
  <w:style w:type="paragraph" w:customStyle="1" w:styleId="font5">
    <w:name w:val="font5"/>
    <w:basedOn w:val="Normal"/>
    <w:rsid w:val="00A32E13"/>
    <w:pPr>
      <w:spacing w:before="100" w:beforeAutospacing="1" w:after="100" w:afterAutospacing="1"/>
    </w:pPr>
    <w:rPr>
      <w:rFonts w:ascii="Arial Narrow" w:eastAsia="Times New Roman" w:hAnsi="Arial Narrow"/>
      <w:lang w:eastAsia="en-AU"/>
    </w:rPr>
  </w:style>
  <w:style w:type="paragraph" w:customStyle="1" w:styleId="xl63">
    <w:name w:val="xl63"/>
    <w:basedOn w:val="Normal"/>
    <w:rsid w:val="00A32E13"/>
    <w:pPr>
      <w:spacing w:before="100" w:beforeAutospacing="1" w:after="100" w:afterAutospacing="1"/>
    </w:pPr>
    <w:rPr>
      <w:rFonts w:ascii="Arial Narrow" w:eastAsia="Times New Roman" w:hAnsi="Arial Narrow"/>
      <w:sz w:val="24"/>
      <w:szCs w:val="24"/>
      <w:lang w:eastAsia="en-AU"/>
    </w:rPr>
  </w:style>
  <w:style w:type="paragraph" w:customStyle="1" w:styleId="xl64">
    <w:name w:val="xl64"/>
    <w:basedOn w:val="Normal"/>
    <w:rsid w:val="00A32E13"/>
    <w:pPr>
      <w:spacing w:before="100" w:beforeAutospacing="1" w:after="100" w:afterAutospacing="1"/>
    </w:pPr>
    <w:rPr>
      <w:rFonts w:ascii="Arial Narrow" w:eastAsia="Times New Roman" w:hAnsi="Arial Narrow"/>
      <w:color w:val="FF0000"/>
      <w:sz w:val="24"/>
      <w:szCs w:val="24"/>
      <w:lang w:eastAsia="en-AU"/>
    </w:rPr>
  </w:style>
  <w:style w:type="paragraph" w:customStyle="1" w:styleId="xl65">
    <w:name w:val="xl65"/>
    <w:basedOn w:val="Normal"/>
    <w:rsid w:val="00A32E13"/>
    <w:pPr>
      <w:spacing w:before="100" w:beforeAutospacing="1" w:after="100" w:afterAutospacing="1"/>
      <w:textAlignment w:val="center"/>
    </w:pPr>
    <w:rPr>
      <w:rFonts w:ascii="Arial Narrow" w:eastAsia="Times New Roman" w:hAnsi="Arial Narrow"/>
      <w:lang w:eastAsia="en-AU"/>
    </w:rPr>
  </w:style>
  <w:style w:type="paragraph" w:customStyle="1" w:styleId="xl66">
    <w:name w:val="xl66"/>
    <w:basedOn w:val="Normal"/>
    <w:rsid w:val="00A32E13"/>
    <w:pPr>
      <w:spacing w:before="100" w:beforeAutospacing="1" w:after="100" w:afterAutospacing="1"/>
      <w:textAlignment w:val="center"/>
    </w:pPr>
    <w:rPr>
      <w:rFonts w:ascii="Arial Narrow" w:eastAsia="Times New Roman" w:hAnsi="Arial Narrow"/>
      <w:b/>
      <w:bCs/>
      <w:lang w:eastAsia="en-AU"/>
    </w:rPr>
  </w:style>
  <w:style w:type="paragraph" w:customStyle="1" w:styleId="xl67">
    <w:name w:val="xl67"/>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lang w:eastAsia="en-AU"/>
    </w:rPr>
  </w:style>
  <w:style w:type="paragraph" w:customStyle="1" w:styleId="xl68">
    <w:name w:val="xl68"/>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lang w:eastAsia="en-AU"/>
    </w:rPr>
  </w:style>
  <w:style w:type="paragraph" w:customStyle="1" w:styleId="xl69">
    <w:name w:val="xl69"/>
    <w:basedOn w:val="Normal"/>
    <w:rsid w:val="00A32E13"/>
    <w:pPr>
      <w:spacing w:before="100" w:beforeAutospacing="1" w:after="100" w:afterAutospacing="1"/>
      <w:jc w:val="center"/>
    </w:pPr>
    <w:rPr>
      <w:rFonts w:ascii="Arial Narrow" w:eastAsia="Times New Roman" w:hAnsi="Arial Narrow"/>
      <w:lang w:eastAsia="en-AU"/>
    </w:rPr>
  </w:style>
  <w:style w:type="paragraph" w:customStyle="1" w:styleId="xl70">
    <w:name w:val="xl70"/>
    <w:basedOn w:val="Normal"/>
    <w:rsid w:val="00A32E13"/>
    <w:pPr>
      <w:spacing w:before="100" w:beforeAutospacing="1" w:after="100" w:afterAutospacing="1"/>
      <w:jc w:val="center"/>
    </w:pPr>
    <w:rPr>
      <w:rFonts w:ascii="Arial Narrow" w:eastAsia="Times New Roman" w:hAnsi="Arial Narrow"/>
      <w:lang w:eastAsia="en-AU"/>
    </w:rPr>
  </w:style>
  <w:style w:type="paragraph" w:customStyle="1" w:styleId="xl71">
    <w:name w:val="xl71"/>
    <w:basedOn w:val="Normal"/>
    <w:rsid w:val="00A32E13"/>
    <w:pPr>
      <w:spacing w:before="100" w:beforeAutospacing="1" w:after="100" w:afterAutospacing="1"/>
    </w:pPr>
    <w:rPr>
      <w:rFonts w:ascii="Arial Narrow" w:eastAsia="Times New Roman" w:hAnsi="Arial Narrow"/>
      <w:lang w:eastAsia="en-AU"/>
    </w:rPr>
  </w:style>
  <w:style w:type="paragraph" w:customStyle="1" w:styleId="xl72">
    <w:name w:val="xl72"/>
    <w:basedOn w:val="Normal"/>
    <w:rsid w:val="00A32E13"/>
    <w:pPr>
      <w:spacing w:before="100" w:beforeAutospacing="1" w:after="100" w:afterAutospacing="1"/>
    </w:pPr>
    <w:rPr>
      <w:rFonts w:ascii="Arial Narrow" w:eastAsia="Times New Roman" w:hAnsi="Arial Narrow"/>
      <w:lang w:eastAsia="en-AU"/>
    </w:rPr>
  </w:style>
  <w:style w:type="paragraph" w:customStyle="1" w:styleId="xl73">
    <w:name w:val="xl73"/>
    <w:basedOn w:val="Normal"/>
    <w:rsid w:val="00A32E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Narrow" w:eastAsia="Times New Roman" w:hAnsi="Arial Narrow"/>
      <w:b/>
      <w:bCs/>
      <w:lang w:eastAsia="en-AU"/>
    </w:rPr>
  </w:style>
  <w:style w:type="paragraph" w:customStyle="1" w:styleId="xl74">
    <w:name w:val="xl74"/>
    <w:basedOn w:val="Normal"/>
    <w:rsid w:val="00A32E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Narrow" w:eastAsia="Times New Roman" w:hAnsi="Arial Narrow"/>
      <w:b/>
      <w:bCs/>
      <w:lang w:eastAsia="en-AU"/>
    </w:rPr>
  </w:style>
  <w:style w:type="paragraph" w:customStyle="1" w:styleId="xl75">
    <w:name w:val="xl75"/>
    <w:basedOn w:val="Normal"/>
    <w:rsid w:val="00A32E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Narrow" w:eastAsia="Times New Roman" w:hAnsi="Arial Narrow"/>
      <w:b/>
      <w:bCs/>
      <w:lang w:eastAsia="en-AU"/>
    </w:rPr>
  </w:style>
  <w:style w:type="paragraph" w:customStyle="1" w:styleId="xl76">
    <w:name w:val="xl76"/>
    <w:basedOn w:val="Normal"/>
    <w:rsid w:val="00A32E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Narrow" w:eastAsia="Times New Roman" w:hAnsi="Arial Narrow"/>
      <w:b/>
      <w:bCs/>
      <w:lang w:eastAsia="en-AU"/>
    </w:rPr>
  </w:style>
  <w:style w:type="paragraph" w:customStyle="1" w:styleId="xl77">
    <w:name w:val="xl77"/>
    <w:basedOn w:val="Normal"/>
    <w:rsid w:val="00A32E1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Narrow" w:eastAsia="Times New Roman" w:hAnsi="Arial Narrow"/>
      <w:b/>
      <w:bCs/>
      <w:lang w:eastAsia="en-AU"/>
    </w:rPr>
  </w:style>
  <w:style w:type="paragraph" w:customStyle="1" w:styleId="xl78">
    <w:name w:val="xl78"/>
    <w:basedOn w:val="Normal"/>
    <w:rsid w:val="00A32E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Narrow" w:eastAsia="Times New Roman" w:hAnsi="Arial Narrow"/>
      <w:b/>
      <w:bCs/>
      <w:lang w:eastAsia="en-AU"/>
    </w:rPr>
  </w:style>
  <w:style w:type="paragraph" w:customStyle="1" w:styleId="xl79">
    <w:name w:val="xl79"/>
    <w:basedOn w:val="Normal"/>
    <w:rsid w:val="00A32E1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Narrow" w:eastAsia="Times New Roman" w:hAnsi="Arial Narrow"/>
      <w:lang w:eastAsia="en-AU"/>
    </w:rPr>
  </w:style>
  <w:style w:type="paragraph" w:customStyle="1" w:styleId="xl80">
    <w:name w:val="xl80"/>
    <w:basedOn w:val="Normal"/>
    <w:rsid w:val="00A32E1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Arial Narrow" w:eastAsia="Times New Roman" w:hAnsi="Arial Narrow"/>
      <w:b/>
      <w:bCs/>
      <w:lang w:eastAsia="en-AU"/>
    </w:rPr>
  </w:style>
  <w:style w:type="paragraph" w:customStyle="1" w:styleId="xl81">
    <w:name w:val="xl81"/>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lang w:eastAsia="en-AU"/>
    </w:rPr>
  </w:style>
  <w:style w:type="paragraph" w:customStyle="1" w:styleId="xl82">
    <w:name w:val="xl82"/>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lang w:eastAsia="en-AU"/>
    </w:rPr>
  </w:style>
  <w:style w:type="paragraph" w:customStyle="1" w:styleId="xl83">
    <w:name w:val="xl83"/>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lang w:eastAsia="en-AU"/>
    </w:rPr>
  </w:style>
  <w:style w:type="paragraph" w:customStyle="1" w:styleId="xl84">
    <w:name w:val="xl84"/>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lang w:eastAsia="en-AU"/>
    </w:rPr>
  </w:style>
  <w:style w:type="paragraph" w:customStyle="1" w:styleId="xl85">
    <w:name w:val="xl85"/>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lang w:eastAsia="en-AU"/>
    </w:rPr>
  </w:style>
  <w:style w:type="paragraph" w:customStyle="1" w:styleId="xl86">
    <w:name w:val="xl86"/>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lang w:eastAsia="en-AU"/>
    </w:rPr>
  </w:style>
  <w:style w:type="paragraph" w:customStyle="1" w:styleId="xl87">
    <w:name w:val="xl87"/>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lang w:eastAsia="en-AU"/>
    </w:rPr>
  </w:style>
  <w:style w:type="paragraph" w:customStyle="1" w:styleId="xl88">
    <w:name w:val="xl88"/>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eastAsia="Times New Roman" w:hAnsi="Arial Narrow"/>
      <w:b/>
      <w:bCs/>
      <w:color w:val="0070C0"/>
      <w:lang w:eastAsia="en-AU"/>
    </w:rPr>
  </w:style>
  <w:style w:type="paragraph" w:customStyle="1" w:styleId="xl89">
    <w:name w:val="xl89"/>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olor w:val="0070C0"/>
      <w:lang w:eastAsia="en-AU"/>
    </w:rPr>
  </w:style>
  <w:style w:type="paragraph" w:customStyle="1" w:styleId="xl90">
    <w:name w:val="xl90"/>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olor w:val="0070C0"/>
      <w:lang w:eastAsia="en-AU"/>
    </w:rPr>
  </w:style>
  <w:style w:type="paragraph" w:customStyle="1" w:styleId="xl91">
    <w:name w:val="xl91"/>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color w:val="0070C0"/>
      <w:lang w:eastAsia="en-AU"/>
    </w:rPr>
  </w:style>
  <w:style w:type="paragraph" w:customStyle="1" w:styleId="xl92">
    <w:name w:val="xl92"/>
    <w:basedOn w:val="Normal"/>
    <w:rsid w:val="00A32E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Narrow" w:eastAsia="Times New Roman" w:hAnsi="Arial Narrow"/>
      <w:lang w:eastAsia="en-AU"/>
    </w:rPr>
  </w:style>
  <w:style w:type="paragraph" w:customStyle="1" w:styleId="xl93">
    <w:name w:val="xl93"/>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eastAsia="Times New Roman" w:hAnsi="Arial Narrow"/>
      <w:b/>
      <w:bCs/>
      <w:lang w:eastAsia="en-AU"/>
    </w:rPr>
  </w:style>
  <w:style w:type="paragraph" w:customStyle="1" w:styleId="xl94">
    <w:name w:val="xl94"/>
    <w:basedOn w:val="Normal"/>
    <w:rsid w:val="00A32E1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Narrow" w:eastAsia="Times New Roman" w:hAnsi="Arial Narrow"/>
      <w:b/>
      <w:bCs/>
      <w:lang w:eastAsia="en-AU"/>
    </w:rPr>
  </w:style>
  <w:style w:type="paragraph" w:customStyle="1" w:styleId="xl95">
    <w:name w:val="xl95"/>
    <w:basedOn w:val="Normal"/>
    <w:rsid w:val="00A32E1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Narrow" w:eastAsia="Times New Roman" w:hAnsi="Arial Narrow"/>
      <w:b/>
      <w:bCs/>
      <w:lang w:eastAsia="en-AU"/>
    </w:rPr>
  </w:style>
  <w:style w:type="paragraph" w:customStyle="1" w:styleId="xl96">
    <w:name w:val="xl96"/>
    <w:basedOn w:val="Normal"/>
    <w:rsid w:val="00A32E1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Narrow" w:eastAsia="Times New Roman" w:hAnsi="Arial Narrow"/>
      <w:b/>
      <w:bCs/>
      <w:lang w:eastAsia="en-AU"/>
    </w:rPr>
  </w:style>
  <w:style w:type="paragraph" w:customStyle="1" w:styleId="xl97">
    <w:name w:val="xl97"/>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lang w:eastAsia="en-AU"/>
    </w:rPr>
  </w:style>
  <w:style w:type="paragraph" w:customStyle="1" w:styleId="xl98">
    <w:name w:val="xl98"/>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lang w:eastAsia="en-AU"/>
    </w:rPr>
  </w:style>
  <w:style w:type="paragraph" w:customStyle="1" w:styleId="xl99">
    <w:name w:val="xl99"/>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b/>
      <w:bCs/>
      <w:lang w:eastAsia="en-AU"/>
    </w:rPr>
  </w:style>
  <w:style w:type="paragraph" w:customStyle="1" w:styleId="xl100">
    <w:name w:val="xl100"/>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lang w:eastAsia="en-AU"/>
    </w:rPr>
  </w:style>
  <w:style w:type="paragraph" w:customStyle="1" w:styleId="xl101">
    <w:name w:val="xl101"/>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b/>
      <w:bCs/>
      <w:lang w:eastAsia="en-AU"/>
    </w:rPr>
  </w:style>
  <w:style w:type="paragraph" w:customStyle="1" w:styleId="xl102">
    <w:name w:val="xl102"/>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olor w:val="FF0000"/>
      <w:lang w:eastAsia="en-AU"/>
    </w:rPr>
  </w:style>
  <w:style w:type="paragraph" w:customStyle="1" w:styleId="xl103">
    <w:name w:val="xl103"/>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olor w:val="FF0000"/>
      <w:lang w:eastAsia="en-AU"/>
    </w:rPr>
  </w:style>
  <w:style w:type="paragraph" w:customStyle="1" w:styleId="xl104">
    <w:name w:val="xl104"/>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color w:val="FF0000"/>
      <w:lang w:eastAsia="en-AU"/>
    </w:rPr>
  </w:style>
  <w:style w:type="paragraph" w:customStyle="1" w:styleId="xl105">
    <w:name w:val="xl105"/>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lang w:eastAsia="en-AU"/>
    </w:rPr>
  </w:style>
  <w:style w:type="paragraph" w:customStyle="1" w:styleId="xl106">
    <w:name w:val="xl106"/>
    <w:basedOn w:val="Normal"/>
    <w:rsid w:val="00A32E1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Narrow" w:eastAsia="Times New Roman" w:hAnsi="Arial Narrow"/>
      <w:b/>
      <w:bCs/>
      <w:lang w:eastAsia="en-AU"/>
    </w:rPr>
  </w:style>
  <w:style w:type="paragraph" w:customStyle="1" w:styleId="xl107">
    <w:name w:val="xl107"/>
    <w:basedOn w:val="Normal"/>
    <w:rsid w:val="00A32E1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Narrow" w:eastAsia="Times New Roman" w:hAnsi="Arial Narrow"/>
      <w:b/>
      <w:bCs/>
      <w:lang w:eastAsia="en-AU"/>
    </w:rPr>
  </w:style>
  <w:style w:type="paragraph" w:customStyle="1" w:styleId="xl108">
    <w:name w:val="xl108"/>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b/>
      <w:bCs/>
      <w:lang w:eastAsia="en-AU"/>
    </w:rPr>
  </w:style>
  <w:style w:type="paragraph" w:customStyle="1" w:styleId="xl109">
    <w:name w:val="xl109"/>
    <w:basedOn w:val="Normal"/>
    <w:rsid w:val="00A32E13"/>
    <w:pPr>
      <w:spacing w:before="100" w:beforeAutospacing="1" w:after="100" w:afterAutospacing="1"/>
      <w:jc w:val="center"/>
      <w:textAlignment w:val="center"/>
    </w:pPr>
    <w:rPr>
      <w:rFonts w:ascii="Arial Narrow" w:eastAsia="Times New Roman" w:hAnsi="Arial Narrow"/>
      <w:lang w:eastAsia="en-AU"/>
    </w:rPr>
  </w:style>
  <w:style w:type="paragraph" w:customStyle="1" w:styleId="xl110">
    <w:name w:val="xl110"/>
    <w:basedOn w:val="Normal"/>
    <w:rsid w:val="00A32E13"/>
    <w:pPr>
      <w:spacing w:before="100" w:beforeAutospacing="1" w:after="100" w:afterAutospacing="1"/>
      <w:jc w:val="center"/>
      <w:textAlignment w:val="center"/>
    </w:pPr>
    <w:rPr>
      <w:rFonts w:ascii="Arial Narrow" w:eastAsia="Times New Roman" w:hAnsi="Arial Narrow"/>
      <w:lang w:eastAsia="en-AU"/>
    </w:rPr>
  </w:style>
  <w:style w:type="paragraph" w:customStyle="1" w:styleId="xl111">
    <w:name w:val="xl111"/>
    <w:basedOn w:val="Normal"/>
    <w:rsid w:val="00A32E13"/>
    <w:pPr>
      <w:spacing w:before="100" w:beforeAutospacing="1" w:after="100" w:afterAutospacing="1"/>
      <w:textAlignment w:val="center"/>
    </w:pPr>
    <w:rPr>
      <w:rFonts w:ascii="Arial Narrow" w:eastAsia="Times New Roman" w:hAnsi="Arial Narrow"/>
      <w:lang w:eastAsia="en-AU"/>
    </w:rPr>
  </w:style>
  <w:style w:type="paragraph" w:customStyle="1" w:styleId="xl112">
    <w:name w:val="xl112"/>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lang w:eastAsia="en-AU"/>
    </w:rPr>
  </w:style>
  <w:style w:type="paragraph" w:customStyle="1" w:styleId="xl113">
    <w:name w:val="xl113"/>
    <w:basedOn w:val="Normal"/>
    <w:rsid w:val="00A32E13"/>
    <w:pPr>
      <w:spacing w:before="100" w:beforeAutospacing="1" w:after="100" w:afterAutospacing="1"/>
      <w:jc w:val="center"/>
    </w:pPr>
    <w:rPr>
      <w:rFonts w:ascii="Arial Narrow" w:eastAsia="Times New Roman" w:hAnsi="Arial Narrow"/>
      <w:lang w:eastAsia="en-AU"/>
    </w:rPr>
  </w:style>
  <w:style w:type="paragraph" w:customStyle="1" w:styleId="xl114">
    <w:name w:val="xl114"/>
    <w:basedOn w:val="Normal"/>
    <w:rsid w:val="00A32E13"/>
    <w:pPr>
      <w:spacing w:before="100" w:beforeAutospacing="1" w:after="100" w:afterAutospacing="1"/>
    </w:pPr>
    <w:rPr>
      <w:rFonts w:ascii="Arial Narrow" w:eastAsia="Times New Roman" w:hAnsi="Arial Narrow"/>
      <w:lang w:eastAsia="en-AU"/>
    </w:rPr>
  </w:style>
  <w:style w:type="paragraph" w:customStyle="1" w:styleId="xl115">
    <w:name w:val="xl115"/>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b/>
      <w:bCs/>
      <w:color w:val="0070C0"/>
      <w:lang w:eastAsia="en-AU"/>
    </w:rPr>
  </w:style>
  <w:style w:type="paragraph" w:customStyle="1" w:styleId="xl116">
    <w:name w:val="xl116"/>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b/>
      <w:bCs/>
      <w:u w:val="single"/>
      <w:lang w:eastAsia="en-AU"/>
    </w:rPr>
  </w:style>
  <w:style w:type="paragraph" w:customStyle="1" w:styleId="xl117">
    <w:name w:val="xl117"/>
    <w:basedOn w:val="Normal"/>
    <w:rsid w:val="00A32E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b/>
      <w:bCs/>
      <w:color w:val="FF0000"/>
      <w:lang w:eastAsia="en-AU"/>
    </w:rPr>
  </w:style>
  <w:style w:type="paragraph" w:customStyle="1" w:styleId="xl118">
    <w:name w:val="xl118"/>
    <w:basedOn w:val="Normal"/>
    <w:rsid w:val="00A32E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Narrow" w:eastAsia="Times New Roman" w:hAnsi="Arial Narrow"/>
      <w:b/>
      <w:bCs/>
      <w:lang w:eastAsia="en-AU"/>
    </w:rPr>
  </w:style>
  <w:style w:type="paragraph" w:customStyle="1" w:styleId="xl119">
    <w:name w:val="xl119"/>
    <w:basedOn w:val="Normal"/>
    <w:rsid w:val="00A32E13"/>
    <w:pPr>
      <w:spacing w:before="100" w:beforeAutospacing="1" w:after="100" w:afterAutospacing="1"/>
    </w:pPr>
    <w:rPr>
      <w:rFonts w:ascii="Times New Roman" w:eastAsia="Times New Roman" w:hAnsi="Times New Roman"/>
      <w:b/>
      <w:bCs/>
      <w:sz w:val="24"/>
      <w:szCs w:val="24"/>
      <w:lang w:eastAsia="en-AU"/>
    </w:rPr>
  </w:style>
  <w:style w:type="paragraph" w:customStyle="1" w:styleId="xl120">
    <w:name w:val="xl120"/>
    <w:basedOn w:val="Normal"/>
    <w:rsid w:val="00A32E13"/>
    <w:pPr>
      <w:spacing w:before="100" w:beforeAutospacing="1" w:after="100" w:afterAutospacing="1"/>
    </w:pPr>
    <w:rPr>
      <w:rFonts w:ascii="Arial Narrow" w:eastAsia="Times New Roman" w:hAnsi="Arial Narrow"/>
      <w:b/>
      <w:bCs/>
      <w:sz w:val="24"/>
      <w:szCs w:val="24"/>
      <w:lang w:eastAsia="en-AU"/>
    </w:rPr>
  </w:style>
  <w:style w:type="paragraph" w:customStyle="1" w:styleId="xl121">
    <w:name w:val="xl121"/>
    <w:basedOn w:val="Normal"/>
    <w:rsid w:val="00A32E13"/>
    <w:pPr>
      <w:spacing w:before="100" w:beforeAutospacing="1" w:after="100" w:afterAutospacing="1"/>
    </w:pPr>
    <w:rPr>
      <w:rFonts w:ascii="Arial Narrow" w:eastAsia="Times New Roman" w:hAnsi="Arial Narrow"/>
      <w:b/>
      <w:bCs/>
      <w:sz w:val="28"/>
      <w:szCs w:val="28"/>
      <w:lang w:eastAsia="en-AU"/>
    </w:rPr>
  </w:style>
  <w:style w:type="paragraph" w:styleId="Revision">
    <w:name w:val="Revision"/>
    <w:hidden/>
    <w:uiPriority w:val="99"/>
    <w:semiHidden/>
    <w:rsid w:val="008556B3"/>
    <w:rPr>
      <w:rFonts w:asciiTheme="minorHAnsi" w:hAnsiTheme="minorHAnsi"/>
    </w:rPr>
  </w:style>
  <w:style w:type="table" w:customStyle="1" w:styleId="TableGrid2">
    <w:name w:val="Table Grid2"/>
    <w:basedOn w:val="TableNormal"/>
    <w:next w:val="TableGrid"/>
    <w:uiPriority w:val="59"/>
    <w:rsid w:val="002D29C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01D9"/>
    <w:pPr>
      <w:autoSpaceDE w:val="0"/>
      <w:autoSpaceDN w:val="0"/>
      <w:adjustRightInd w:val="0"/>
    </w:pPr>
    <w:rPr>
      <w:rFonts w:ascii="Arial" w:hAnsi="Arial" w:cs="Arial"/>
      <w:color w:val="000000"/>
      <w:sz w:val="24"/>
      <w:szCs w:val="24"/>
    </w:rPr>
  </w:style>
  <w:style w:type="table" w:customStyle="1" w:styleId="TableGrid3">
    <w:name w:val="Table Grid3"/>
    <w:basedOn w:val="TableNormal"/>
    <w:next w:val="TableGrid"/>
    <w:uiPriority w:val="39"/>
    <w:rsid w:val="003B521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02059"/>
    <w:rPr>
      <w:color w:val="605E5C"/>
      <w:shd w:val="clear" w:color="auto" w:fill="E1DFDD"/>
    </w:rPr>
  </w:style>
  <w:style w:type="paragraph" w:customStyle="1" w:styleId="paragraph">
    <w:name w:val="paragraph"/>
    <w:basedOn w:val="Normal"/>
    <w:rsid w:val="001C7E0B"/>
    <w:pPr>
      <w:spacing w:before="100" w:beforeAutospacing="1" w:after="100" w:afterAutospacing="1"/>
    </w:pPr>
    <w:rPr>
      <w:rFonts w:ascii="Times New Roman" w:eastAsia="Times New Roman" w:hAnsi="Times New Roman"/>
      <w:sz w:val="24"/>
      <w:szCs w:val="24"/>
      <w:lang w:eastAsia="en-AU"/>
    </w:rPr>
  </w:style>
  <w:style w:type="character" w:customStyle="1" w:styleId="normaltextrun">
    <w:name w:val="normaltextrun"/>
    <w:basedOn w:val="DefaultParagraphFont"/>
    <w:rsid w:val="001C7E0B"/>
  </w:style>
  <w:style w:type="character" w:customStyle="1" w:styleId="eop">
    <w:name w:val="eop"/>
    <w:basedOn w:val="DefaultParagraphFont"/>
    <w:rsid w:val="001C7E0B"/>
  </w:style>
  <w:style w:type="character" w:customStyle="1" w:styleId="tabchar">
    <w:name w:val="tabchar"/>
    <w:basedOn w:val="DefaultParagraphFont"/>
    <w:rsid w:val="003E3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5153">
      <w:bodyDiv w:val="1"/>
      <w:marLeft w:val="0"/>
      <w:marRight w:val="0"/>
      <w:marTop w:val="0"/>
      <w:marBottom w:val="0"/>
      <w:divBdr>
        <w:top w:val="none" w:sz="0" w:space="0" w:color="auto"/>
        <w:left w:val="none" w:sz="0" w:space="0" w:color="auto"/>
        <w:bottom w:val="none" w:sz="0" w:space="0" w:color="auto"/>
        <w:right w:val="none" w:sz="0" w:space="0" w:color="auto"/>
      </w:divBdr>
    </w:div>
    <w:div w:id="48303603">
      <w:bodyDiv w:val="1"/>
      <w:marLeft w:val="0"/>
      <w:marRight w:val="0"/>
      <w:marTop w:val="0"/>
      <w:marBottom w:val="0"/>
      <w:divBdr>
        <w:top w:val="none" w:sz="0" w:space="0" w:color="auto"/>
        <w:left w:val="none" w:sz="0" w:space="0" w:color="auto"/>
        <w:bottom w:val="none" w:sz="0" w:space="0" w:color="auto"/>
        <w:right w:val="none" w:sz="0" w:space="0" w:color="auto"/>
      </w:divBdr>
    </w:div>
    <w:div w:id="73818328">
      <w:bodyDiv w:val="1"/>
      <w:marLeft w:val="0"/>
      <w:marRight w:val="0"/>
      <w:marTop w:val="0"/>
      <w:marBottom w:val="0"/>
      <w:divBdr>
        <w:top w:val="none" w:sz="0" w:space="0" w:color="auto"/>
        <w:left w:val="none" w:sz="0" w:space="0" w:color="auto"/>
        <w:bottom w:val="none" w:sz="0" w:space="0" w:color="auto"/>
        <w:right w:val="none" w:sz="0" w:space="0" w:color="auto"/>
      </w:divBdr>
    </w:div>
    <w:div w:id="93717951">
      <w:bodyDiv w:val="1"/>
      <w:marLeft w:val="0"/>
      <w:marRight w:val="0"/>
      <w:marTop w:val="0"/>
      <w:marBottom w:val="0"/>
      <w:divBdr>
        <w:top w:val="none" w:sz="0" w:space="0" w:color="auto"/>
        <w:left w:val="none" w:sz="0" w:space="0" w:color="auto"/>
        <w:bottom w:val="none" w:sz="0" w:space="0" w:color="auto"/>
        <w:right w:val="none" w:sz="0" w:space="0" w:color="auto"/>
      </w:divBdr>
    </w:div>
    <w:div w:id="113982566">
      <w:bodyDiv w:val="1"/>
      <w:marLeft w:val="0"/>
      <w:marRight w:val="0"/>
      <w:marTop w:val="0"/>
      <w:marBottom w:val="0"/>
      <w:divBdr>
        <w:top w:val="none" w:sz="0" w:space="0" w:color="auto"/>
        <w:left w:val="none" w:sz="0" w:space="0" w:color="auto"/>
        <w:bottom w:val="none" w:sz="0" w:space="0" w:color="auto"/>
        <w:right w:val="none" w:sz="0" w:space="0" w:color="auto"/>
      </w:divBdr>
    </w:div>
    <w:div w:id="129253383">
      <w:bodyDiv w:val="1"/>
      <w:marLeft w:val="0"/>
      <w:marRight w:val="0"/>
      <w:marTop w:val="0"/>
      <w:marBottom w:val="0"/>
      <w:divBdr>
        <w:top w:val="none" w:sz="0" w:space="0" w:color="auto"/>
        <w:left w:val="none" w:sz="0" w:space="0" w:color="auto"/>
        <w:bottom w:val="none" w:sz="0" w:space="0" w:color="auto"/>
        <w:right w:val="none" w:sz="0" w:space="0" w:color="auto"/>
      </w:divBdr>
    </w:div>
    <w:div w:id="144974893">
      <w:bodyDiv w:val="1"/>
      <w:marLeft w:val="0"/>
      <w:marRight w:val="0"/>
      <w:marTop w:val="0"/>
      <w:marBottom w:val="0"/>
      <w:divBdr>
        <w:top w:val="none" w:sz="0" w:space="0" w:color="auto"/>
        <w:left w:val="none" w:sz="0" w:space="0" w:color="auto"/>
        <w:bottom w:val="none" w:sz="0" w:space="0" w:color="auto"/>
        <w:right w:val="none" w:sz="0" w:space="0" w:color="auto"/>
      </w:divBdr>
      <w:divsChild>
        <w:div w:id="1064714461">
          <w:marLeft w:val="547"/>
          <w:marRight w:val="0"/>
          <w:marTop w:val="0"/>
          <w:marBottom w:val="0"/>
          <w:divBdr>
            <w:top w:val="none" w:sz="0" w:space="0" w:color="auto"/>
            <w:left w:val="none" w:sz="0" w:space="0" w:color="auto"/>
            <w:bottom w:val="none" w:sz="0" w:space="0" w:color="auto"/>
            <w:right w:val="none" w:sz="0" w:space="0" w:color="auto"/>
          </w:divBdr>
        </w:div>
        <w:div w:id="1246723675">
          <w:marLeft w:val="547"/>
          <w:marRight w:val="0"/>
          <w:marTop w:val="0"/>
          <w:marBottom w:val="0"/>
          <w:divBdr>
            <w:top w:val="none" w:sz="0" w:space="0" w:color="auto"/>
            <w:left w:val="none" w:sz="0" w:space="0" w:color="auto"/>
            <w:bottom w:val="none" w:sz="0" w:space="0" w:color="auto"/>
            <w:right w:val="none" w:sz="0" w:space="0" w:color="auto"/>
          </w:divBdr>
        </w:div>
        <w:div w:id="1996372690">
          <w:marLeft w:val="547"/>
          <w:marRight w:val="0"/>
          <w:marTop w:val="0"/>
          <w:marBottom w:val="0"/>
          <w:divBdr>
            <w:top w:val="none" w:sz="0" w:space="0" w:color="auto"/>
            <w:left w:val="none" w:sz="0" w:space="0" w:color="auto"/>
            <w:bottom w:val="none" w:sz="0" w:space="0" w:color="auto"/>
            <w:right w:val="none" w:sz="0" w:space="0" w:color="auto"/>
          </w:divBdr>
        </w:div>
      </w:divsChild>
    </w:div>
    <w:div w:id="159661073">
      <w:bodyDiv w:val="1"/>
      <w:marLeft w:val="0"/>
      <w:marRight w:val="0"/>
      <w:marTop w:val="0"/>
      <w:marBottom w:val="0"/>
      <w:divBdr>
        <w:top w:val="none" w:sz="0" w:space="0" w:color="auto"/>
        <w:left w:val="none" w:sz="0" w:space="0" w:color="auto"/>
        <w:bottom w:val="none" w:sz="0" w:space="0" w:color="auto"/>
        <w:right w:val="none" w:sz="0" w:space="0" w:color="auto"/>
      </w:divBdr>
    </w:div>
    <w:div w:id="206845568">
      <w:bodyDiv w:val="1"/>
      <w:marLeft w:val="0"/>
      <w:marRight w:val="0"/>
      <w:marTop w:val="0"/>
      <w:marBottom w:val="0"/>
      <w:divBdr>
        <w:top w:val="none" w:sz="0" w:space="0" w:color="auto"/>
        <w:left w:val="none" w:sz="0" w:space="0" w:color="auto"/>
        <w:bottom w:val="none" w:sz="0" w:space="0" w:color="auto"/>
        <w:right w:val="none" w:sz="0" w:space="0" w:color="auto"/>
      </w:divBdr>
    </w:div>
    <w:div w:id="226117066">
      <w:bodyDiv w:val="1"/>
      <w:marLeft w:val="0"/>
      <w:marRight w:val="0"/>
      <w:marTop w:val="0"/>
      <w:marBottom w:val="0"/>
      <w:divBdr>
        <w:top w:val="none" w:sz="0" w:space="0" w:color="auto"/>
        <w:left w:val="none" w:sz="0" w:space="0" w:color="auto"/>
        <w:bottom w:val="none" w:sz="0" w:space="0" w:color="auto"/>
        <w:right w:val="none" w:sz="0" w:space="0" w:color="auto"/>
      </w:divBdr>
    </w:div>
    <w:div w:id="244001187">
      <w:bodyDiv w:val="1"/>
      <w:marLeft w:val="0"/>
      <w:marRight w:val="0"/>
      <w:marTop w:val="0"/>
      <w:marBottom w:val="0"/>
      <w:divBdr>
        <w:top w:val="none" w:sz="0" w:space="0" w:color="auto"/>
        <w:left w:val="none" w:sz="0" w:space="0" w:color="auto"/>
        <w:bottom w:val="none" w:sz="0" w:space="0" w:color="auto"/>
        <w:right w:val="none" w:sz="0" w:space="0" w:color="auto"/>
      </w:divBdr>
    </w:div>
    <w:div w:id="246158813">
      <w:bodyDiv w:val="1"/>
      <w:marLeft w:val="0"/>
      <w:marRight w:val="0"/>
      <w:marTop w:val="0"/>
      <w:marBottom w:val="0"/>
      <w:divBdr>
        <w:top w:val="none" w:sz="0" w:space="0" w:color="auto"/>
        <w:left w:val="none" w:sz="0" w:space="0" w:color="auto"/>
        <w:bottom w:val="none" w:sz="0" w:space="0" w:color="auto"/>
        <w:right w:val="none" w:sz="0" w:space="0" w:color="auto"/>
      </w:divBdr>
    </w:div>
    <w:div w:id="246229297">
      <w:bodyDiv w:val="1"/>
      <w:marLeft w:val="0"/>
      <w:marRight w:val="0"/>
      <w:marTop w:val="0"/>
      <w:marBottom w:val="0"/>
      <w:divBdr>
        <w:top w:val="none" w:sz="0" w:space="0" w:color="auto"/>
        <w:left w:val="none" w:sz="0" w:space="0" w:color="auto"/>
        <w:bottom w:val="none" w:sz="0" w:space="0" w:color="auto"/>
        <w:right w:val="none" w:sz="0" w:space="0" w:color="auto"/>
      </w:divBdr>
    </w:div>
    <w:div w:id="339897285">
      <w:bodyDiv w:val="1"/>
      <w:marLeft w:val="0"/>
      <w:marRight w:val="0"/>
      <w:marTop w:val="0"/>
      <w:marBottom w:val="0"/>
      <w:divBdr>
        <w:top w:val="none" w:sz="0" w:space="0" w:color="auto"/>
        <w:left w:val="none" w:sz="0" w:space="0" w:color="auto"/>
        <w:bottom w:val="none" w:sz="0" w:space="0" w:color="auto"/>
        <w:right w:val="none" w:sz="0" w:space="0" w:color="auto"/>
      </w:divBdr>
      <w:divsChild>
        <w:div w:id="22944425">
          <w:marLeft w:val="547"/>
          <w:marRight w:val="0"/>
          <w:marTop w:val="0"/>
          <w:marBottom w:val="0"/>
          <w:divBdr>
            <w:top w:val="none" w:sz="0" w:space="0" w:color="auto"/>
            <w:left w:val="none" w:sz="0" w:space="0" w:color="auto"/>
            <w:bottom w:val="none" w:sz="0" w:space="0" w:color="auto"/>
            <w:right w:val="none" w:sz="0" w:space="0" w:color="auto"/>
          </w:divBdr>
        </w:div>
        <w:div w:id="218708606">
          <w:marLeft w:val="547"/>
          <w:marRight w:val="0"/>
          <w:marTop w:val="0"/>
          <w:marBottom w:val="0"/>
          <w:divBdr>
            <w:top w:val="none" w:sz="0" w:space="0" w:color="auto"/>
            <w:left w:val="none" w:sz="0" w:space="0" w:color="auto"/>
            <w:bottom w:val="none" w:sz="0" w:space="0" w:color="auto"/>
            <w:right w:val="none" w:sz="0" w:space="0" w:color="auto"/>
          </w:divBdr>
        </w:div>
        <w:div w:id="1303542007">
          <w:marLeft w:val="547"/>
          <w:marRight w:val="0"/>
          <w:marTop w:val="0"/>
          <w:marBottom w:val="0"/>
          <w:divBdr>
            <w:top w:val="none" w:sz="0" w:space="0" w:color="auto"/>
            <w:left w:val="none" w:sz="0" w:space="0" w:color="auto"/>
            <w:bottom w:val="none" w:sz="0" w:space="0" w:color="auto"/>
            <w:right w:val="none" w:sz="0" w:space="0" w:color="auto"/>
          </w:divBdr>
        </w:div>
      </w:divsChild>
    </w:div>
    <w:div w:id="376590465">
      <w:bodyDiv w:val="1"/>
      <w:marLeft w:val="0"/>
      <w:marRight w:val="0"/>
      <w:marTop w:val="0"/>
      <w:marBottom w:val="0"/>
      <w:divBdr>
        <w:top w:val="none" w:sz="0" w:space="0" w:color="auto"/>
        <w:left w:val="none" w:sz="0" w:space="0" w:color="auto"/>
        <w:bottom w:val="none" w:sz="0" w:space="0" w:color="auto"/>
        <w:right w:val="none" w:sz="0" w:space="0" w:color="auto"/>
      </w:divBdr>
    </w:div>
    <w:div w:id="416445089">
      <w:bodyDiv w:val="1"/>
      <w:marLeft w:val="0"/>
      <w:marRight w:val="0"/>
      <w:marTop w:val="0"/>
      <w:marBottom w:val="0"/>
      <w:divBdr>
        <w:top w:val="none" w:sz="0" w:space="0" w:color="auto"/>
        <w:left w:val="none" w:sz="0" w:space="0" w:color="auto"/>
        <w:bottom w:val="none" w:sz="0" w:space="0" w:color="auto"/>
        <w:right w:val="none" w:sz="0" w:space="0" w:color="auto"/>
      </w:divBdr>
      <w:divsChild>
        <w:div w:id="523902666">
          <w:marLeft w:val="547"/>
          <w:marRight w:val="0"/>
          <w:marTop w:val="0"/>
          <w:marBottom w:val="0"/>
          <w:divBdr>
            <w:top w:val="none" w:sz="0" w:space="0" w:color="auto"/>
            <w:left w:val="none" w:sz="0" w:space="0" w:color="auto"/>
            <w:bottom w:val="none" w:sz="0" w:space="0" w:color="auto"/>
            <w:right w:val="none" w:sz="0" w:space="0" w:color="auto"/>
          </w:divBdr>
        </w:div>
        <w:div w:id="1538278265">
          <w:marLeft w:val="547"/>
          <w:marRight w:val="0"/>
          <w:marTop w:val="0"/>
          <w:marBottom w:val="0"/>
          <w:divBdr>
            <w:top w:val="none" w:sz="0" w:space="0" w:color="auto"/>
            <w:left w:val="none" w:sz="0" w:space="0" w:color="auto"/>
            <w:bottom w:val="none" w:sz="0" w:space="0" w:color="auto"/>
            <w:right w:val="none" w:sz="0" w:space="0" w:color="auto"/>
          </w:divBdr>
        </w:div>
        <w:div w:id="1874346264">
          <w:marLeft w:val="547"/>
          <w:marRight w:val="0"/>
          <w:marTop w:val="0"/>
          <w:marBottom w:val="0"/>
          <w:divBdr>
            <w:top w:val="none" w:sz="0" w:space="0" w:color="auto"/>
            <w:left w:val="none" w:sz="0" w:space="0" w:color="auto"/>
            <w:bottom w:val="none" w:sz="0" w:space="0" w:color="auto"/>
            <w:right w:val="none" w:sz="0" w:space="0" w:color="auto"/>
          </w:divBdr>
        </w:div>
      </w:divsChild>
    </w:div>
    <w:div w:id="456266873">
      <w:bodyDiv w:val="1"/>
      <w:marLeft w:val="0"/>
      <w:marRight w:val="0"/>
      <w:marTop w:val="0"/>
      <w:marBottom w:val="0"/>
      <w:divBdr>
        <w:top w:val="none" w:sz="0" w:space="0" w:color="auto"/>
        <w:left w:val="none" w:sz="0" w:space="0" w:color="auto"/>
        <w:bottom w:val="none" w:sz="0" w:space="0" w:color="auto"/>
        <w:right w:val="none" w:sz="0" w:space="0" w:color="auto"/>
      </w:divBdr>
      <w:divsChild>
        <w:div w:id="951983731">
          <w:marLeft w:val="547"/>
          <w:marRight w:val="0"/>
          <w:marTop w:val="0"/>
          <w:marBottom w:val="0"/>
          <w:divBdr>
            <w:top w:val="none" w:sz="0" w:space="0" w:color="auto"/>
            <w:left w:val="none" w:sz="0" w:space="0" w:color="auto"/>
            <w:bottom w:val="none" w:sz="0" w:space="0" w:color="auto"/>
            <w:right w:val="none" w:sz="0" w:space="0" w:color="auto"/>
          </w:divBdr>
        </w:div>
        <w:div w:id="1731801692">
          <w:marLeft w:val="547"/>
          <w:marRight w:val="0"/>
          <w:marTop w:val="0"/>
          <w:marBottom w:val="0"/>
          <w:divBdr>
            <w:top w:val="none" w:sz="0" w:space="0" w:color="auto"/>
            <w:left w:val="none" w:sz="0" w:space="0" w:color="auto"/>
            <w:bottom w:val="none" w:sz="0" w:space="0" w:color="auto"/>
            <w:right w:val="none" w:sz="0" w:space="0" w:color="auto"/>
          </w:divBdr>
        </w:div>
        <w:div w:id="1778479250">
          <w:marLeft w:val="547"/>
          <w:marRight w:val="0"/>
          <w:marTop w:val="0"/>
          <w:marBottom w:val="0"/>
          <w:divBdr>
            <w:top w:val="none" w:sz="0" w:space="0" w:color="auto"/>
            <w:left w:val="none" w:sz="0" w:space="0" w:color="auto"/>
            <w:bottom w:val="none" w:sz="0" w:space="0" w:color="auto"/>
            <w:right w:val="none" w:sz="0" w:space="0" w:color="auto"/>
          </w:divBdr>
        </w:div>
      </w:divsChild>
    </w:div>
    <w:div w:id="475537943">
      <w:bodyDiv w:val="1"/>
      <w:marLeft w:val="0"/>
      <w:marRight w:val="0"/>
      <w:marTop w:val="0"/>
      <w:marBottom w:val="0"/>
      <w:divBdr>
        <w:top w:val="none" w:sz="0" w:space="0" w:color="auto"/>
        <w:left w:val="none" w:sz="0" w:space="0" w:color="auto"/>
        <w:bottom w:val="none" w:sz="0" w:space="0" w:color="auto"/>
        <w:right w:val="none" w:sz="0" w:space="0" w:color="auto"/>
      </w:divBdr>
      <w:divsChild>
        <w:div w:id="906766476">
          <w:marLeft w:val="547"/>
          <w:marRight w:val="0"/>
          <w:marTop w:val="0"/>
          <w:marBottom w:val="0"/>
          <w:divBdr>
            <w:top w:val="none" w:sz="0" w:space="0" w:color="auto"/>
            <w:left w:val="none" w:sz="0" w:space="0" w:color="auto"/>
            <w:bottom w:val="none" w:sz="0" w:space="0" w:color="auto"/>
            <w:right w:val="none" w:sz="0" w:space="0" w:color="auto"/>
          </w:divBdr>
        </w:div>
        <w:div w:id="1177423694">
          <w:marLeft w:val="547"/>
          <w:marRight w:val="0"/>
          <w:marTop w:val="0"/>
          <w:marBottom w:val="0"/>
          <w:divBdr>
            <w:top w:val="none" w:sz="0" w:space="0" w:color="auto"/>
            <w:left w:val="none" w:sz="0" w:space="0" w:color="auto"/>
            <w:bottom w:val="none" w:sz="0" w:space="0" w:color="auto"/>
            <w:right w:val="none" w:sz="0" w:space="0" w:color="auto"/>
          </w:divBdr>
        </w:div>
        <w:div w:id="1227377396">
          <w:marLeft w:val="547"/>
          <w:marRight w:val="0"/>
          <w:marTop w:val="0"/>
          <w:marBottom w:val="0"/>
          <w:divBdr>
            <w:top w:val="none" w:sz="0" w:space="0" w:color="auto"/>
            <w:left w:val="none" w:sz="0" w:space="0" w:color="auto"/>
            <w:bottom w:val="none" w:sz="0" w:space="0" w:color="auto"/>
            <w:right w:val="none" w:sz="0" w:space="0" w:color="auto"/>
          </w:divBdr>
        </w:div>
      </w:divsChild>
    </w:div>
    <w:div w:id="531918846">
      <w:bodyDiv w:val="1"/>
      <w:marLeft w:val="0"/>
      <w:marRight w:val="0"/>
      <w:marTop w:val="0"/>
      <w:marBottom w:val="0"/>
      <w:divBdr>
        <w:top w:val="none" w:sz="0" w:space="0" w:color="auto"/>
        <w:left w:val="none" w:sz="0" w:space="0" w:color="auto"/>
        <w:bottom w:val="none" w:sz="0" w:space="0" w:color="auto"/>
        <w:right w:val="none" w:sz="0" w:space="0" w:color="auto"/>
      </w:divBdr>
      <w:divsChild>
        <w:div w:id="817260045">
          <w:marLeft w:val="547"/>
          <w:marRight w:val="0"/>
          <w:marTop w:val="0"/>
          <w:marBottom w:val="0"/>
          <w:divBdr>
            <w:top w:val="none" w:sz="0" w:space="0" w:color="auto"/>
            <w:left w:val="none" w:sz="0" w:space="0" w:color="auto"/>
            <w:bottom w:val="none" w:sz="0" w:space="0" w:color="auto"/>
            <w:right w:val="none" w:sz="0" w:space="0" w:color="auto"/>
          </w:divBdr>
        </w:div>
        <w:div w:id="1179155818">
          <w:marLeft w:val="547"/>
          <w:marRight w:val="0"/>
          <w:marTop w:val="0"/>
          <w:marBottom w:val="0"/>
          <w:divBdr>
            <w:top w:val="none" w:sz="0" w:space="0" w:color="auto"/>
            <w:left w:val="none" w:sz="0" w:space="0" w:color="auto"/>
            <w:bottom w:val="none" w:sz="0" w:space="0" w:color="auto"/>
            <w:right w:val="none" w:sz="0" w:space="0" w:color="auto"/>
          </w:divBdr>
        </w:div>
        <w:div w:id="1732388916">
          <w:marLeft w:val="547"/>
          <w:marRight w:val="0"/>
          <w:marTop w:val="0"/>
          <w:marBottom w:val="0"/>
          <w:divBdr>
            <w:top w:val="none" w:sz="0" w:space="0" w:color="auto"/>
            <w:left w:val="none" w:sz="0" w:space="0" w:color="auto"/>
            <w:bottom w:val="none" w:sz="0" w:space="0" w:color="auto"/>
            <w:right w:val="none" w:sz="0" w:space="0" w:color="auto"/>
          </w:divBdr>
        </w:div>
      </w:divsChild>
    </w:div>
    <w:div w:id="546532862">
      <w:bodyDiv w:val="1"/>
      <w:marLeft w:val="0"/>
      <w:marRight w:val="0"/>
      <w:marTop w:val="0"/>
      <w:marBottom w:val="0"/>
      <w:divBdr>
        <w:top w:val="none" w:sz="0" w:space="0" w:color="auto"/>
        <w:left w:val="none" w:sz="0" w:space="0" w:color="auto"/>
        <w:bottom w:val="none" w:sz="0" w:space="0" w:color="auto"/>
        <w:right w:val="none" w:sz="0" w:space="0" w:color="auto"/>
      </w:divBdr>
    </w:div>
    <w:div w:id="559290033">
      <w:bodyDiv w:val="1"/>
      <w:marLeft w:val="0"/>
      <w:marRight w:val="0"/>
      <w:marTop w:val="0"/>
      <w:marBottom w:val="0"/>
      <w:divBdr>
        <w:top w:val="none" w:sz="0" w:space="0" w:color="auto"/>
        <w:left w:val="none" w:sz="0" w:space="0" w:color="auto"/>
        <w:bottom w:val="none" w:sz="0" w:space="0" w:color="auto"/>
        <w:right w:val="none" w:sz="0" w:space="0" w:color="auto"/>
      </w:divBdr>
      <w:divsChild>
        <w:div w:id="121851763">
          <w:marLeft w:val="547"/>
          <w:marRight w:val="0"/>
          <w:marTop w:val="0"/>
          <w:marBottom w:val="0"/>
          <w:divBdr>
            <w:top w:val="none" w:sz="0" w:space="0" w:color="auto"/>
            <w:left w:val="none" w:sz="0" w:space="0" w:color="auto"/>
            <w:bottom w:val="none" w:sz="0" w:space="0" w:color="auto"/>
            <w:right w:val="none" w:sz="0" w:space="0" w:color="auto"/>
          </w:divBdr>
        </w:div>
        <w:div w:id="220486470">
          <w:marLeft w:val="547"/>
          <w:marRight w:val="0"/>
          <w:marTop w:val="0"/>
          <w:marBottom w:val="0"/>
          <w:divBdr>
            <w:top w:val="none" w:sz="0" w:space="0" w:color="auto"/>
            <w:left w:val="none" w:sz="0" w:space="0" w:color="auto"/>
            <w:bottom w:val="none" w:sz="0" w:space="0" w:color="auto"/>
            <w:right w:val="none" w:sz="0" w:space="0" w:color="auto"/>
          </w:divBdr>
        </w:div>
        <w:div w:id="517931796">
          <w:marLeft w:val="547"/>
          <w:marRight w:val="0"/>
          <w:marTop w:val="0"/>
          <w:marBottom w:val="0"/>
          <w:divBdr>
            <w:top w:val="none" w:sz="0" w:space="0" w:color="auto"/>
            <w:left w:val="none" w:sz="0" w:space="0" w:color="auto"/>
            <w:bottom w:val="none" w:sz="0" w:space="0" w:color="auto"/>
            <w:right w:val="none" w:sz="0" w:space="0" w:color="auto"/>
          </w:divBdr>
        </w:div>
      </w:divsChild>
    </w:div>
    <w:div w:id="590701158">
      <w:bodyDiv w:val="1"/>
      <w:marLeft w:val="0"/>
      <w:marRight w:val="0"/>
      <w:marTop w:val="0"/>
      <w:marBottom w:val="0"/>
      <w:divBdr>
        <w:top w:val="none" w:sz="0" w:space="0" w:color="auto"/>
        <w:left w:val="none" w:sz="0" w:space="0" w:color="auto"/>
        <w:bottom w:val="none" w:sz="0" w:space="0" w:color="auto"/>
        <w:right w:val="none" w:sz="0" w:space="0" w:color="auto"/>
      </w:divBdr>
      <w:divsChild>
        <w:div w:id="281690774">
          <w:marLeft w:val="547"/>
          <w:marRight w:val="0"/>
          <w:marTop w:val="0"/>
          <w:marBottom w:val="0"/>
          <w:divBdr>
            <w:top w:val="none" w:sz="0" w:space="0" w:color="auto"/>
            <w:left w:val="none" w:sz="0" w:space="0" w:color="auto"/>
            <w:bottom w:val="none" w:sz="0" w:space="0" w:color="auto"/>
            <w:right w:val="none" w:sz="0" w:space="0" w:color="auto"/>
          </w:divBdr>
        </w:div>
        <w:div w:id="1627538674">
          <w:marLeft w:val="547"/>
          <w:marRight w:val="0"/>
          <w:marTop w:val="0"/>
          <w:marBottom w:val="0"/>
          <w:divBdr>
            <w:top w:val="none" w:sz="0" w:space="0" w:color="auto"/>
            <w:left w:val="none" w:sz="0" w:space="0" w:color="auto"/>
            <w:bottom w:val="none" w:sz="0" w:space="0" w:color="auto"/>
            <w:right w:val="none" w:sz="0" w:space="0" w:color="auto"/>
          </w:divBdr>
        </w:div>
      </w:divsChild>
    </w:div>
    <w:div w:id="591932251">
      <w:bodyDiv w:val="1"/>
      <w:marLeft w:val="0"/>
      <w:marRight w:val="0"/>
      <w:marTop w:val="0"/>
      <w:marBottom w:val="0"/>
      <w:divBdr>
        <w:top w:val="none" w:sz="0" w:space="0" w:color="auto"/>
        <w:left w:val="none" w:sz="0" w:space="0" w:color="auto"/>
        <w:bottom w:val="none" w:sz="0" w:space="0" w:color="auto"/>
        <w:right w:val="none" w:sz="0" w:space="0" w:color="auto"/>
      </w:divBdr>
      <w:divsChild>
        <w:div w:id="147063498">
          <w:marLeft w:val="0"/>
          <w:marRight w:val="0"/>
          <w:marTop w:val="0"/>
          <w:marBottom w:val="0"/>
          <w:divBdr>
            <w:top w:val="none" w:sz="0" w:space="0" w:color="auto"/>
            <w:left w:val="none" w:sz="0" w:space="0" w:color="auto"/>
            <w:bottom w:val="none" w:sz="0" w:space="0" w:color="auto"/>
            <w:right w:val="none" w:sz="0" w:space="0" w:color="auto"/>
          </w:divBdr>
        </w:div>
        <w:div w:id="1534541605">
          <w:marLeft w:val="0"/>
          <w:marRight w:val="0"/>
          <w:marTop w:val="0"/>
          <w:marBottom w:val="0"/>
          <w:divBdr>
            <w:top w:val="none" w:sz="0" w:space="0" w:color="auto"/>
            <w:left w:val="none" w:sz="0" w:space="0" w:color="auto"/>
            <w:bottom w:val="none" w:sz="0" w:space="0" w:color="auto"/>
            <w:right w:val="none" w:sz="0" w:space="0" w:color="auto"/>
          </w:divBdr>
        </w:div>
        <w:div w:id="2146385522">
          <w:marLeft w:val="0"/>
          <w:marRight w:val="0"/>
          <w:marTop w:val="0"/>
          <w:marBottom w:val="0"/>
          <w:divBdr>
            <w:top w:val="none" w:sz="0" w:space="0" w:color="auto"/>
            <w:left w:val="none" w:sz="0" w:space="0" w:color="auto"/>
            <w:bottom w:val="none" w:sz="0" w:space="0" w:color="auto"/>
            <w:right w:val="none" w:sz="0" w:space="0" w:color="auto"/>
          </w:divBdr>
        </w:div>
      </w:divsChild>
    </w:div>
    <w:div w:id="594630555">
      <w:bodyDiv w:val="1"/>
      <w:marLeft w:val="0"/>
      <w:marRight w:val="0"/>
      <w:marTop w:val="0"/>
      <w:marBottom w:val="0"/>
      <w:divBdr>
        <w:top w:val="none" w:sz="0" w:space="0" w:color="auto"/>
        <w:left w:val="none" w:sz="0" w:space="0" w:color="auto"/>
        <w:bottom w:val="none" w:sz="0" w:space="0" w:color="auto"/>
        <w:right w:val="none" w:sz="0" w:space="0" w:color="auto"/>
      </w:divBdr>
    </w:div>
    <w:div w:id="616567584">
      <w:bodyDiv w:val="1"/>
      <w:marLeft w:val="0"/>
      <w:marRight w:val="0"/>
      <w:marTop w:val="0"/>
      <w:marBottom w:val="0"/>
      <w:divBdr>
        <w:top w:val="none" w:sz="0" w:space="0" w:color="auto"/>
        <w:left w:val="none" w:sz="0" w:space="0" w:color="auto"/>
        <w:bottom w:val="none" w:sz="0" w:space="0" w:color="auto"/>
        <w:right w:val="none" w:sz="0" w:space="0" w:color="auto"/>
      </w:divBdr>
    </w:div>
    <w:div w:id="668215866">
      <w:bodyDiv w:val="1"/>
      <w:marLeft w:val="0"/>
      <w:marRight w:val="0"/>
      <w:marTop w:val="0"/>
      <w:marBottom w:val="0"/>
      <w:divBdr>
        <w:top w:val="none" w:sz="0" w:space="0" w:color="auto"/>
        <w:left w:val="none" w:sz="0" w:space="0" w:color="auto"/>
        <w:bottom w:val="none" w:sz="0" w:space="0" w:color="auto"/>
        <w:right w:val="none" w:sz="0" w:space="0" w:color="auto"/>
      </w:divBdr>
    </w:div>
    <w:div w:id="741367510">
      <w:bodyDiv w:val="1"/>
      <w:marLeft w:val="0"/>
      <w:marRight w:val="0"/>
      <w:marTop w:val="0"/>
      <w:marBottom w:val="0"/>
      <w:divBdr>
        <w:top w:val="none" w:sz="0" w:space="0" w:color="auto"/>
        <w:left w:val="none" w:sz="0" w:space="0" w:color="auto"/>
        <w:bottom w:val="none" w:sz="0" w:space="0" w:color="auto"/>
        <w:right w:val="none" w:sz="0" w:space="0" w:color="auto"/>
      </w:divBdr>
      <w:divsChild>
        <w:div w:id="295792929">
          <w:marLeft w:val="0"/>
          <w:marRight w:val="0"/>
          <w:marTop w:val="0"/>
          <w:marBottom w:val="0"/>
          <w:divBdr>
            <w:top w:val="none" w:sz="0" w:space="0" w:color="auto"/>
            <w:left w:val="none" w:sz="0" w:space="0" w:color="auto"/>
            <w:bottom w:val="none" w:sz="0" w:space="0" w:color="auto"/>
            <w:right w:val="none" w:sz="0" w:space="0" w:color="auto"/>
          </w:divBdr>
          <w:divsChild>
            <w:div w:id="635646983">
              <w:marLeft w:val="0"/>
              <w:marRight w:val="0"/>
              <w:marTop w:val="0"/>
              <w:marBottom w:val="0"/>
              <w:divBdr>
                <w:top w:val="none" w:sz="0" w:space="0" w:color="auto"/>
                <w:left w:val="none" w:sz="0" w:space="0" w:color="auto"/>
                <w:bottom w:val="none" w:sz="0" w:space="0" w:color="auto"/>
                <w:right w:val="none" w:sz="0" w:space="0" w:color="auto"/>
              </w:divBdr>
            </w:div>
            <w:div w:id="686563123">
              <w:marLeft w:val="0"/>
              <w:marRight w:val="0"/>
              <w:marTop w:val="0"/>
              <w:marBottom w:val="0"/>
              <w:divBdr>
                <w:top w:val="none" w:sz="0" w:space="0" w:color="auto"/>
                <w:left w:val="none" w:sz="0" w:space="0" w:color="auto"/>
                <w:bottom w:val="none" w:sz="0" w:space="0" w:color="auto"/>
                <w:right w:val="none" w:sz="0" w:space="0" w:color="auto"/>
              </w:divBdr>
            </w:div>
            <w:div w:id="1283724885">
              <w:marLeft w:val="0"/>
              <w:marRight w:val="0"/>
              <w:marTop w:val="0"/>
              <w:marBottom w:val="0"/>
              <w:divBdr>
                <w:top w:val="none" w:sz="0" w:space="0" w:color="auto"/>
                <w:left w:val="none" w:sz="0" w:space="0" w:color="auto"/>
                <w:bottom w:val="none" w:sz="0" w:space="0" w:color="auto"/>
                <w:right w:val="none" w:sz="0" w:space="0" w:color="auto"/>
              </w:divBdr>
            </w:div>
            <w:div w:id="1448547887">
              <w:marLeft w:val="0"/>
              <w:marRight w:val="0"/>
              <w:marTop w:val="0"/>
              <w:marBottom w:val="0"/>
              <w:divBdr>
                <w:top w:val="none" w:sz="0" w:space="0" w:color="auto"/>
                <w:left w:val="none" w:sz="0" w:space="0" w:color="auto"/>
                <w:bottom w:val="none" w:sz="0" w:space="0" w:color="auto"/>
                <w:right w:val="none" w:sz="0" w:space="0" w:color="auto"/>
              </w:divBdr>
            </w:div>
            <w:div w:id="1770655825">
              <w:marLeft w:val="0"/>
              <w:marRight w:val="0"/>
              <w:marTop w:val="0"/>
              <w:marBottom w:val="0"/>
              <w:divBdr>
                <w:top w:val="none" w:sz="0" w:space="0" w:color="auto"/>
                <w:left w:val="none" w:sz="0" w:space="0" w:color="auto"/>
                <w:bottom w:val="none" w:sz="0" w:space="0" w:color="auto"/>
                <w:right w:val="none" w:sz="0" w:space="0" w:color="auto"/>
              </w:divBdr>
            </w:div>
            <w:div w:id="1965501635">
              <w:marLeft w:val="0"/>
              <w:marRight w:val="0"/>
              <w:marTop w:val="0"/>
              <w:marBottom w:val="0"/>
              <w:divBdr>
                <w:top w:val="none" w:sz="0" w:space="0" w:color="auto"/>
                <w:left w:val="none" w:sz="0" w:space="0" w:color="auto"/>
                <w:bottom w:val="none" w:sz="0" w:space="0" w:color="auto"/>
                <w:right w:val="none" w:sz="0" w:space="0" w:color="auto"/>
              </w:divBdr>
            </w:div>
          </w:divsChild>
        </w:div>
        <w:div w:id="1789005589">
          <w:marLeft w:val="0"/>
          <w:marRight w:val="0"/>
          <w:marTop w:val="0"/>
          <w:marBottom w:val="0"/>
          <w:divBdr>
            <w:top w:val="none" w:sz="0" w:space="0" w:color="auto"/>
            <w:left w:val="none" w:sz="0" w:space="0" w:color="auto"/>
            <w:bottom w:val="none" w:sz="0" w:space="0" w:color="auto"/>
            <w:right w:val="none" w:sz="0" w:space="0" w:color="auto"/>
          </w:divBdr>
          <w:divsChild>
            <w:div w:id="300506335">
              <w:marLeft w:val="0"/>
              <w:marRight w:val="0"/>
              <w:marTop w:val="0"/>
              <w:marBottom w:val="0"/>
              <w:divBdr>
                <w:top w:val="none" w:sz="0" w:space="0" w:color="auto"/>
                <w:left w:val="none" w:sz="0" w:space="0" w:color="auto"/>
                <w:bottom w:val="none" w:sz="0" w:space="0" w:color="auto"/>
                <w:right w:val="none" w:sz="0" w:space="0" w:color="auto"/>
              </w:divBdr>
            </w:div>
            <w:div w:id="386147563">
              <w:marLeft w:val="0"/>
              <w:marRight w:val="0"/>
              <w:marTop w:val="0"/>
              <w:marBottom w:val="0"/>
              <w:divBdr>
                <w:top w:val="none" w:sz="0" w:space="0" w:color="auto"/>
                <w:left w:val="none" w:sz="0" w:space="0" w:color="auto"/>
                <w:bottom w:val="none" w:sz="0" w:space="0" w:color="auto"/>
                <w:right w:val="none" w:sz="0" w:space="0" w:color="auto"/>
              </w:divBdr>
            </w:div>
            <w:div w:id="134428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704513">
      <w:bodyDiv w:val="1"/>
      <w:marLeft w:val="0"/>
      <w:marRight w:val="0"/>
      <w:marTop w:val="0"/>
      <w:marBottom w:val="0"/>
      <w:divBdr>
        <w:top w:val="none" w:sz="0" w:space="0" w:color="auto"/>
        <w:left w:val="none" w:sz="0" w:space="0" w:color="auto"/>
        <w:bottom w:val="none" w:sz="0" w:space="0" w:color="auto"/>
        <w:right w:val="none" w:sz="0" w:space="0" w:color="auto"/>
      </w:divBdr>
    </w:div>
    <w:div w:id="777876065">
      <w:bodyDiv w:val="1"/>
      <w:marLeft w:val="0"/>
      <w:marRight w:val="0"/>
      <w:marTop w:val="0"/>
      <w:marBottom w:val="0"/>
      <w:divBdr>
        <w:top w:val="none" w:sz="0" w:space="0" w:color="auto"/>
        <w:left w:val="none" w:sz="0" w:space="0" w:color="auto"/>
        <w:bottom w:val="none" w:sz="0" w:space="0" w:color="auto"/>
        <w:right w:val="none" w:sz="0" w:space="0" w:color="auto"/>
      </w:divBdr>
    </w:div>
    <w:div w:id="787092998">
      <w:bodyDiv w:val="1"/>
      <w:marLeft w:val="0"/>
      <w:marRight w:val="0"/>
      <w:marTop w:val="0"/>
      <w:marBottom w:val="0"/>
      <w:divBdr>
        <w:top w:val="none" w:sz="0" w:space="0" w:color="auto"/>
        <w:left w:val="none" w:sz="0" w:space="0" w:color="auto"/>
        <w:bottom w:val="none" w:sz="0" w:space="0" w:color="auto"/>
        <w:right w:val="none" w:sz="0" w:space="0" w:color="auto"/>
      </w:divBdr>
    </w:div>
    <w:div w:id="832718798">
      <w:bodyDiv w:val="1"/>
      <w:marLeft w:val="0"/>
      <w:marRight w:val="0"/>
      <w:marTop w:val="0"/>
      <w:marBottom w:val="0"/>
      <w:divBdr>
        <w:top w:val="none" w:sz="0" w:space="0" w:color="auto"/>
        <w:left w:val="none" w:sz="0" w:space="0" w:color="auto"/>
        <w:bottom w:val="none" w:sz="0" w:space="0" w:color="auto"/>
        <w:right w:val="none" w:sz="0" w:space="0" w:color="auto"/>
      </w:divBdr>
      <w:divsChild>
        <w:div w:id="161359199">
          <w:marLeft w:val="547"/>
          <w:marRight w:val="0"/>
          <w:marTop w:val="0"/>
          <w:marBottom w:val="0"/>
          <w:divBdr>
            <w:top w:val="none" w:sz="0" w:space="0" w:color="auto"/>
            <w:left w:val="none" w:sz="0" w:space="0" w:color="auto"/>
            <w:bottom w:val="none" w:sz="0" w:space="0" w:color="auto"/>
            <w:right w:val="none" w:sz="0" w:space="0" w:color="auto"/>
          </w:divBdr>
        </w:div>
        <w:div w:id="1313288757">
          <w:marLeft w:val="547"/>
          <w:marRight w:val="0"/>
          <w:marTop w:val="0"/>
          <w:marBottom w:val="0"/>
          <w:divBdr>
            <w:top w:val="none" w:sz="0" w:space="0" w:color="auto"/>
            <w:left w:val="none" w:sz="0" w:space="0" w:color="auto"/>
            <w:bottom w:val="none" w:sz="0" w:space="0" w:color="auto"/>
            <w:right w:val="none" w:sz="0" w:space="0" w:color="auto"/>
          </w:divBdr>
        </w:div>
        <w:div w:id="1616281595">
          <w:marLeft w:val="547"/>
          <w:marRight w:val="0"/>
          <w:marTop w:val="0"/>
          <w:marBottom w:val="0"/>
          <w:divBdr>
            <w:top w:val="none" w:sz="0" w:space="0" w:color="auto"/>
            <w:left w:val="none" w:sz="0" w:space="0" w:color="auto"/>
            <w:bottom w:val="none" w:sz="0" w:space="0" w:color="auto"/>
            <w:right w:val="none" w:sz="0" w:space="0" w:color="auto"/>
          </w:divBdr>
        </w:div>
      </w:divsChild>
    </w:div>
    <w:div w:id="933241919">
      <w:bodyDiv w:val="1"/>
      <w:marLeft w:val="0"/>
      <w:marRight w:val="0"/>
      <w:marTop w:val="0"/>
      <w:marBottom w:val="0"/>
      <w:divBdr>
        <w:top w:val="none" w:sz="0" w:space="0" w:color="auto"/>
        <w:left w:val="none" w:sz="0" w:space="0" w:color="auto"/>
        <w:bottom w:val="none" w:sz="0" w:space="0" w:color="auto"/>
        <w:right w:val="none" w:sz="0" w:space="0" w:color="auto"/>
      </w:divBdr>
    </w:div>
    <w:div w:id="987591001">
      <w:bodyDiv w:val="1"/>
      <w:marLeft w:val="0"/>
      <w:marRight w:val="0"/>
      <w:marTop w:val="0"/>
      <w:marBottom w:val="0"/>
      <w:divBdr>
        <w:top w:val="none" w:sz="0" w:space="0" w:color="auto"/>
        <w:left w:val="none" w:sz="0" w:space="0" w:color="auto"/>
        <w:bottom w:val="none" w:sz="0" w:space="0" w:color="auto"/>
        <w:right w:val="none" w:sz="0" w:space="0" w:color="auto"/>
      </w:divBdr>
    </w:div>
    <w:div w:id="1016155306">
      <w:bodyDiv w:val="1"/>
      <w:marLeft w:val="0"/>
      <w:marRight w:val="0"/>
      <w:marTop w:val="0"/>
      <w:marBottom w:val="0"/>
      <w:divBdr>
        <w:top w:val="none" w:sz="0" w:space="0" w:color="auto"/>
        <w:left w:val="none" w:sz="0" w:space="0" w:color="auto"/>
        <w:bottom w:val="none" w:sz="0" w:space="0" w:color="auto"/>
        <w:right w:val="none" w:sz="0" w:space="0" w:color="auto"/>
      </w:divBdr>
    </w:div>
    <w:div w:id="1026056534">
      <w:bodyDiv w:val="1"/>
      <w:marLeft w:val="0"/>
      <w:marRight w:val="0"/>
      <w:marTop w:val="0"/>
      <w:marBottom w:val="0"/>
      <w:divBdr>
        <w:top w:val="none" w:sz="0" w:space="0" w:color="auto"/>
        <w:left w:val="none" w:sz="0" w:space="0" w:color="auto"/>
        <w:bottom w:val="none" w:sz="0" w:space="0" w:color="auto"/>
        <w:right w:val="none" w:sz="0" w:space="0" w:color="auto"/>
      </w:divBdr>
    </w:div>
    <w:div w:id="1034817413">
      <w:bodyDiv w:val="1"/>
      <w:marLeft w:val="0"/>
      <w:marRight w:val="0"/>
      <w:marTop w:val="0"/>
      <w:marBottom w:val="0"/>
      <w:divBdr>
        <w:top w:val="none" w:sz="0" w:space="0" w:color="auto"/>
        <w:left w:val="none" w:sz="0" w:space="0" w:color="auto"/>
        <w:bottom w:val="none" w:sz="0" w:space="0" w:color="auto"/>
        <w:right w:val="none" w:sz="0" w:space="0" w:color="auto"/>
      </w:divBdr>
    </w:div>
    <w:div w:id="1045521787">
      <w:bodyDiv w:val="1"/>
      <w:marLeft w:val="0"/>
      <w:marRight w:val="0"/>
      <w:marTop w:val="0"/>
      <w:marBottom w:val="0"/>
      <w:divBdr>
        <w:top w:val="none" w:sz="0" w:space="0" w:color="auto"/>
        <w:left w:val="none" w:sz="0" w:space="0" w:color="auto"/>
        <w:bottom w:val="none" w:sz="0" w:space="0" w:color="auto"/>
        <w:right w:val="none" w:sz="0" w:space="0" w:color="auto"/>
      </w:divBdr>
    </w:div>
    <w:div w:id="1050686726">
      <w:bodyDiv w:val="1"/>
      <w:marLeft w:val="0"/>
      <w:marRight w:val="0"/>
      <w:marTop w:val="0"/>
      <w:marBottom w:val="0"/>
      <w:divBdr>
        <w:top w:val="none" w:sz="0" w:space="0" w:color="auto"/>
        <w:left w:val="none" w:sz="0" w:space="0" w:color="auto"/>
        <w:bottom w:val="none" w:sz="0" w:space="0" w:color="auto"/>
        <w:right w:val="none" w:sz="0" w:space="0" w:color="auto"/>
      </w:divBdr>
    </w:div>
    <w:div w:id="1059283114">
      <w:bodyDiv w:val="1"/>
      <w:marLeft w:val="0"/>
      <w:marRight w:val="0"/>
      <w:marTop w:val="0"/>
      <w:marBottom w:val="0"/>
      <w:divBdr>
        <w:top w:val="none" w:sz="0" w:space="0" w:color="auto"/>
        <w:left w:val="none" w:sz="0" w:space="0" w:color="auto"/>
        <w:bottom w:val="none" w:sz="0" w:space="0" w:color="auto"/>
        <w:right w:val="none" w:sz="0" w:space="0" w:color="auto"/>
      </w:divBdr>
    </w:div>
    <w:div w:id="1077089092">
      <w:bodyDiv w:val="1"/>
      <w:marLeft w:val="0"/>
      <w:marRight w:val="0"/>
      <w:marTop w:val="0"/>
      <w:marBottom w:val="0"/>
      <w:divBdr>
        <w:top w:val="none" w:sz="0" w:space="0" w:color="auto"/>
        <w:left w:val="none" w:sz="0" w:space="0" w:color="auto"/>
        <w:bottom w:val="none" w:sz="0" w:space="0" w:color="auto"/>
        <w:right w:val="none" w:sz="0" w:space="0" w:color="auto"/>
      </w:divBdr>
      <w:divsChild>
        <w:div w:id="427389975">
          <w:marLeft w:val="547"/>
          <w:marRight w:val="0"/>
          <w:marTop w:val="0"/>
          <w:marBottom w:val="0"/>
          <w:divBdr>
            <w:top w:val="none" w:sz="0" w:space="0" w:color="auto"/>
            <w:left w:val="none" w:sz="0" w:space="0" w:color="auto"/>
            <w:bottom w:val="none" w:sz="0" w:space="0" w:color="auto"/>
            <w:right w:val="none" w:sz="0" w:space="0" w:color="auto"/>
          </w:divBdr>
        </w:div>
        <w:div w:id="1110511301">
          <w:marLeft w:val="547"/>
          <w:marRight w:val="0"/>
          <w:marTop w:val="0"/>
          <w:marBottom w:val="0"/>
          <w:divBdr>
            <w:top w:val="none" w:sz="0" w:space="0" w:color="auto"/>
            <w:left w:val="none" w:sz="0" w:space="0" w:color="auto"/>
            <w:bottom w:val="none" w:sz="0" w:space="0" w:color="auto"/>
            <w:right w:val="none" w:sz="0" w:space="0" w:color="auto"/>
          </w:divBdr>
        </w:div>
        <w:div w:id="1860465425">
          <w:marLeft w:val="547"/>
          <w:marRight w:val="0"/>
          <w:marTop w:val="0"/>
          <w:marBottom w:val="0"/>
          <w:divBdr>
            <w:top w:val="none" w:sz="0" w:space="0" w:color="auto"/>
            <w:left w:val="none" w:sz="0" w:space="0" w:color="auto"/>
            <w:bottom w:val="none" w:sz="0" w:space="0" w:color="auto"/>
            <w:right w:val="none" w:sz="0" w:space="0" w:color="auto"/>
          </w:divBdr>
        </w:div>
      </w:divsChild>
    </w:div>
    <w:div w:id="1097018261">
      <w:bodyDiv w:val="1"/>
      <w:marLeft w:val="0"/>
      <w:marRight w:val="0"/>
      <w:marTop w:val="0"/>
      <w:marBottom w:val="0"/>
      <w:divBdr>
        <w:top w:val="none" w:sz="0" w:space="0" w:color="auto"/>
        <w:left w:val="none" w:sz="0" w:space="0" w:color="auto"/>
        <w:bottom w:val="none" w:sz="0" w:space="0" w:color="auto"/>
        <w:right w:val="none" w:sz="0" w:space="0" w:color="auto"/>
      </w:divBdr>
    </w:div>
    <w:div w:id="1123963348">
      <w:bodyDiv w:val="1"/>
      <w:marLeft w:val="0"/>
      <w:marRight w:val="0"/>
      <w:marTop w:val="0"/>
      <w:marBottom w:val="0"/>
      <w:divBdr>
        <w:top w:val="none" w:sz="0" w:space="0" w:color="auto"/>
        <w:left w:val="none" w:sz="0" w:space="0" w:color="auto"/>
        <w:bottom w:val="none" w:sz="0" w:space="0" w:color="auto"/>
        <w:right w:val="none" w:sz="0" w:space="0" w:color="auto"/>
      </w:divBdr>
    </w:div>
    <w:div w:id="1165316364">
      <w:bodyDiv w:val="1"/>
      <w:marLeft w:val="0"/>
      <w:marRight w:val="0"/>
      <w:marTop w:val="0"/>
      <w:marBottom w:val="0"/>
      <w:divBdr>
        <w:top w:val="none" w:sz="0" w:space="0" w:color="auto"/>
        <w:left w:val="none" w:sz="0" w:space="0" w:color="auto"/>
        <w:bottom w:val="none" w:sz="0" w:space="0" w:color="auto"/>
        <w:right w:val="none" w:sz="0" w:space="0" w:color="auto"/>
      </w:divBdr>
    </w:div>
    <w:div w:id="1169295804">
      <w:bodyDiv w:val="1"/>
      <w:marLeft w:val="0"/>
      <w:marRight w:val="0"/>
      <w:marTop w:val="0"/>
      <w:marBottom w:val="0"/>
      <w:divBdr>
        <w:top w:val="none" w:sz="0" w:space="0" w:color="auto"/>
        <w:left w:val="none" w:sz="0" w:space="0" w:color="auto"/>
        <w:bottom w:val="none" w:sz="0" w:space="0" w:color="auto"/>
        <w:right w:val="none" w:sz="0" w:space="0" w:color="auto"/>
      </w:divBdr>
    </w:div>
    <w:div w:id="1191066045">
      <w:bodyDiv w:val="1"/>
      <w:marLeft w:val="0"/>
      <w:marRight w:val="0"/>
      <w:marTop w:val="0"/>
      <w:marBottom w:val="0"/>
      <w:divBdr>
        <w:top w:val="none" w:sz="0" w:space="0" w:color="auto"/>
        <w:left w:val="none" w:sz="0" w:space="0" w:color="auto"/>
        <w:bottom w:val="none" w:sz="0" w:space="0" w:color="auto"/>
        <w:right w:val="none" w:sz="0" w:space="0" w:color="auto"/>
      </w:divBdr>
    </w:div>
    <w:div w:id="1198932567">
      <w:bodyDiv w:val="1"/>
      <w:marLeft w:val="0"/>
      <w:marRight w:val="0"/>
      <w:marTop w:val="0"/>
      <w:marBottom w:val="0"/>
      <w:divBdr>
        <w:top w:val="none" w:sz="0" w:space="0" w:color="auto"/>
        <w:left w:val="none" w:sz="0" w:space="0" w:color="auto"/>
        <w:bottom w:val="none" w:sz="0" w:space="0" w:color="auto"/>
        <w:right w:val="none" w:sz="0" w:space="0" w:color="auto"/>
      </w:divBdr>
      <w:divsChild>
        <w:div w:id="166676971">
          <w:marLeft w:val="0"/>
          <w:marRight w:val="0"/>
          <w:marTop w:val="0"/>
          <w:marBottom w:val="0"/>
          <w:divBdr>
            <w:top w:val="none" w:sz="0" w:space="0" w:color="auto"/>
            <w:left w:val="none" w:sz="0" w:space="0" w:color="auto"/>
            <w:bottom w:val="none" w:sz="0" w:space="0" w:color="auto"/>
            <w:right w:val="none" w:sz="0" w:space="0" w:color="auto"/>
          </w:divBdr>
        </w:div>
        <w:div w:id="208735531">
          <w:marLeft w:val="0"/>
          <w:marRight w:val="0"/>
          <w:marTop w:val="0"/>
          <w:marBottom w:val="0"/>
          <w:divBdr>
            <w:top w:val="none" w:sz="0" w:space="0" w:color="auto"/>
            <w:left w:val="none" w:sz="0" w:space="0" w:color="auto"/>
            <w:bottom w:val="none" w:sz="0" w:space="0" w:color="auto"/>
            <w:right w:val="none" w:sz="0" w:space="0" w:color="auto"/>
          </w:divBdr>
        </w:div>
        <w:div w:id="231356448">
          <w:marLeft w:val="0"/>
          <w:marRight w:val="0"/>
          <w:marTop w:val="0"/>
          <w:marBottom w:val="0"/>
          <w:divBdr>
            <w:top w:val="none" w:sz="0" w:space="0" w:color="auto"/>
            <w:left w:val="none" w:sz="0" w:space="0" w:color="auto"/>
            <w:bottom w:val="none" w:sz="0" w:space="0" w:color="auto"/>
            <w:right w:val="none" w:sz="0" w:space="0" w:color="auto"/>
          </w:divBdr>
        </w:div>
        <w:div w:id="384064387">
          <w:marLeft w:val="0"/>
          <w:marRight w:val="0"/>
          <w:marTop w:val="0"/>
          <w:marBottom w:val="0"/>
          <w:divBdr>
            <w:top w:val="none" w:sz="0" w:space="0" w:color="auto"/>
            <w:left w:val="none" w:sz="0" w:space="0" w:color="auto"/>
            <w:bottom w:val="none" w:sz="0" w:space="0" w:color="auto"/>
            <w:right w:val="none" w:sz="0" w:space="0" w:color="auto"/>
          </w:divBdr>
        </w:div>
        <w:div w:id="490681146">
          <w:marLeft w:val="0"/>
          <w:marRight w:val="0"/>
          <w:marTop w:val="0"/>
          <w:marBottom w:val="0"/>
          <w:divBdr>
            <w:top w:val="none" w:sz="0" w:space="0" w:color="auto"/>
            <w:left w:val="none" w:sz="0" w:space="0" w:color="auto"/>
            <w:bottom w:val="none" w:sz="0" w:space="0" w:color="auto"/>
            <w:right w:val="none" w:sz="0" w:space="0" w:color="auto"/>
          </w:divBdr>
        </w:div>
        <w:div w:id="518274368">
          <w:marLeft w:val="0"/>
          <w:marRight w:val="0"/>
          <w:marTop w:val="0"/>
          <w:marBottom w:val="0"/>
          <w:divBdr>
            <w:top w:val="none" w:sz="0" w:space="0" w:color="auto"/>
            <w:left w:val="none" w:sz="0" w:space="0" w:color="auto"/>
            <w:bottom w:val="none" w:sz="0" w:space="0" w:color="auto"/>
            <w:right w:val="none" w:sz="0" w:space="0" w:color="auto"/>
          </w:divBdr>
        </w:div>
        <w:div w:id="539051189">
          <w:marLeft w:val="0"/>
          <w:marRight w:val="0"/>
          <w:marTop w:val="0"/>
          <w:marBottom w:val="0"/>
          <w:divBdr>
            <w:top w:val="none" w:sz="0" w:space="0" w:color="auto"/>
            <w:left w:val="none" w:sz="0" w:space="0" w:color="auto"/>
            <w:bottom w:val="none" w:sz="0" w:space="0" w:color="auto"/>
            <w:right w:val="none" w:sz="0" w:space="0" w:color="auto"/>
          </w:divBdr>
        </w:div>
        <w:div w:id="719209905">
          <w:marLeft w:val="0"/>
          <w:marRight w:val="0"/>
          <w:marTop w:val="0"/>
          <w:marBottom w:val="0"/>
          <w:divBdr>
            <w:top w:val="none" w:sz="0" w:space="0" w:color="auto"/>
            <w:left w:val="none" w:sz="0" w:space="0" w:color="auto"/>
            <w:bottom w:val="none" w:sz="0" w:space="0" w:color="auto"/>
            <w:right w:val="none" w:sz="0" w:space="0" w:color="auto"/>
          </w:divBdr>
        </w:div>
        <w:div w:id="743913806">
          <w:marLeft w:val="0"/>
          <w:marRight w:val="0"/>
          <w:marTop w:val="0"/>
          <w:marBottom w:val="0"/>
          <w:divBdr>
            <w:top w:val="none" w:sz="0" w:space="0" w:color="auto"/>
            <w:left w:val="none" w:sz="0" w:space="0" w:color="auto"/>
            <w:bottom w:val="none" w:sz="0" w:space="0" w:color="auto"/>
            <w:right w:val="none" w:sz="0" w:space="0" w:color="auto"/>
          </w:divBdr>
        </w:div>
        <w:div w:id="862093254">
          <w:marLeft w:val="0"/>
          <w:marRight w:val="0"/>
          <w:marTop w:val="0"/>
          <w:marBottom w:val="0"/>
          <w:divBdr>
            <w:top w:val="none" w:sz="0" w:space="0" w:color="auto"/>
            <w:left w:val="none" w:sz="0" w:space="0" w:color="auto"/>
            <w:bottom w:val="none" w:sz="0" w:space="0" w:color="auto"/>
            <w:right w:val="none" w:sz="0" w:space="0" w:color="auto"/>
          </w:divBdr>
        </w:div>
        <w:div w:id="912010330">
          <w:marLeft w:val="0"/>
          <w:marRight w:val="0"/>
          <w:marTop w:val="0"/>
          <w:marBottom w:val="0"/>
          <w:divBdr>
            <w:top w:val="none" w:sz="0" w:space="0" w:color="auto"/>
            <w:left w:val="none" w:sz="0" w:space="0" w:color="auto"/>
            <w:bottom w:val="none" w:sz="0" w:space="0" w:color="auto"/>
            <w:right w:val="none" w:sz="0" w:space="0" w:color="auto"/>
          </w:divBdr>
        </w:div>
        <w:div w:id="1129321865">
          <w:marLeft w:val="0"/>
          <w:marRight w:val="0"/>
          <w:marTop w:val="0"/>
          <w:marBottom w:val="0"/>
          <w:divBdr>
            <w:top w:val="none" w:sz="0" w:space="0" w:color="auto"/>
            <w:left w:val="none" w:sz="0" w:space="0" w:color="auto"/>
            <w:bottom w:val="none" w:sz="0" w:space="0" w:color="auto"/>
            <w:right w:val="none" w:sz="0" w:space="0" w:color="auto"/>
          </w:divBdr>
        </w:div>
        <w:div w:id="1132822094">
          <w:marLeft w:val="0"/>
          <w:marRight w:val="0"/>
          <w:marTop w:val="0"/>
          <w:marBottom w:val="0"/>
          <w:divBdr>
            <w:top w:val="none" w:sz="0" w:space="0" w:color="auto"/>
            <w:left w:val="none" w:sz="0" w:space="0" w:color="auto"/>
            <w:bottom w:val="none" w:sz="0" w:space="0" w:color="auto"/>
            <w:right w:val="none" w:sz="0" w:space="0" w:color="auto"/>
          </w:divBdr>
        </w:div>
        <w:div w:id="1508902607">
          <w:marLeft w:val="0"/>
          <w:marRight w:val="0"/>
          <w:marTop w:val="0"/>
          <w:marBottom w:val="0"/>
          <w:divBdr>
            <w:top w:val="none" w:sz="0" w:space="0" w:color="auto"/>
            <w:left w:val="none" w:sz="0" w:space="0" w:color="auto"/>
            <w:bottom w:val="none" w:sz="0" w:space="0" w:color="auto"/>
            <w:right w:val="none" w:sz="0" w:space="0" w:color="auto"/>
          </w:divBdr>
        </w:div>
        <w:div w:id="1558280826">
          <w:marLeft w:val="0"/>
          <w:marRight w:val="0"/>
          <w:marTop w:val="0"/>
          <w:marBottom w:val="0"/>
          <w:divBdr>
            <w:top w:val="none" w:sz="0" w:space="0" w:color="auto"/>
            <w:left w:val="none" w:sz="0" w:space="0" w:color="auto"/>
            <w:bottom w:val="none" w:sz="0" w:space="0" w:color="auto"/>
            <w:right w:val="none" w:sz="0" w:space="0" w:color="auto"/>
          </w:divBdr>
        </w:div>
        <w:div w:id="1645963321">
          <w:marLeft w:val="0"/>
          <w:marRight w:val="0"/>
          <w:marTop w:val="0"/>
          <w:marBottom w:val="0"/>
          <w:divBdr>
            <w:top w:val="none" w:sz="0" w:space="0" w:color="auto"/>
            <w:left w:val="none" w:sz="0" w:space="0" w:color="auto"/>
            <w:bottom w:val="none" w:sz="0" w:space="0" w:color="auto"/>
            <w:right w:val="none" w:sz="0" w:space="0" w:color="auto"/>
          </w:divBdr>
        </w:div>
        <w:div w:id="1693534968">
          <w:marLeft w:val="0"/>
          <w:marRight w:val="0"/>
          <w:marTop w:val="0"/>
          <w:marBottom w:val="0"/>
          <w:divBdr>
            <w:top w:val="none" w:sz="0" w:space="0" w:color="auto"/>
            <w:left w:val="none" w:sz="0" w:space="0" w:color="auto"/>
            <w:bottom w:val="none" w:sz="0" w:space="0" w:color="auto"/>
            <w:right w:val="none" w:sz="0" w:space="0" w:color="auto"/>
          </w:divBdr>
        </w:div>
        <w:div w:id="1785615894">
          <w:marLeft w:val="0"/>
          <w:marRight w:val="0"/>
          <w:marTop w:val="0"/>
          <w:marBottom w:val="0"/>
          <w:divBdr>
            <w:top w:val="none" w:sz="0" w:space="0" w:color="auto"/>
            <w:left w:val="none" w:sz="0" w:space="0" w:color="auto"/>
            <w:bottom w:val="none" w:sz="0" w:space="0" w:color="auto"/>
            <w:right w:val="none" w:sz="0" w:space="0" w:color="auto"/>
          </w:divBdr>
        </w:div>
        <w:div w:id="1788431059">
          <w:marLeft w:val="0"/>
          <w:marRight w:val="0"/>
          <w:marTop w:val="0"/>
          <w:marBottom w:val="0"/>
          <w:divBdr>
            <w:top w:val="none" w:sz="0" w:space="0" w:color="auto"/>
            <w:left w:val="none" w:sz="0" w:space="0" w:color="auto"/>
            <w:bottom w:val="none" w:sz="0" w:space="0" w:color="auto"/>
            <w:right w:val="none" w:sz="0" w:space="0" w:color="auto"/>
          </w:divBdr>
        </w:div>
        <w:div w:id="1918398602">
          <w:marLeft w:val="0"/>
          <w:marRight w:val="0"/>
          <w:marTop w:val="0"/>
          <w:marBottom w:val="0"/>
          <w:divBdr>
            <w:top w:val="none" w:sz="0" w:space="0" w:color="auto"/>
            <w:left w:val="none" w:sz="0" w:space="0" w:color="auto"/>
            <w:bottom w:val="none" w:sz="0" w:space="0" w:color="auto"/>
            <w:right w:val="none" w:sz="0" w:space="0" w:color="auto"/>
          </w:divBdr>
        </w:div>
      </w:divsChild>
    </w:div>
    <w:div w:id="1212963668">
      <w:bodyDiv w:val="1"/>
      <w:marLeft w:val="0"/>
      <w:marRight w:val="0"/>
      <w:marTop w:val="0"/>
      <w:marBottom w:val="0"/>
      <w:divBdr>
        <w:top w:val="none" w:sz="0" w:space="0" w:color="auto"/>
        <w:left w:val="none" w:sz="0" w:space="0" w:color="auto"/>
        <w:bottom w:val="none" w:sz="0" w:space="0" w:color="auto"/>
        <w:right w:val="none" w:sz="0" w:space="0" w:color="auto"/>
      </w:divBdr>
    </w:div>
    <w:div w:id="1254122948">
      <w:bodyDiv w:val="1"/>
      <w:marLeft w:val="0"/>
      <w:marRight w:val="0"/>
      <w:marTop w:val="0"/>
      <w:marBottom w:val="0"/>
      <w:divBdr>
        <w:top w:val="none" w:sz="0" w:space="0" w:color="auto"/>
        <w:left w:val="none" w:sz="0" w:space="0" w:color="auto"/>
        <w:bottom w:val="none" w:sz="0" w:space="0" w:color="auto"/>
        <w:right w:val="none" w:sz="0" w:space="0" w:color="auto"/>
      </w:divBdr>
    </w:div>
    <w:div w:id="1313363461">
      <w:bodyDiv w:val="1"/>
      <w:marLeft w:val="0"/>
      <w:marRight w:val="0"/>
      <w:marTop w:val="0"/>
      <w:marBottom w:val="0"/>
      <w:divBdr>
        <w:top w:val="none" w:sz="0" w:space="0" w:color="auto"/>
        <w:left w:val="none" w:sz="0" w:space="0" w:color="auto"/>
        <w:bottom w:val="none" w:sz="0" w:space="0" w:color="auto"/>
        <w:right w:val="none" w:sz="0" w:space="0" w:color="auto"/>
      </w:divBdr>
    </w:div>
    <w:div w:id="1364474414">
      <w:bodyDiv w:val="1"/>
      <w:marLeft w:val="0"/>
      <w:marRight w:val="0"/>
      <w:marTop w:val="0"/>
      <w:marBottom w:val="0"/>
      <w:divBdr>
        <w:top w:val="none" w:sz="0" w:space="0" w:color="auto"/>
        <w:left w:val="none" w:sz="0" w:space="0" w:color="auto"/>
        <w:bottom w:val="none" w:sz="0" w:space="0" w:color="auto"/>
        <w:right w:val="none" w:sz="0" w:space="0" w:color="auto"/>
      </w:divBdr>
    </w:div>
    <w:div w:id="1436823605">
      <w:bodyDiv w:val="1"/>
      <w:marLeft w:val="0"/>
      <w:marRight w:val="0"/>
      <w:marTop w:val="0"/>
      <w:marBottom w:val="0"/>
      <w:divBdr>
        <w:top w:val="none" w:sz="0" w:space="0" w:color="auto"/>
        <w:left w:val="none" w:sz="0" w:space="0" w:color="auto"/>
        <w:bottom w:val="none" w:sz="0" w:space="0" w:color="auto"/>
        <w:right w:val="none" w:sz="0" w:space="0" w:color="auto"/>
      </w:divBdr>
    </w:div>
    <w:div w:id="1437864456">
      <w:bodyDiv w:val="1"/>
      <w:marLeft w:val="0"/>
      <w:marRight w:val="0"/>
      <w:marTop w:val="0"/>
      <w:marBottom w:val="0"/>
      <w:divBdr>
        <w:top w:val="none" w:sz="0" w:space="0" w:color="auto"/>
        <w:left w:val="none" w:sz="0" w:space="0" w:color="auto"/>
        <w:bottom w:val="none" w:sz="0" w:space="0" w:color="auto"/>
        <w:right w:val="none" w:sz="0" w:space="0" w:color="auto"/>
      </w:divBdr>
    </w:div>
    <w:div w:id="1440297930">
      <w:bodyDiv w:val="1"/>
      <w:marLeft w:val="0"/>
      <w:marRight w:val="0"/>
      <w:marTop w:val="0"/>
      <w:marBottom w:val="0"/>
      <w:divBdr>
        <w:top w:val="none" w:sz="0" w:space="0" w:color="auto"/>
        <w:left w:val="none" w:sz="0" w:space="0" w:color="auto"/>
        <w:bottom w:val="none" w:sz="0" w:space="0" w:color="auto"/>
        <w:right w:val="none" w:sz="0" w:space="0" w:color="auto"/>
      </w:divBdr>
      <w:divsChild>
        <w:div w:id="277296383">
          <w:marLeft w:val="547"/>
          <w:marRight w:val="0"/>
          <w:marTop w:val="0"/>
          <w:marBottom w:val="0"/>
          <w:divBdr>
            <w:top w:val="none" w:sz="0" w:space="0" w:color="auto"/>
            <w:left w:val="none" w:sz="0" w:space="0" w:color="auto"/>
            <w:bottom w:val="none" w:sz="0" w:space="0" w:color="auto"/>
            <w:right w:val="none" w:sz="0" w:space="0" w:color="auto"/>
          </w:divBdr>
        </w:div>
        <w:div w:id="1167281293">
          <w:marLeft w:val="547"/>
          <w:marRight w:val="0"/>
          <w:marTop w:val="0"/>
          <w:marBottom w:val="0"/>
          <w:divBdr>
            <w:top w:val="none" w:sz="0" w:space="0" w:color="auto"/>
            <w:left w:val="none" w:sz="0" w:space="0" w:color="auto"/>
            <w:bottom w:val="none" w:sz="0" w:space="0" w:color="auto"/>
            <w:right w:val="none" w:sz="0" w:space="0" w:color="auto"/>
          </w:divBdr>
        </w:div>
        <w:div w:id="1327899348">
          <w:marLeft w:val="547"/>
          <w:marRight w:val="0"/>
          <w:marTop w:val="0"/>
          <w:marBottom w:val="0"/>
          <w:divBdr>
            <w:top w:val="none" w:sz="0" w:space="0" w:color="auto"/>
            <w:left w:val="none" w:sz="0" w:space="0" w:color="auto"/>
            <w:bottom w:val="none" w:sz="0" w:space="0" w:color="auto"/>
            <w:right w:val="none" w:sz="0" w:space="0" w:color="auto"/>
          </w:divBdr>
        </w:div>
      </w:divsChild>
    </w:div>
    <w:div w:id="1453206916">
      <w:bodyDiv w:val="1"/>
      <w:marLeft w:val="0"/>
      <w:marRight w:val="0"/>
      <w:marTop w:val="0"/>
      <w:marBottom w:val="0"/>
      <w:divBdr>
        <w:top w:val="none" w:sz="0" w:space="0" w:color="auto"/>
        <w:left w:val="none" w:sz="0" w:space="0" w:color="auto"/>
        <w:bottom w:val="none" w:sz="0" w:space="0" w:color="auto"/>
        <w:right w:val="none" w:sz="0" w:space="0" w:color="auto"/>
      </w:divBdr>
      <w:divsChild>
        <w:div w:id="489566551">
          <w:marLeft w:val="547"/>
          <w:marRight w:val="0"/>
          <w:marTop w:val="0"/>
          <w:marBottom w:val="0"/>
          <w:divBdr>
            <w:top w:val="none" w:sz="0" w:space="0" w:color="auto"/>
            <w:left w:val="none" w:sz="0" w:space="0" w:color="auto"/>
            <w:bottom w:val="none" w:sz="0" w:space="0" w:color="auto"/>
            <w:right w:val="none" w:sz="0" w:space="0" w:color="auto"/>
          </w:divBdr>
        </w:div>
        <w:div w:id="1212229870">
          <w:marLeft w:val="547"/>
          <w:marRight w:val="0"/>
          <w:marTop w:val="0"/>
          <w:marBottom w:val="0"/>
          <w:divBdr>
            <w:top w:val="none" w:sz="0" w:space="0" w:color="auto"/>
            <w:left w:val="none" w:sz="0" w:space="0" w:color="auto"/>
            <w:bottom w:val="none" w:sz="0" w:space="0" w:color="auto"/>
            <w:right w:val="none" w:sz="0" w:space="0" w:color="auto"/>
          </w:divBdr>
        </w:div>
        <w:div w:id="1362507868">
          <w:marLeft w:val="547"/>
          <w:marRight w:val="0"/>
          <w:marTop w:val="0"/>
          <w:marBottom w:val="0"/>
          <w:divBdr>
            <w:top w:val="none" w:sz="0" w:space="0" w:color="auto"/>
            <w:left w:val="none" w:sz="0" w:space="0" w:color="auto"/>
            <w:bottom w:val="none" w:sz="0" w:space="0" w:color="auto"/>
            <w:right w:val="none" w:sz="0" w:space="0" w:color="auto"/>
          </w:divBdr>
        </w:div>
      </w:divsChild>
    </w:div>
    <w:div w:id="1479152319">
      <w:bodyDiv w:val="1"/>
      <w:marLeft w:val="0"/>
      <w:marRight w:val="0"/>
      <w:marTop w:val="0"/>
      <w:marBottom w:val="0"/>
      <w:divBdr>
        <w:top w:val="none" w:sz="0" w:space="0" w:color="auto"/>
        <w:left w:val="none" w:sz="0" w:space="0" w:color="auto"/>
        <w:bottom w:val="none" w:sz="0" w:space="0" w:color="auto"/>
        <w:right w:val="none" w:sz="0" w:space="0" w:color="auto"/>
      </w:divBdr>
    </w:div>
    <w:div w:id="1524250787">
      <w:bodyDiv w:val="1"/>
      <w:marLeft w:val="0"/>
      <w:marRight w:val="0"/>
      <w:marTop w:val="0"/>
      <w:marBottom w:val="0"/>
      <w:divBdr>
        <w:top w:val="none" w:sz="0" w:space="0" w:color="auto"/>
        <w:left w:val="none" w:sz="0" w:space="0" w:color="auto"/>
        <w:bottom w:val="none" w:sz="0" w:space="0" w:color="auto"/>
        <w:right w:val="none" w:sz="0" w:space="0" w:color="auto"/>
      </w:divBdr>
      <w:divsChild>
        <w:div w:id="384454257">
          <w:marLeft w:val="547"/>
          <w:marRight w:val="0"/>
          <w:marTop w:val="0"/>
          <w:marBottom w:val="0"/>
          <w:divBdr>
            <w:top w:val="none" w:sz="0" w:space="0" w:color="auto"/>
            <w:left w:val="none" w:sz="0" w:space="0" w:color="auto"/>
            <w:bottom w:val="none" w:sz="0" w:space="0" w:color="auto"/>
            <w:right w:val="none" w:sz="0" w:space="0" w:color="auto"/>
          </w:divBdr>
        </w:div>
        <w:div w:id="1200776705">
          <w:marLeft w:val="547"/>
          <w:marRight w:val="0"/>
          <w:marTop w:val="0"/>
          <w:marBottom w:val="0"/>
          <w:divBdr>
            <w:top w:val="none" w:sz="0" w:space="0" w:color="auto"/>
            <w:left w:val="none" w:sz="0" w:space="0" w:color="auto"/>
            <w:bottom w:val="none" w:sz="0" w:space="0" w:color="auto"/>
            <w:right w:val="none" w:sz="0" w:space="0" w:color="auto"/>
          </w:divBdr>
        </w:div>
        <w:div w:id="1669019833">
          <w:marLeft w:val="547"/>
          <w:marRight w:val="0"/>
          <w:marTop w:val="0"/>
          <w:marBottom w:val="0"/>
          <w:divBdr>
            <w:top w:val="none" w:sz="0" w:space="0" w:color="auto"/>
            <w:left w:val="none" w:sz="0" w:space="0" w:color="auto"/>
            <w:bottom w:val="none" w:sz="0" w:space="0" w:color="auto"/>
            <w:right w:val="none" w:sz="0" w:space="0" w:color="auto"/>
          </w:divBdr>
        </w:div>
      </w:divsChild>
    </w:div>
    <w:div w:id="1557543655">
      <w:bodyDiv w:val="1"/>
      <w:marLeft w:val="0"/>
      <w:marRight w:val="0"/>
      <w:marTop w:val="0"/>
      <w:marBottom w:val="0"/>
      <w:divBdr>
        <w:top w:val="none" w:sz="0" w:space="0" w:color="auto"/>
        <w:left w:val="none" w:sz="0" w:space="0" w:color="auto"/>
        <w:bottom w:val="none" w:sz="0" w:space="0" w:color="auto"/>
        <w:right w:val="none" w:sz="0" w:space="0" w:color="auto"/>
      </w:divBdr>
      <w:divsChild>
        <w:div w:id="1682126676">
          <w:marLeft w:val="547"/>
          <w:marRight w:val="0"/>
          <w:marTop w:val="0"/>
          <w:marBottom w:val="0"/>
          <w:divBdr>
            <w:top w:val="none" w:sz="0" w:space="0" w:color="auto"/>
            <w:left w:val="none" w:sz="0" w:space="0" w:color="auto"/>
            <w:bottom w:val="none" w:sz="0" w:space="0" w:color="auto"/>
            <w:right w:val="none" w:sz="0" w:space="0" w:color="auto"/>
          </w:divBdr>
        </w:div>
        <w:div w:id="1746997745">
          <w:marLeft w:val="547"/>
          <w:marRight w:val="0"/>
          <w:marTop w:val="0"/>
          <w:marBottom w:val="0"/>
          <w:divBdr>
            <w:top w:val="none" w:sz="0" w:space="0" w:color="auto"/>
            <w:left w:val="none" w:sz="0" w:space="0" w:color="auto"/>
            <w:bottom w:val="none" w:sz="0" w:space="0" w:color="auto"/>
            <w:right w:val="none" w:sz="0" w:space="0" w:color="auto"/>
          </w:divBdr>
        </w:div>
        <w:div w:id="1807432108">
          <w:marLeft w:val="547"/>
          <w:marRight w:val="0"/>
          <w:marTop w:val="0"/>
          <w:marBottom w:val="0"/>
          <w:divBdr>
            <w:top w:val="none" w:sz="0" w:space="0" w:color="auto"/>
            <w:left w:val="none" w:sz="0" w:space="0" w:color="auto"/>
            <w:bottom w:val="none" w:sz="0" w:space="0" w:color="auto"/>
            <w:right w:val="none" w:sz="0" w:space="0" w:color="auto"/>
          </w:divBdr>
        </w:div>
      </w:divsChild>
    </w:div>
    <w:div w:id="1586037286">
      <w:bodyDiv w:val="1"/>
      <w:marLeft w:val="0"/>
      <w:marRight w:val="0"/>
      <w:marTop w:val="0"/>
      <w:marBottom w:val="0"/>
      <w:divBdr>
        <w:top w:val="none" w:sz="0" w:space="0" w:color="auto"/>
        <w:left w:val="none" w:sz="0" w:space="0" w:color="auto"/>
        <w:bottom w:val="none" w:sz="0" w:space="0" w:color="auto"/>
        <w:right w:val="none" w:sz="0" w:space="0" w:color="auto"/>
      </w:divBdr>
      <w:divsChild>
        <w:div w:id="443548186">
          <w:marLeft w:val="547"/>
          <w:marRight w:val="0"/>
          <w:marTop w:val="0"/>
          <w:marBottom w:val="0"/>
          <w:divBdr>
            <w:top w:val="none" w:sz="0" w:space="0" w:color="auto"/>
            <w:left w:val="none" w:sz="0" w:space="0" w:color="auto"/>
            <w:bottom w:val="none" w:sz="0" w:space="0" w:color="auto"/>
            <w:right w:val="none" w:sz="0" w:space="0" w:color="auto"/>
          </w:divBdr>
        </w:div>
        <w:div w:id="891891090">
          <w:marLeft w:val="547"/>
          <w:marRight w:val="0"/>
          <w:marTop w:val="0"/>
          <w:marBottom w:val="0"/>
          <w:divBdr>
            <w:top w:val="none" w:sz="0" w:space="0" w:color="auto"/>
            <w:left w:val="none" w:sz="0" w:space="0" w:color="auto"/>
            <w:bottom w:val="none" w:sz="0" w:space="0" w:color="auto"/>
            <w:right w:val="none" w:sz="0" w:space="0" w:color="auto"/>
          </w:divBdr>
        </w:div>
        <w:div w:id="1960991422">
          <w:marLeft w:val="547"/>
          <w:marRight w:val="0"/>
          <w:marTop w:val="0"/>
          <w:marBottom w:val="0"/>
          <w:divBdr>
            <w:top w:val="none" w:sz="0" w:space="0" w:color="auto"/>
            <w:left w:val="none" w:sz="0" w:space="0" w:color="auto"/>
            <w:bottom w:val="none" w:sz="0" w:space="0" w:color="auto"/>
            <w:right w:val="none" w:sz="0" w:space="0" w:color="auto"/>
          </w:divBdr>
        </w:div>
      </w:divsChild>
    </w:div>
    <w:div w:id="1629042483">
      <w:bodyDiv w:val="1"/>
      <w:marLeft w:val="0"/>
      <w:marRight w:val="0"/>
      <w:marTop w:val="0"/>
      <w:marBottom w:val="0"/>
      <w:divBdr>
        <w:top w:val="none" w:sz="0" w:space="0" w:color="auto"/>
        <w:left w:val="none" w:sz="0" w:space="0" w:color="auto"/>
        <w:bottom w:val="none" w:sz="0" w:space="0" w:color="auto"/>
        <w:right w:val="none" w:sz="0" w:space="0" w:color="auto"/>
      </w:divBdr>
    </w:div>
    <w:div w:id="1668754248">
      <w:bodyDiv w:val="1"/>
      <w:marLeft w:val="0"/>
      <w:marRight w:val="0"/>
      <w:marTop w:val="0"/>
      <w:marBottom w:val="0"/>
      <w:divBdr>
        <w:top w:val="none" w:sz="0" w:space="0" w:color="auto"/>
        <w:left w:val="none" w:sz="0" w:space="0" w:color="auto"/>
        <w:bottom w:val="none" w:sz="0" w:space="0" w:color="auto"/>
        <w:right w:val="none" w:sz="0" w:space="0" w:color="auto"/>
      </w:divBdr>
    </w:div>
    <w:div w:id="1695810371">
      <w:bodyDiv w:val="1"/>
      <w:marLeft w:val="0"/>
      <w:marRight w:val="0"/>
      <w:marTop w:val="0"/>
      <w:marBottom w:val="0"/>
      <w:divBdr>
        <w:top w:val="none" w:sz="0" w:space="0" w:color="auto"/>
        <w:left w:val="none" w:sz="0" w:space="0" w:color="auto"/>
        <w:bottom w:val="none" w:sz="0" w:space="0" w:color="auto"/>
        <w:right w:val="none" w:sz="0" w:space="0" w:color="auto"/>
      </w:divBdr>
    </w:div>
    <w:div w:id="1709452959">
      <w:bodyDiv w:val="1"/>
      <w:marLeft w:val="0"/>
      <w:marRight w:val="0"/>
      <w:marTop w:val="0"/>
      <w:marBottom w:val="0"/>
      <w:divBdr>
        <w:top w:val="none" w:sz="0" w:space="0" w:color="auto"/>
        <w:left w:val="none" w:sz="0" w:space="0" w:color="auto"/>
        <w:bottom w:val="none" w:sz="0" w:space="0" w:color="auto"/>
        <w:right w:val="none" w:sz="0" w:space="0" w:color="auto"/>
      </w:divBdr>
    </w:div>
    <w:div w:id="1720401565">
      <w:bodyDiv w:val="1"/>
      <w:marLeft w:val="0"/>
      <w:marRight w:val="0"/>
      <w:marTop w:val="0"/>
      <w:marBottom w:val="0"/>
      <w:divBdr>
        <w:top w:val="none" w:sz="0" w:space="0" w:color="auto"/>
        <w:left w:val="none" w:sz="0" w:space="0" w:color="auto"/>
        <w:bottom w:val="none" w:sz="0" w:space="0" w:color="auto"/>
        <w:right w:val="none" w:sz="0" w:space="0" w:color="auto"/>
      </w:divBdr>
    </w:div>
    <w:div w:id="1721830093">
      <w:bodyDiv w:val="1"/>
      <w:marLeft w:val="0"/>
      <w:marRight w:val="0"/>
      <w:marTop w:val="0"/>
      <w:marBottom w:val="0"/>
      <w:divBdr>
        <w:top w:val="none" w:sz="0" w:space="0" w:color="auto"/>
        <w:left w:val="none" w:sz="0" w:space="0" w:color="auto"/>
        <w:bottom w:val="none" w:sz="0" w:space="0" w:color="auto"/>
        <w:right w:val="none" w:sz="0" w:space="0" w:color="auto"/>
      </w:divBdr>
    </w:div>
    <w:div w:id="1803888395">
      <w:bodyDiv w:val="1"/>
      <w:marLeft w:val="0"/>
      <w:marRight w:val="0"/>
      <w:marTop w:val="0"/>
      <w:marBottom w:val="0"/>
      <w:divBdr>
        <w:top w:val="none" w:sz="0" w:space="0" w:color="auto"/>
        <w:left w:val="none" w:sz="0" w:space="0" w:color="auto"/>
        <w:bottom w:val="none" w:sz="0" w:space="0" w:color="auto"/>
        <w:right w:val="none" w:sz="0" w:space="0" w:color="auto"/>
      </w:divBdr>
    </w:div>
    <w:div w:id="1812357379">
      <w:bodyDiv w:val="1"/>
      <w:marLeft w:val="0"/>
      <w:marRight w:val="0"/>
      <w:marTop w:val="0"/>
      <w:marBottom w:val="0"/>
      <w:divBdr>
        <w:top w:val="none" w:sz="0" w:space="0" w:color="auto"/>
        <w:left w:val="none" w:sz="0" w:space="0" w:color="auto"/>
        <w:bottom w:val="none" w:sz="0" w:space="0" w:color="auto"/>
        <w:right w:val="none" w:sz="0" w:space="0" w:color="auto"/>
      </w:divBdr>
    </w:div>
    <w:div w:id="1873421180">
      <w:bodyDiv w:val="1"/>
      <w:marLeft w:val="0"/>
      <w:marRight w:val="0"/>
      <w:marTop w:val="0"/>
      <w:marBottom w:val="0"/>
      <w:divBdr>
        <w:top w:val="none" w:sz="0" w:space="0" w:color="auto"/>
        <w:left w:val="none" w:sz="0" w:space="0" w:color="auto"/>
        <w:bottom w:val="none" w:sz="0" w:space="0" w:color="auto"/>
        <w:right w:val="none" w:sz="0" w:space="0" w:color="auto"/>
      </w:divBdr>
      <w:divsChild>
        <w:div w:id="1583875369">
          <w:marLeft w:val="547"/>
          <w:marRight w:val="0"/>
          <w:marTop w:val="0"/>
          <w:marBottom w:val="0"/>
          <w:divBdr>
            <w:top w:val="none" w:sz="0" w:space="0" w:color="auto"/>
            <w:left w:val="none" w:sz="0" w:space="0" w:color="auto"/>
            <w:bottom w:val="none" w:sz="0" w:space="0" w:color="auto"/>
            <w:right w:val="none" w:sz="0" w:space="0" w:color="auto"/>
          </w:divBdr>
        </w:div>
        <w:div w:id="1826193140">
          <w:marLeft w:val="547"/>
          <w:marRight w:val="0"/>
          <w:marTop w:val="0"/>
          <w:marBottom w:val="0"/>
          <w:divBdr>
            <w:top w:val="none" w:sz="0" w:space="0" w:color="auto"/>
            <w:left w:val="none" w:sz="0" w:space="0" w:color="auto"/>
            <w:bottom w:val="none" w:sz="0" w:space="0" w:color="auto"/>
            <w:right w:val="none" w:sz="0" w:space="0" w:color="auto"/>
          </w:divBdr>
        </w:div>
        <w:div w:id="1902135264">
          <w:marLeft w:val="547"/>
          <w:marRight w:val="0"/>
          <w:marTop w:val="0"/>
          <w:marBottom w:val="0"/>
          <w:divBdr>
            <w:top w:val="none" w:sz="0" w:space="0" w:color="auto"/>
            <w:left w:val="none" w:sz="0" w:space="0" w:color="auto"/>
            <w:bottom w:val="none" w:sz="0" w:space="0" w:color="auto"/>
            <w:right w:val="none" w:sz="0" w:space="0" w:color="auto"/>
          </w:divBdr>
        </w:div>
      </w:divsChild>
    </w:div>
    <w:div w:id="1933933472">
      <w:bodyDiv w:val="1"/>
      <w:marLeft w:val="0"/>
      <w:marRight w:val="0"/>
      <w:marTop w:val="0"/>
      <w:marBottom w:val="0"/>
      <w:divBdr>
        <w:top w:val="none" w:sz="0" w:space="0" w:color="auto"/>
        <w:left w:val="none" w:sz="0" w:space="0" w:color="auto"/>
        <w:bottom w:val="none" w:sz="0" w:space="0" w:color="auto"/>
        <w:right w:val="none" w:sz="0" w:space="0" w:color="auto"/>
      </w:divBdr>
      <w:divsChild>
        <w:div w:id="1118836877">
          <w:marLeft w:val="547"/>
          <w:marRight w:val="0"/>
          <w:marTop w:val="0"/>
          <w:marBottom w:val="0"/>
          <w:divBdr>
            <w:top w:val="none" w:sz="0" w:space="0" w:color="auto"/>
            <w:left w:val="none" w:sz="0" w:space="0" w:color="auto"/>
            <w:bottom w:val="none" w:sz="0" w:space="0" w:color="auto"/>
            <w:right w:val="none" w:sz="0" w:space="0" w:color="auto"/>
          </w:divBdr>
        </w:div>
        <w:div w:id="1729496647">
          <w:marLeft w:val="547"/>
          <w:marRight w:val="0"/>
          <w:marTop w:val="0"/>
          <w:marBottom w:val="0"/>
          <w:divBdr>
            <w:top w:val="none" w:sz="0" w:space="0" w:color="auto"/>
            <w:left w:val="none" w:sz="0" w:space="0" w:color="auto"/>
            <w:bottom w:val="none" w:sz="0" w:space="0" w:color="auto"/>
            <w:right w:val="none" w:sz="0" w:space="0" w:color="auto"/>
          </w:divBdr>
        </w:div>
        <w:div w:id="1988783672">
          <w:marLeft w:val="547"/>
          <w:marRight w:val="0"/>
          <w:marTop w:val="0"/>
          <w:marBottom w:val="0"/>
          <w:divBdr>
            <w:top w:val="none" w:sz="0" w:space="0" w:color="auto"/>
            <w:left w:val="none" w:sz="0" w:space="0" w:color="auto"/>
            <w:bottom w:val="none" w:sz="0" w:space="0" w:color="auto"/>
            <w:right w:val="none" w:sz="0" w:space="0" w:color="auto"/>
          </w:divBdr>
        </w:div>
        <w:div w:id="2059041735">
          <w:marLeft w:val="547"/>
          <w:marRight w:val="0"/>
          <w:marTop w:val="0"/>
          <w:marBottom w:val="0"/>
          <w:divBdr>
            <w:top w:val="none" w:sz="0" w:space="0" w:color="auto"/>
            <w:left w:val="none" w:sz="0" w:space="0" w:color="auto"/>
            <w:bottom w:val="none" w:sz="0" w:space="0" w:color="auto"/>
            <w:right w:val="none" w:sz="0" w:space="0" w:color="auto"/>
          </w:divBdr>
        </w:div>
      </w:divsChild>
    </w:div>
    <w:div w:id="1945963741">
      <w:bodyDiv w:val="1"/>
      <w:marLeft w:val="0"/>
      <w:marRight w:val="0"/>
      <w:marTop w:val="0"/>
      <w:marBottom w:val="0"/>
      <w:divBdr>
        <w:top w:val="none" w:sz="0" w:space="0" w:color="auto"/>
        <w:left w:val="none" w:sz="0" w:space="0" w:color="auto"/>
        <w:bottom w:val="none" w:sz="0" w:space="0" w:color="auto"/>
        <w:right w:val="none" w:sz="0" w:space="0" w:color="auto"/>
      </w:divBdr>
    </w:div>
    <w:div w:id="2006009989">
      <w:bodyDiv w:val="1"/>
      <w:marLeft w:val="0"/>
      <w:marRight w:val="0"/>
      <w:marTop w:val="0"/>
      <w:marBottom w:val="0"/>
      <w:divBdr>
        <w:top w:val="none" w:sz="0" w:space="0" w:color="auto"/>
        <w:left w:val="none" w:sz="0" w:space="0" w:color="auto"/>
        <w:bottom w:val="none" w:sz="0" w:space="0" w:color="auto"/>
        <w:right w:val="none" w:sz="0" w:space="0" w:color="auto"/>
      </w:divBdr>
    </w:div>
    <w:div w:id="2017729620">
      <w:bodyDiv w:val="1"/>
      <w:marLeft w:val="0"/>
      <w:marRight w:val="0"/>
      <w:marTop w:val="0"/>
      <w:marBottom w:val="0"/>
      <w:divBdr>
        <w:top w:val="none" w:sz="0" w:space="0" w:color="auto"/>
        <w:left w:val="none" w:sz="0" w:space="0" w:color="auto"/>
        <w:bottom w:val="none" w:sz="0" w:space="0" w:color="auto"/>
        <w:right w:val="none" w:sz="0" w:space="0" w:color="auto"/>
      </w:divBdr>
    </w:div>
    <w:div w:id="2026246618">
      <w:bodyDiv w:val="1"/>
      <w:marLeft w:val="0"/>
      <w:marRight w:val="0"/>
      <w:marTop w:val="0"/>
      <w:marBottom w:val="0"/>
      <w:divBdr>
        <w:top w:val="none" w:sz="0" w:space="0" w:color="auto"/>
        <w:left w:val="none" w:sz="0" w:space="0" w:color="auto"/>
        <w:bottom w:val="none" w:sz="0" w:space="0" w:color="auto"/>
        <w:right w:val="none" w:sz="0" w:space="0" w:color="auto"/>
      </w:divBdr>
      <w:divsChild>
        <w:div w:id="448210706">
          <w:marLeft w:val="547"/>
          <w:marRight w:val="0"/>
          <w:marTop w:val="0"/>
          <w:marBottom w:val="0"/>
          <w:divBdr>
            <w:top w:val="none" w:sz="0" w:space="0" w:color="auto"/>
            <w:left w:val="none" w:sz="0" w:space="0" w:color="auto"/>
            <w:bottom w:val="none" w:sz="0" w:space="0" w:color="auto"/>
            <w:right w:val="none" w:sz="0" w:space="0" w:color="auto"/>
          </w:divBdr>
        </w:div>
        <w:div w:id="543299616">
          <w:marLeft w:val="547"/>
          <w:marRight w:val="0"/>
          <w:marTop w:val="0"/>
          <w:marBottom w:val="0"/>
          <w:divBdr>
            <w:top w:val="none" w:sz="0" w:space="0" w:color="auto"/>
            <w:left w:val="none" w:sz="0" w:space="0" w:color="auto"/>
            <w:bottom w:val="none" w:sz="0" w:space="0" w:color="auto"/>
            <w:right w:val="none" w:sz="0" w:space="0" w:color="auto"/>
          </w:divBdr>
        </w:div>
        <w:div w:id="1949509538">
          <w:marLeft w:val="547"/>
          <w:marRight w:val="0"/>
          <w:marTop w:val="0"/>
          <w:marBottom w:val="0"/>
          <w:divBdr>
            <w:top w:val="none" w:sz="0" w:space="0" w:color="auto"/>
            <w:left w:val="none" w:sz="0" w:space="0" w:color="auto"/>
            <w:bottom w:val="none" w:sz="0" w:space="0" w:color="auto"/>
            <w:right w:val="none" w:sz="0" w:space="0" w:color="auto"/>
          </w:divBdr>
        </w:div>
      </w:divsChild>
    </w:div>
    <w:div w:id="2072649668">
      <w:bodyDiv w:val="1"/>
      <w:marLeft w:val="0"/>
      <w:marRight w:val="0"/>
      <w:marTop w:val="0"/>
      <w:marBottom w:val="0"/>
      <w:divBdr>
        <w:top w:val="none" w:sz="0" w:space="0" w:color="auto"/>
        <w:left w:val="none" w:sz="0" w:space="0" w:color="auto"/>
        <w:bottom w:val="none" w:sz="0" w:space="0" w:color="auto"/>
        <w:right w:val="none" w:sz="0" w:space="0" w:color="auto"/>
      </w:divBdr>
      <w:divsChild>
        <w:div w:id="41755608">
          <w:marLeft w:val="547"/>
          <w:marRight w:val="0"/>
          <w:marTop w:val="0"/>
          <w:marBottom w:val="0"/>
          <w:divBdr>
            <w:top w:val="none" w:sz="0" w:space="0" w:color="auto"/>
            <w:left w:val="none" w:sz="0" w:space="0" w:color="auto"/>
            <w:bottom w:val="none" w:sz="0" w:space="0" w:color="auto"/>
            <w:right w:val="none" w:sz="0" w:space="0" w:color="auto"/>
          </w:divBdr>
        </w:div>
        <w:div w:id="247618650">
          <w:marLeft w:val="547"/>
          <w:marRight w:val="0"/>
          <w:marTop w:val="0"/>
          <w:marBottom w:val="0"/>
          <w:divBdr>
            <w:top w:val="none" w:sz="0" w:space="0" w:color="auto"/>
            <w:left w:val="none" w:sz="0" w:space="0" w:color="auto"/>
            <w:bottom w:val="none" w:sz="0" w:space="0" w:color="auto"/>
            <w:right w:val="none" w:sz="0" w:space="0" w:color="auto"/>
          </w:divBdr>
        </w:div>
        <w:div w:id="922764980">
          <w:marLeft w:val="547"/>
          <w:marRight w:val="0"/>
          <w:marTop w:val="0"/>
          <w:marBottom w:val="0"/>
          <w:divBdr>
            <w:top w:val="none" w:sz="0" w:space="0" w:color="auto"/>
            <w:left w:val="none" w:sz="0" w:space="0" w:color="auto"/>
            <w:bottom w:val="none" w:sz="0" w:space="0" w:color="auto"/>
            <w:right w:val="none" w:sz="0" w:space="0" w:color="auto"/>
          </w:divBdr>
        </w:div>
        <w:div w:id="1675104284">
          <w:marLeft w:val="547"/>
          <w:marRight w:val="0"/>
          <w:marTop w:val="0"/>
          <w:marBottom w:val="0"/>
          <w:divBdr>
            <w:top w:val="none" w:sz="0" w:space="0" w:color="auto"/>
            <w:left w:val="none" w:sz="0" w:space="0" w:color="auto"/>
            <w:bottom w:val="none" w:sz="0" w:space="0" w:color="auto"/>
            <w:right w:val="none" w:sz="0" w:space="0" w:color="auto"/>
          </w:divBdr>
        </w:div>
      </w:divsChild>
    </w:div>
    <w:div w:id="2092047681">
      <w:bodyDiv w:val="1"/>
      <w:marLeft w:val="0"/>
      <w:marRight w:val="0"/>
      <w:marTop w:val="0"/>
      <w:marBottom w:val="0"/>
      <w:divBdr>
        <w:top w:val="none" w:sz="0" w:space="0" w:color="auto"/>
        <w:left w:val="none" w:sz="0" w:space="0" w:color="auto"/>
        <w:bottom w:val="none" w:sz="0" w:space="0" w:color="auto"/>
        <w:right w:val="none" w:sz="0" w:space="0" w:color="auto"/>
      </w:divBdr>
    </w:div>
    <w:div w:id="2146465766">
      <w:bodyDiv w:val="1"/>
      <w:marLeft w:val="0"/>
      <w:marRight w:val="0"/>
      <w:marTop w:val="0"/>
      <w:marBottom w:val="0"/>
      <w:divBdr>
        <w:top w:val="none" w:sz="0" w:space="0" w:color="auto"/>
        <w:left w:val="none" w:sz="0" w:space="0" w:color="auto"/>
        <w:bottom w:val="none" w:sz="0" w:space="0" w:color="auto"/>
        <w:right w:val="none" w:sz="0" w:space="0" w:color="auto"/>
      </w:divBdr>
      <w:divsChild>
        <w:div w:id="133453994">
          <w:marLeft w:val="547"/>
          <w:marRight w:val="0"/>
          <w:marTop w:val="0"/>
          <w:marBottom w:val="0"/>
          <w:divBdr>
            <w:top w:val="none" w:sz="0" w:space="0" w:color="auto"/>
            <w:left w:val="none" w:sz="0" w:space="0" w:color="auto"/>
            <w:bottom w:val="none" w:sz="0" w:space="0" w:color="auto"/>
            <w:right w:val="none" w:sz="0" w:space="0" w:color="auto"/>
          </w:divBdr>
        </w:div>
        <w:div w:id="1499155061">
          <w:marLeft w:val="547"/>
          <w:marRight w:val="0"/>
          <w:marTop w:val="0"/>
          <w:marBottom w:val="0"/>
          <w:divBdr>
            <w:top w:val="none" w:sz="0" w:space="0" w:color="auto"/>
            <w:left w:val="none" w:sz="0" w:space="0" w:color="auto"/>
            <w:bottom w:val="none" w:sz="0" w:space="0" w:color="auto"/>
            <w:right w:val="none" w:sz="0" w:space="0" w:color="auto"/>
          </w:divBdr>
        </w:div>
        <w:div w:id="18229615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tenders@australiaawardssouthasiamongolia.org"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tenders@australiaawardssouthasiamongolia.or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tenders@australiaawardssouthasiamongolia.org" TargetMode="External"/><Relationship Id="rId25" Type="http://schemas.openxmlformats.org/officeDocument/2006/relationships/header" Target="head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tenders@australiaawardssouthasiamongolia.org" TargetMode="External"/><Relationship Id="rId20" Type="http://schemas.openxmlformats.org/officeDocument/2006/relationships/hyperlink" Target="mailto:tenders@australiaawardssouthasiamongolia.org"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view.officeapps.live.com/op/view.aspx?src=https%3A%2F%2Fwww.dfat.gov.au%2Fsites%2Fdefault%2Ffiles%2Faustralias-international-disability-equity-and-rights-strategy.docx&amp;wdOrigin=BROWSELINK"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dfat.gov.au/publications/development/australias-international-gender-equality-strategy"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finance.gov.au/sites/default/files/2020-12/Commonwealth%20Procurement%20Rules%20-%2014%20December%202020.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iew.officeapps.live.com/op/view.aspx?src=https%3A%2F%2Fwww.dfat.gov.au%2Fsites%2Fdefault%2Ffiles%2Faustralias-international-disability-equity-and-rights-strategy.docx&amp;wdOrigin=BROWSELINK" TargetMode="External"/><Relationship Id="rId27" Type="http://schemas.openxmlformats.org/officeDocument/2006/relationships/header" Target="header4.xml"/><Relationship Id="rId30" Type="http://schemas.openxmlformats.org/officeDocument/2006/relationships/image" Target="media/image4.jpg"/><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EB53082A9D4879AE60A15DA8F34618"/>
        <w:category>
          <w:name w:val="General"/>
          <w:gallery w:val="placeholder"/>
        </w:category>
        <w:types>
          <w:type w:val="bbPlcHdr"/>
        </w:types>
        <w:behaviors>
          <w:behavior w:val="content"/>
        </w:behaviors>
        <w:guid w:val="{2E455237-2334-4A08-AC0C-9C348377C950}"/>
      </w:docPartPr>
      <w:docPartBody>
        <w:p w:rsidR="007A33A7" w:rsidRDefault="007A33A7">
          <w:pPr>
            <w:pStyle w:val="64EB53082A9D4879AE60A15DA8F34618"/>
          </w:pPr>
          <w:r w:rsidRPr="00975405">
            <w:rPr>
              <w:rStyle w:val="PlaceholderText"/>
            </w:rPr>
            <w:t>Choose a building block.</w:t>
          </w:r>
        </w:p>
      </w:docPartBody>
    </w:docPart>
    <w:docPart>
      <w:docPartPr>
        <w:name w:val="AAE8AC9FC53A4489ADE77B31EC02B959"/>
        <w:category>
          <w:name w:val="General"/>
          <w:gallery w:val="placeholder"/>
        </w:category>
        <w:types>
          <w:type w:val="bbPlcHdr"/>
        </w:types>
        <w:behaviors>
          <w:behavior w:val="content"/>
        </w:behaviors>
        <w:guid w:val="{ED9DE76C-79CC-4C12-BEB3-93A27F6CC786}"/>
      </w:docPartPr>
      <w:docPartBody>
        <w:p w:rsidR="000E5401" w:rsidRDefault="00003E81" w:rsidP="00003E81">
          <w:pPr>
            <w:pStyle w:val="B35DD3D181E242DBA802CE78D4041D37"/>
          </w:pPr>
          <w:r>
            <w:rPr>
              <w:color w:val="FFFFFF" w:themeColor="background1"/>
              <w:sz w:val="32"/>
              <w:szCs w:val="36"/>
            </w:rPr>
            <w:t># / Year</w:t>
          </w:r>
        </w:p>
      </w:docPartBody>
    </w:docPart>
    <w:docPart>
      <w:docPartPr>
        <w:name w:val="687710B63EA94C66A7781E453854962E"/>
        <w:category>
          <w:name w:val="General"/>
          <w:gallery w:val="placeholder"/>
        </w:category>
        <w:types>
          <w:type w:val="bbPlcHdr"/>
        </w:types>
        <w:behaviors>
          <w:behavior w:val="content"/>
        </w:behaviors>
        <w:guid w:val="{414A4147-8DC5-4EDE-9E2F-E4283A7A2B78}"/>
      </w:docPartPr>
      <w:docPartBody>
        <w:p w:rsidR="000E5401" w:rsidRDefault="00003E81" w:rsidP="00003E81">
          <w:r w:rsidRPr="007606F6">
            <w:rPr>
              <w:i/>
              <w:iCs/>
              <w:color w:val="FFFFFF" w:themeColor="background1"/>
              <w:sz w:val="32"/>
              <w:szCs w:val="36"/>
            </w:rPr>
            <w:t>Insert Short Course Name (Country)</w:t>
          </w:r>
        </w:p>
      </w:docPartBody>
    </w:docPart>
    <w:docPart>
      <w:docPartPr>
        <w:name w:val="A762F89DE9A54C67A4A9A08578F080A0"/>
        <w:category>
          <w:name w:val="General"/>
          <w:gallery w:val="placeholder"/>
        </w:category>
        <w:types>
          <w:type w:val="bbPlcHdr"/>
        </w:types>
        <w:behaviors>
          <w:behavior w:val="content"/>
        </w:behaviors>
        <w:guid w:val="{A8CBE390-02B2-4507-B542-53B6A051E581}"/>
      </w:docPartPr>
      <w:docPartBody>
        <w:p w:rsidR="000E5401" w:rsidRDefault="00003E81" w:rsidP="00003E81">
          <w:r w:rsidRPr="00710ED9">
            <w:rPr>
              <w:rStyle w:val="PlaceholderText"/>
              <w:sz w:val="32"/>
              <w:szCs w:val="32"/>
            </w:rPr>
            <w:t xml:space="preserve">Insert </w:t>
          </w:r>
          <w:r>
            <w:rPr>
              <w:rStyle w:val="PlaceholderText"/>
              <w:sz w:val="32"/>
              <w:szCs w:val="32"/>
            </w:rPr>
            <w:t>Month Year</w:t>
          </w:r>
        </w:p>
      </w:docPartBody>
    </w:docPart>
    <w:docPart>
      <w:docPartPr>
        <w:name w:val="8F5524F2AF844C6094858708D16F28E0"/>
        <w:category>
          <w:name w:val="General"/>
          <w:gallery w:val="placeholder"/>
        </w:category>
        <w:types>
          <w:type w:val="bbPlcHdr"/>
        </w:types>
        <w:behaviors>
          <w:behavior w:val="content"/>
        </w:behaviors>
        <w:guid w:val="{60B0D1A2-0A5C-485C-A32B-CD39B5E552B6}"/>
      </w:docPartPr>
      <w:docPartBody>
        <w:p w:rsidR="000E5401" w:rsidRDefault="00003E81" w:rsidP="00003E81">
          <w:r>
            <w:rPr>
              <w:rStyle w:val="PlaceholderText"/>
            </w:rPr>
            <w:t>Insert Short Course Name (Country)</w:t>
          </w:r>
        </w:p>
      </w:docPartBody>
    </w:docPart>
    <w:docPart>
      <w:docPartPr>
        <w:name w:val="4477743D11F747168F556B4AF8E83E8B"/>
        <w:category>
          <w:name w:val="General"/>
          <w:gallery w:val="placeholder"/>
        </w:category>
        <w:types>
          <w:type w:val="bbPlcHdr"/>
        </w:types>
        <w:behaviors>
          <w:behavior w:val="content"/>
        </w:behaviors>
        <w:guid w:val="{321B6CD3-1F32-4F4C-BD2D-E0B3E0F714FB}"/>
      </w:docPartPr>
      <w:docPartBody>
        <w:p w:rsidR="000E5401" w:rsidRDefault="00003E81" w:rsidP="00003E81">
          <w:r>
            <w:rPr>
              <w:rStyle w:val="PlaceholderText"/>
            </w:rPr>
            <w:t>Insert Date</w:t>
          </w:r>
        </w:p>
      </w:docPartBody>
    </w:docPart>
    <w:docPart>
      <w:docPartPr>
        <w:name w:val="5964E3CB44D343289B0008D78AB7CCE6"/>
        <w:category>
          <w:name w:val="General"/>
          <w:gallery w:val="placeholder"/>
        </w:category>
        <w:types>
          <w:type w:val="bbPlcHdr"/>
        </w:types>
        <w:behaviors>
          <w:behavior w:val="content"/>
        </w:behaviors>
        <w:guid w:val="{0F025D78-4ED9-454D-93FE-CDC857983947}"/>
      </w:docPartPr>
      <w:docPartBody>
        <w:p w:rsidR="000E5401" w:rsidRDefault="00003E81" w:rsidP="00003E81">
          <w:r>
            <w:rPr>
              <w:rStyle w:val="PlaceholderText"/>
            </w:rPr>
            <w:t>Insert Date</w:t>
          </w:r>
        </w:p>
      </w:docPartBody>
    </w:docPart>
    <w:docPart>
      <w:docPartPr>
        <w:name w:val="F6D4213C5A4D418AB4327C89A495A1E2"/>
        <w:category>
          <w:name w:val="General"/>
          <w:gallery w:val="placeholder"/>
        </w:category>
        <w:types>
          <w:type w:val="bbPlcHdr"/>
        </w:types>
        <w:behaviors>
          <w:behavior w:val="content"/>
        </w:behaviors>
        <w:guid w:val="{1E796D1D-9859-4CB2-A3C8-412D715E0BFB}"/>
      </w:docPartPr>
      <w:docPartBody>
        <w:p w:rsidR="000E5401" w:rsidRDefault="00003E81" w:rsidP="00003E81">
          <w:r>
            <w:rPr>
              <w:rStyle w:val="PlaceholderText"/>
            </w:rPr>
            <w:t>Insert Date</w:t>
          </w:r>
        </w:p>
      </w:docPartBody>
    </w:docPart>
    <w:docPart>
      <w:docPartPr>
        <w:name w:val="CDB165DDBF9D4ABABF5E9C95431B445E"/>
        <w:category>
          <w:name w:val="General"/>
          <w:gallery w:val="placeholder"/>
        </w:category>
        <w:types>
          <w:type w:val="bbPlcHdr"/>
        </w:types>
        <w:behaviors>
          <w:behavior w:val="content"/>
        </w:behaviors>
        <w:guid w:val="{4960F495-E6B6-48B7-8D07-FA457B539C74}"/>
      </w:docPartPr>
      <w:docPartBody>
        <w:p w:rsidR="000E5401" w:rsidRDefault="00003E81" w:rsidP="00003E81">
          <w:r>
            <w:rPr>
              <w:rStyle w:val="PlaceholderText"/>
            </w:rPr>
            <w:t>Insert Date</w:t>
          </w:r>
        </w:p>
      </w:docPartBody>
    </w:docPart>
    <w:docPart>
      <w:docPartPr>
        <w:name w:val="A777FD9E670144F5884A89C78F0AB6A2"/>
        <w:category>
          <w:name w:val="General"/>
          <w:gallery w:val="placeholder"/>
        </w:category>
        <w:types>
          <w:type w:val="bbPlcHdr"/>
        </w:types>
        <w:behaviors>
          <w:behavior w:val="content"/>
        </w:behaviors>
        <w:guid w:val="{5E8D3AA1-71BF-44B2-A1BC-84A362DA221F}"/>
      </w:docPartPr>
      <w:docPartBody>
        <w:p w:rsidR="000E5401" w:rsidRDefault="00003E81" w:rsidP="00003E81">
          <w:r>
            <w:rPr>
              <w:rStyle w:val="PlaceholderText"/>
            </w:rPr>
            <w:t>Insert Date</w:t>
          </w:r>
        </w:p>
      </w:docPartBody>
    </w:docPart>
    <w:docPart>
      <w:docPartPr>
        <w:name w:val="C8D67FBE6720473DAE9D366FD7171BA4"/>
        <w:category>
          <w:name w:val="General"/>
          <w:gallery w:val="placeholder"/>
        </w:category>
        <w:types>
          <w:type w:val="bbPlcHdr"/>
        </w:types>
        <w:behaviors>
          <w:behavior w:val="content"/>
        </w:behaviors>
        <w:guid w:val="{7A018846-F9C7-4351-ABBE-53B071F33B62}"/>
      </w:docPartPr>
      <w:docPartBody>
        <w:p w:rsidR="000E5401" w:rsidRDefault="00003E81" w:rsidP="00003E81">
          <w:r>
            <w:rPr>
              <w:rStyle w:val="PlaceholderText"/>
            </w:rPr>
            <w:t>Insert Date</w:t>
          </w:r>
        </w:p>
      </w:docPartBody>
    </w:docPart>
    <w:docPart>
      <w:docPartPr>
        <w:name w:val="254DE1A8834C4E8292A852935D8DEE95"/>
        <w:category>
          <w:name w:val="General"/>
          <w:gallery w:val="placeholder"/>
        </w:category>
        <w:types>
          <w:type w:val="bbPlcHdr"/>
        </w:types>
        <w:behaviors>
          <w:behavior w:val="content"/>
        </w:behaviors>
        <w:guid w:val="{033D19CB-4B7B-41AE-B0B0-6B5EC4E55A98}"/>
      </w:docPartPr>
      <w:docPartBody>
        <w:p w:rsidR="000E5401" w:rsidRDefault="00003E81" w:rsidP="00003E81">
          <w:r>
            <w:rPr>
              <w:rStyle w:val="PlaceholderText"/>
            </w:rPr>
            <w:t>Insert RFT Number – Short Course Name (Country)</w:t>
          </w:r>
        </w:p>
      </w:docPartBody>
    </w:docPart>
    <w:docPart>
      <w:docPartPr>
        <w:name w:val="B7C5240CF32B44B8814EF5844B255C8E"/>
        <w:category>
          <w:name w:val="General"/>
          <w:gallery w:val="placeholder"/>
        </w:category>
        <w:types>
          <w:type w:val="bbPlcHdr"/>
        </w:types>
        <w:behaviors>
          <w:behavior w:val="content"/>
        </w:behaviors>
        <w:guid w:val="{0247BFDF-36AD-40A3-AC6A-96CE80656C1C}"/>
      </w:docPartPr>
      <w:docPartBody>
        <w:p w:rsidR="000E5401" w:rsidRDefault="00003E81" w:rsidP="00003E81">
          <w:r>
            <w:rPr>
              <w:rStyle w:val="PlaceholderText"/>
            </w:rPr>
            <w:t>Insert Short Course Name (Country)</w:t>
          </w:r>
        </w:p>
      </w:docPartBody>
    </w:docPart>
    <w:docPart>
      <w:docPartPr>
        <w:name w:val="F5E1F0AED95F42ADAD5A5A2EBBF9D008"/>
        <w:category>
          <w:name w:val="General"/>
          <w:gallery w:val="placeholder"/>
        </w:category>
        <w:types>
          <w:type w:val="bbPlcHdr"/>
        </w:types>
        <w:behaviors>
          <w:behavior w:val="content"/>
        </w:behaviors>
        <w:guid w:val="{42B417DB-35C1-4E2F-8B30-F28BF914551E}"/>
      </w:docPartPr>
      <w:docPartBody>
        <w:p w:rsidR="000E5401" w:rsidRDefault="00003E81" w:rsidP="00003E81">
          <w:r>
            <w:rPr>
              <w:rStyle w:val="PlaceholderText"/>
            </w:rPr>
            <w:t>Insert Number</w:t>
          </w:r>
        </w:p>
      </w:docPartBody>
    </w:docPart>
    <w:docPart>
      <w:docPartPr>
        <w:name w:val="8297824BC8A74D209E429054A9E3D540"/>
        <w:category>
          <w:name w:val="General"/>
          <w:gallery w:val="placeholder"/>
        </w:category>
        <w:types>
          <w:type w:val="bbPlcHdr"/>
        </w:types>
        <w:behaviors>
          <w:behavior w:val="content"/>
        </w:behaviors>
        <w:guid w:val="{BA306CF6-97F4-48DB-B5BE-064FDC4A87C3}"/>
      </w:docPartPr>
      <w:docPartBody>
        <w:p w:rsidR="000E5401" w:rsidRDefault="00003E81" w:rsidP="00003E81">
          <w:r>
            <w:rPr>
              <w:rStyle w:val="PlaceholderText"/>
            </w:rPr>
            <w:t>insert platform i.e. online, face to face, mixed mode</w:t>
          </w:r>
        </w:p>
      </w:docPartBody>
    </w:docPart>
    <w:docPart>
      <w:docPartPr>
        <w:name w:val="D3E5B3D0BFF64E42B15ED8C7B296D45C"/>
        <w:category>
          <w:name w:val="General"/>
          <w:gallery w:val="placeholder"/>
        </w:category>
        <w:types>
          <w:type w:val="bbPlcHdr"/>
        </w:types>
        <w:behaviors>
          <w:behavior w:val="content"/>
        </w:behaviors>
        <w:guid w:val="{1784809A-B73A-4467-A425-C9F2C1C0ABB4}"/>
      </w:docPartPr>
      <w:docPartBody>
        <w:p w:rsidR="000E5401" w:rsidRDefault="00003E81" w:rsidP="00003E81">
          <w:r>
            <w:rPr>
              <w:rStyle w:val="PlaceholderText"/>
            </w:rPr>
            <w:t>Insert duration</w:t>
          </w:r>
        </w:p>
      </w:docPartBody>
    </w:docPart>
    <w:docPart>
      <w:docPartPr>
        <w:name w:val="BEB5BD05F6A6470FBF1198A186063251"/>
        <w:category>
          <w:name w:val="General"/>
          <w:gallery w:val="placeholder"/>
        </w:category>
        <w:types>
          <w:type w:val="bbPlcHdr"/>
        </w:types>
        <w:behaviors>
          <w:behavior w:val="content"/>
        </w:behaviors>
        <w:guid w:val="{CDD4C757-443E-4C52-B595-3390603D448C}"/>
      </w:docPartPr>
      <w:docPartBody>
        <w:p w:rsidR="000E5401" w:rsidRDefault="00003E81" w:rsidP="00003E81">
          <w:r>
            <w:rPr>
              <w:rStyle w:val="PlaceholderText"/>
            </w:rPr>
            <w:t>Insert month year</w:t>
          </w:r>
        </w:p>
      </w:docPartBody>
    </w:docPart>
    <w:docPart>
      <w:docPartPr>
        <w:name w:val="CE967A0677524BFC9F7428C366AA7A73"/>
        <w:category>
          <w:name w:val="General"/>
          <w:gallery w:val="placeholder"/>
        </w:category>
        <w:types>
          <w:type w:val="bbPlcHdr"/>
        </w:types>
        <w:behaviors>
          <w:behavior w:val="content"/>
        </w:behaviors>
        <w:guid w:val="{74E7301D-B37C-4F33-AD3A-17D55B755158}"/>
      </w:docPartPr>
      <w:docPartBody>
        <w:p w:rsidR="000E5401" w:rsidRDefault="00003E81" w:rsidP="00003E81">
          <w:r>
            <w:rPr>
              <w:rStyle w:val="PlaceholderText"/>
            </w:rPr>
            <w:t>Insert month year</w:t>
          </w:r>
        </w:p>
      </w:docPartBody>
    </w:docPart>
    <w:docPart>
      <w:docPartPr>
        <w:name w:val="9DE900C2EB6646FB97DAFC68C2911CA2"/>
        <w:category>
          <w:name w:val="General"/>
          <w:gallery w:val="placeholder"/>
        </w:category>
        <w:types>
          <w:type w:val="bbPlcHdr"/>
        </w:types>
        <w:behaviors>
          <w:behavior w:val="content"/>
        </w:behaviors>
        <w:guid w:val="{69AFE527-4982-47C5-A432-A23CC3E14750}"/>
      </w:docPartPr>
      <w:docPartBody>
        <w:p w:rsidR="000E5401" w:rsidRDefault="00003E81" w:rsidP="00003E81">
          <w:r>
            <w:rPr>
              <w:rStyle w:val="PlaceholderText"/>
            </w:rPr>
            <w:t>Insert Number</w:t>
          </w:r>
        </w:p>
      </w:docPartBody>
    </w:docPart>
    <w:docPart>
      <w:docPartPr>
        <w:name w:val="8F9B223E3A4043539D58B7F776E27566"/>
        <w:category>
          <w:name w:val="General"/>
          <w:gallery w:val="placeholder"/>
        </w:category>
        <w:types>
          <w:type w:val="bbPlcHdr"/>
        </w:types>
        <w:behaviors>
          <w:behavior w:val="content"/>
        </w:behaviors>
        <w:guid w:val="{12E8DDD7-5AAB-483A-A907-2440D4C29B9A}"/>
      </w:docPartPr>
      <w:docPartBody>
        <w:p w:rsidR="000E5401" w:rsidRDefault="00003E81" w:rsidP="00003E81">
          <w:r>
            <w:rPr>
              <w:rStyle w:val="PlaceholderText"/>
            </w:rPr>
            <w:t>insert small / medium / large and/or number of participants</w:t>
          </w:r>
        </w:p>
      </w:docPartBody>
    </w:docPart>
    <w:docPart>
      <w:docPartPr>
        <w:name w:val="3A9A75675EEE4D378F88E33413807654"/>
        <w:category>
          <w:name w:val="General"/>
          <w:gallery w:val="placeholder"/>
        </w:category>
        <w:types>
          <w:type w:val="bbPlcHdr"/>
        </w:types>
        <w:behaviors>
          <w:behavior w:val="content"/>
        </w:behaviors>
        <w:guid w:val="{48F0116E-452A-4B92-B887-DCC4B46D96A2}"/>
      </w:docPartPr>
      <w:docPartBody>
        <w:p w:rsidR="0096128F" w:rsidRDefault="003F21A0" w:rsidP="003F21A0">
          <w:pPr>
            <w:pStyle w:val="3A9A75675EEE4D378F88E33413807654"/>
          </w:pPr>
          <w:r>
            <w:rPr>
              <w:rStyle w:val="PlaceholderText"/>
            </w:rPr>
            <w:t>insert date</w:t>
          </w:r>
        </w:p>
      </w:docPartBody>
    </w:docPart>
    <w:docPart>
      <w:docPartPr>
        <w:name w:val="1EEDA13356F4463B8D573D2E1DAA18E1"/>
        <w:category>
          <w:name w:val="General"/>
          <w:gallery w:val="placeholder"/>
        </w:category>
        <w:types>
          <w:type w:val="bbPlcHdr"/>
        </w:types>
        <w:behaviors>
          <w:behavior w:val="content"/>
        </w:behaviors>
        <w:guid w:val="{952E3428-8911-4C01-9503-64E233513E7C}"/>
      </w:docPartPr>
      <w:docPartBody>
        <w:p w:rsidR="0096128F" w:rsidRDefault="003F21A0" w:rsidP="003F21A0">
          <w:pPr>
            <w:pStyle w:val="1EEDA13356F4463B8D573D2E1DAA18E1"/>
          </w:pPr>
          <w:r>
            <w:rPr>
              <w:rStyle w:val="PlaceholderText"/>
            </w:rPr>
            <w:t>insert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imbusSanNov">
    <w:altName w:val="Courier New"/>
    <w:charset w:val="00"/>
    <w:family w:val="modern"/>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gLiU_MSCS">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charset w:val="00"/>
    <w:family w:val="swiss"/>
    <w:pitch w:val="variable"/>
    <w:sig w:usb0="00000287" w:usb1="00000800" w:usb2="00000000" w:usb3="00000000" w:csb0="0000009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3A7"/>
    <w:rsid w:val="00003E81"/>
    <w:rsid w:val="00015FCD"/>
    <w:rsid w:val="00017B9F"/>
    <w:rsid w:val="00043843"/>
    <w:rsid w:val="00050273"/>
    <w:rsid w:val="000614F4"/>
    <w:rsid w:val="00093E33"/>
    <w:rsid w:val="000A2DBE"/>
    <w:rsid w:val="000A7D6A"/>
    <w:rsid w:val="000B25F9"/>
    <w:rsid w:val="000D376A"/>
    <w:rsid w:val="000E1A69"/>
    <w:rsid w:val="000E5401"/>
    <w:rsid w:val="00151DC0"/>
    <w:rsid w:val="00161D9D"/>
    <w:rsid w:val="00181ED5"/>
    <w:rsid w:val="00182743"/>
    <w:rsid w:val="001832D1"/>
    <w:rsid w:val="001A65D9"/>
    <w:rsid w:val="001C6CFA"/>
    <w:rsid w:val="001F1BB8"/>
    <w:rsid w:val="00222426"/>
    <w:rsid w:val="0023234B"/>
    <w:rsid w:val="00235307"/>
    <w:rsid w:val="00240816"/>
    <w:rsid w:val="0026057E"/>
    <w:rsid w:val="00261EC3"/>
    <w:rsid w:val="002A2789"/>
    <w:rsid w:val="002D7488"/>
    <w:rsid w:val="002E1329"/>
    <w:rsid w:val="002E58DA"/>
    <w:rsid w:val="002F4CC9"/>
    <w:rsid w:val="00342048"/>
    <w:rsid w:val="00394E9C"/>
    <w:rsid w:val="003A6E59"/>
    <w:rsid w:val="003B0C9C"/>
    <w:rsid w:val="003B7EC5"/>
    <w:rsid w:val="003D0232"/>
    <w:rsid w:val="003E5AB3"/>
    <w:rsid w:val="003F21A0"/>
    <w:rsid w:val="003F6625"/>
    <w:rsid w:val="00423C6F"/>
    <w:rsid w:val="00431728"/>
    <w:rsid w:val="00436B16"/>
    <w:rsid w:val="00461F89"/>
    <w:rsid w:val="00464089"/>
    <w:rsid w:val="004A5D9B"/>
    <w:rsid w:val="004B04F2"/>
    <w:rsid w:val="004D05BA"/>
    <w:rsid w:val="005410CE"/>
    <w:rsid w:val="00546799"/>
    <w:rsid w:val="00551ADC"/>
    <w:rsid w:val="00575B66"/>
    <w:rsid w:val="005C332B"/>
    <w:rsid w:val="005F43B4"/>
    <w:rsid w:val="00640285"/>
    <w:rsid w:val="00645F8D"/>
    <w:rsid w:val="00657095"/>
    <w:rsid w:val="00674F86"/>
    <w:rsid w:val="006A0BDF"/>
    <w:rsid w:val="006A66D3"/>
    <w:rsid w:val="006D5CA3"/>
    <w:rsid w:val="00700310"/>
    <w:rsid w:val="007459F3"/>
    <w:rsid w:val="00746A81"/>
    <w:rsid w:val="007908E0"/>
    <w:rsid w:val="007A33A7"/>
    <w:rsid w:val="007F5490"/>
    <w:rsid w:val="0080349E"/>
    <w:rsid w:val="00807DE4"/>
    <w:rsid w:val="00835225"/>
    <w:rsid w:val="00841AB0"/>
    <w:rsid w:val="00845A6B"/>
    <w:rsid w:val="00890CEE"/>
    <w:rsid w:val="00894376"/>
    <w:rsid w:val="008F6FE7"/>
    <w:rsid w:val="0091468F"/>
    <w:rsid w:val="0092706F"/>
    <w:rsid w:val="00930A1F"/>
    <w:rsid w:val="0096128F"/>
    <w:rsid w:val="009803FA"/>
    <w:rsid w:val="009D66E9"/>
    <w:rsid w:val="009E01F5"/>
    <w:rsid w:val="009F7DE4"/>
    <w:rsid w:val="00A179A9"/>
    <w:rsid w:val="00A20575"/>
    <w:rsid w:val="00A37683"/>
    <w:rsid w:val="00AA6632"/>
    <w:rsid w:val="00AE6726"/>
    <w:rsid w:val="00AF12AF"/>
    <w:rsid w:val="00B305E8"/>
    <w:rsid w:val="00B31B63"/>
    <w:rsid w:val="00B512EA"/>
    <w:rsid w:val="00B8143B"/>
    <w:rsid w:val="00BB6DCE"/>
    <w:rsid w:val="00BC6EAA"/>
    <w:rsid w:val="00C33EAB"/>
    <w:rsid w:val="00C35E6F"/>
    <w:rsid w:val="00C432CD"/>
    <w:rsid w:val="00C526B6"/>
    <w:rsid w:val="00C87EFE"/>
    <w:rsid w:val="00D73804"/>
    <w:rsid w:val="00D763F8"/>
    <w:rsid w:val="00D91C8F"/>
    <w:rsid w:val="00D9352F"/>
    <w:rsid w:val="00D96772"/>
    <w:rsid w:val="00DC168F"/>
    <w:rsid w:val="00DD345D"/>
    <w:rsid w:val="00DE2391"/>
    <w:rsid w:val="00E27017"/>
    <w:rsid w:val="00E74989"/>
    <w:rsid w:val="00E87A04"/>
    <w:rsid w:val="00EC2739"/>
    <w:rsid w:val="00ED7409"/>
    <w:rsid w:val="00EE5929"/>
    <w:rsid w:val="00F21642"/>
    <w:rsid w:val="00F271B2"/>
    <w:rsid w:val="00F41D37"/>
    <w:rsid w:val="00F41FB8"/>
    <w:rsid w:val="00F42DD8"/>
    <w:rsid w:val="00F568F3"/>
    <w:rsid w:val="00F7053C"/>
    <w:rsid w:val="00F959BA"/>
    <w:rsid w:val="00F9640F"/>
    <w:rsid w:val="00FA4F14"/>
    <w:rsid w:val="00FC7218"/>
    <w:rsid w:val="00FF691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6799"/>
    <w:rPr>
      <w:color w:val="808080"/>
    </w:rPr>
  </w:style>
  <w:style w:type="paragraph" w:customStyle="1" w:styleId="64EB53082A9D4879AE60A15DA8F34618">
    <w:name w:val="64EB53082A9D4879AE60A15DA8F34618"/>
  </w:style>
  <w:style w:type="paragraph" w:customStyle="1" w:styleId="B35DD3D181E242DBA802CE78D4041D37">
    <w:name w:val="B35DD3D181E242DBA802CE78D4041D37"/>
    <w:rsid w:val="000E5401"/>
    <w:pPr>
      <w:spacing w:after="160" w:line="259" w:lineRule="auto"/>
    </w:pPr>
  </w:style>
  <w:style w:type="paragraph" w:customStyle="1" w:styleId="3A9A75675EEE4D378F88E33413807654">
    <w:name w:val="3A9A75675EEE4D378F88E33413807654"/>
    <w:rsid w:val="003F21A0"/>
    <w:pPr>
      <w:spacing w:after="160" w:line="259" w:lineRule="auto"/>
    </w:pPr>
    <w:rPr>
      <w:kern w:val="2"/>
      <w14:ligatures w14:val="standardContextual"/>
    </w:rPr>
  </w:style>
  <w:style w:type="paragraph" w:customStyle="1" w:styleId="1EEDA13356F4463B8D573D2E1DAA18E1">
    <w:name w:val="1EEDA13356F4463B8D573D2E1DAA18E1"/>
    <w:rsid w:val="003F21A0"/>
    <w:pPr>
      <w:spacing w:after="160" w:line="259" w:lineRule="auto"/>
    </w:pPr>
    <w:rPr>
      <w:kern w:val="2"/>
      <w14:ligatures w14:val="standardContextual"/>
    </w:rPr>
  </w:style>
  <w:style w:type="paragraph" w:customStyle="1" w:styleId="66858357C1154D3CA85A2F5EE2095AB9">
    <w:name w:val="66858357C1154D3CA85A2F5EE2095AB9"/>
    <w:rsid w:val="003F21A0"/>
    <w:pPr>
      <w:spacing w:after="160" w:line="259" w:lineRule="auto"/>
    </w:pPr>
    <w:rPr>
      <w:kern w:val="2"/>
      <w14:ligatures w14:val="standardContextual"/>
    </w:rPr>
  </w:style>
  <w:style w:type="paragraph" w:customStyle="1" w:styleId="7E8F00DA6FCB45C8BCF0189AA9D2620F">
    <w:name w:val="7E8F00DA6FCB45C8BCF0189AA9D2620F"/>
    <w:rsid w:val="00546799"/>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usAid">
  <a:themeElements>
    <a:clrScheme name="Custom 2">
      <a:dk1>
        <a:sysClr val="windowText" lastClr="000000"/>
      </a:dk1>
      <a:lt1>
        <a:sysClr val="window" lastClr="FFFFFF"/>
      </a:lt1>
      <a:dk2>
        <a:srgbClr val="003150"/>
      </a:dk2>
      <a:lt2>
        <a:srgbClr val="3CB6CE"/>
      </a:lt2>
      <a:accent1>
        <a:srgbClr val="00759A"/>
      </a:accent1>
      <a:accent2>
        <a:srgbClr val="A79E70"/>
      </a:accent2>
      <a:accent3>
        <a:srgbClr val="FFA100"/>
      </a:accent3>
      <a:accent4>
        <a:srgbClr val="B2541A"/>
      </a:accent4>
      <a:accent5>
        <a:srgbClr val="AA272F"/>
      </a:accent5>
      <a:accent6>
        <a:srgbClr val="A17AAA"/>
      </a:accent6>
      <a:hlink>
        <a:srgbClr val="00759A"/>
      </a:hlink>
      <a:folHlink>
        <a:srgbClr val="A17AAA"/>
      </a:folHlink>
    </a:clrScheme>
    <a:fontScheme name="Custom 1">
      <a:majorFont>
        <a:latin typeface="Times New Roman"/>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386ed1-b5e4-4e36-8610-8adfd1759b6d" xsi:nil="true"/>
    <lcf76f155ced4ddcb4097134ff3c332f xmlns="8f40ee40-70ef-402d-bf58-16bd6e4ab6a0">
      <Terms xmlns="http://schemas.microsoft.com/office/infopath/2007/PartnerControls"/>
    </lcf76f155ced4ddcb4097134ff3c332f>
    <_Flow_SignoffStatus xmlns="8f40ee40-70ef-402d-bf58-16bd6e4ab6a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BA1047C2FA19048ADBFF6CF889CCCF9" ma:contentTypeVersion="21" ma:contentTypeDescription="Create a new document." ma:contentTypeScope="" ma:versionID="37048deb17a4da4ac0721258c8ca8beb">
  <xsd:schema xmlns:xsd="http://www.w3.org/2001/XMLSchema" xmlns:xs="http://www.w3.org/2001/XMLSchema" xmlns:p="http://schemas.microsoft.com/office/2006/metadata/properties" xmlns:ns2="25386ed1-b5e4-4e36-8610-8adfd1759b6d" xmlns:ns3="8f40ee40-70ef-402d-bf58-16bd6e4ab6a0" targetNamespace="http://schemas.microsoft.com/office/2006/metadata/properties" ma:root="true" ma:fieldsID="c8566f8f7a95e7b01489dde74f7a38d0" ns2:_="" ns3:_="">
    <xsd:import namespace="25386ed1-b5e4-4e36-8610-8adfd1759b6d"/>
    <xsd:import namespace="8f40ee40-70ef-402d-bf58-16bd6e4ab6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86ed1-b5e4-4e36-8610-8adfd1759b6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437ce50-c030-465f-9f7d-95e6a713af3b}" ma:internalName="TaxCatchAll" ma:showField="CatchAllData" ma:web="25386ed1-b5e4-4e36-8610-8adfd1759b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40ee40-70ef-402d-bf58-16bd6e4ab6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22da0a8-ca36-4ce9-9eaa-25e2c66f0d7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A804C-5E62-4B96-96AB-E8E73177496E}">
  <ds:schemaRefs>
    <ds:schemaRef ds:uri="http://schemas.microsoft.com/office/2006/metadata/properties"/>
    <ds:schemaRef ds:uri="http://schemas.microsoft.com/office/infopath/2007/PartnerControls"/>
    <ds:schemaRef ds:uri="25386ed1-b5e4-4e36-8610-8adfd1759b6d"/>
    <ds:schemaRef ds:uri="8f40ee40-70ef-402d-bf58-16bd6e4ab6a0"/>
  </ds:schemaRefs>
</ds:datastoreItem>
</file>

<file path=customXml/itemProps2.xml><?xml version="1.0" encoding="utf-8"?>
<ds:datastoreItem xmlns:ds="http://schemas.openxmlformats.org/officeDocument/2006/customXml" ds:itemID="{D1638763-7C84-4D5E-8915-6311735F3929}">
  <ds:schemaRefs>
    <ds:schemaRef ds:uri="http://schemas.openxmlformats.org/officeDocument/2006/bibliography"/>
  </ds:schemaRefs>
</ds:datastoreItem>
</file>

<file path=customXml/itemProps3.xml><?xml version="1.0" encoding="utf-8"?>
<ds:datastoreItem xmlns:ds="http://schemas.openxmlformats.org/officeDocument/2006/customXml" ds:itemID="{44377CED-3EBE-419D-925B-95FA3F88D3F5}">
  <ds:schemaRefs>
    <ds:schemaRef ds:uri="http://schemas.microsoft.com/sharepoint/v3/contenttype/forms"/>
  </ds:schemaRefs>
</ds:datastoreItem>
</file>

<file path=customXml/itemProps4.xml><?xml version="1.0" encoding="utf-8"?>
<ds:datastoreItem xmlns:ds="http://schemas.openxmlformats.org/officeDocument/2006/customXml" ds:itemID="{DED3DEF7-54DB-40E9-A58D-9DA399587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86ed1-b5e4-4e36-8610-8adfd1759b6d"/>
    <ds:schemaRef ds:uri="8f40ee40-70ef-402d-bf58-16bd6e4ab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Pages>
  <Words>12104</Words>
  <Characters>68996</Characters>
  <Application>Microsoft Office Word</Application>
  <DocSecurity>4</DocSecurity>
  <Lines>574</Lines>
  <Paragraphs>161</Paragraphs>
  <ScaleCrop>false</ScaleCrop>
  <Company/>
  <LinksUpToDate>false</LinksUpToDate>
  <CharactersWithSpaces>80939</CharactersWithSpaces>
  <SharedDoc>false</SharedDoc>
  <HLinks>
    <vt:vector size="432" baseType="variant">
      <vt:variant>
        <vt:i4>3735670</vt:i4>
      </vt:variant>
      <vt:variant>
        <vt:i4>405</vt:i4>
      </vt:variant>
      <vt:variant>
        <vt:i4>0</vt:i4>
      </vt:variant>
      <vt:variant>
        <vt:i4>5</vt:i4>
      </vt:variant>
      <vt:variant>
        <vt:lpwstr>https://view.officeapps.live.com/op/view.aspx?src=https%3A%2F%2Fwww.dfat.gov.au%2Fsites%2Fdefault%2Ffiles%2Faustralias-international-disability-equity-and-rights-strategy.docx&amp;wdOrigin=BROWSELINK</vt:lpwstr>
      </vt:variant>
      <vt:variant>
        <vt:lpwstr/>
      </vt:variant>
      <vt:variant>
        <vt:i4>2424930</vt:i4>
      </vt:variant>
      <vt:variant>
        <vt:i4>402</vt:i4>
      </vt:variant>
      <vt:variant>
        <vt:i4>0</vt:i4>
      </vt:variant>
      <vt:variant>
        <vt:i4>5</vt:i4>
      </vt:variant>
      <vt:variant>
        <vt:lpwstr>https://www.dfat.gov.au/publications/development/australias-international-gender-equality-strategy</vt:lpwstr>
      </vt:variant>
      <vt:variant>
        <vt:lpwstr/>
      </vt:variant>
      <vt:variant>
        <vt:i4>3735670</vt:i4>
      </vt:variant>
      <vt:variant>
        <vt:i4>399</vt:i4>
      </vt:variant>
      <vt:variant>
        <vt:i4>0</vt:i4>
      </vt:variant>
      <vt:variant>
        <vt:i4>5</vt:i4>
      </vt:variant>
      <vt:variant>
        <vt:lpwstr>https://view.officeapps.live.com/op/view.aspx?src=https%3A%2F%2Fwww.dfat.gov.au%2Fsites%2Fdefault%2Ffiles%2Faustralias-international-disability-equity-and-rights-strategy.docx&amp;wdOrigin=BROWSELINK</vt:lpwstr>
      </vt:variant>
      <vt:variant>
        <vt:lpwstr/>
      </vt:variant>
      <vt:variant>
        <vt:i4>4128770</vt:i4>
      </vt:variant>
      <vt:variant>
        <vt:i4>396</vt:i4>
      </vt:variant>
      <vt:variant>
        <vt:i4>0</vt:i4>
      </vt:variant>
      <vt:variant>
        <vt:i4>5</vt:i4>
      </vt:variant>
      <vt:variant>
        <vt:lpwstr>mailto:tenders@australiaawardssouthasiamongolia.org</vt:lpwstr>
      </vt:variant>
      <vt:variant>
        <vt:lpwstr/>
      </vt:variant>
      <vt:variant>
        <vt:i4>4128770</vt:i4>
      </vt:variant>
      <vt:variant>
        <vt:i4>393</vt:i4>
      </vt:variant>
      <vt:variant>
        <vt:i4>0</vt:i4>
      </vt:variant>
      <vt:variant>
        <vt:i4>5</vt:i4>
      </vt:variant>
      <vt:variant>
        <vt:lpwstr>mailto:tenders@australiaawardssouthasiamongolia.org</vt:lpwstr>
      </vt:variant>
      <vt:variant>
        <vt:lpwstr/>
      </vt:variant>
      <vt:variant>
        <vt:i4>5636189</vt:i4>
      </vt:variant>
      <vt:variant>
        <vt:i4>390</vt:i4>
      </vt:variant>
      <vt:variant>
        <vt:i4>0</vt:i4>
      </vt:variant>
      <vt:variant>
        <vt:i4>5</vt:i4>
      </vt:variant>
      <vt:variant>
        <vt:lpwstr>https://www.finance.gov.au/sites/default/files/2020-12/Commonwealth Procurement Rules - 14 December 2020.pdf</vt:lpwstr>
      </vt:variant>
      <vt:variant>
        <vt:lpwstr/>
      </vt:variant>
      <vt:variant>
        <vt:i4>4128770</vt:i4>
      </vt:variant>
      <vt:variant>
        <vt:i4>387</vt:i4>
      </vt:variant>
      <vt:variant>
        <vt:i4>0</vt:i4>
      </vt:variant>
      <vt:variant>
        <vt:i4>5</vt:i4>
      </vt:variant>
      <vt:variant>
        <vt:lpwstr>mailto:tenders@australiaawardssouthasiamongolia.org</vt:lpwstr>
      </vt:variant>
      <vt:variant>
        <vt:lpwstr/>
      </vt:variant>
      <vt:variant>
        <vt:i4>4128770</vt:i4>
      </vt:variant>
      <vt:variant>
        <vt:i4>384</vt:i4>
      </vt:variant>
      <vt:variant>
        <vt:i4>0</vt:i4>
      </vt:variant>
      <vt:variant>
        <vt:i4>5</vt:i4>
      </vt:variant>
      <vt:variant>
        <vt:lpwstr>mailto:tenders@australiaawardssouthasiamongolia.org</vt:lpwstr>
      </vt:variant>
      <vt:variant>
        <vt:lpwstr/>
      </vt:variant>
      <vt:variant>
        <vt:i4>4128770</vt:i4>
      </vt:variant>
      <vt:variant>
        <vt:i4>381</vt:i4>
      </vt:variant>
      <vt:variant>
        <vt:i4>0</vt:i4>
      </vt:variant>
      <vt:variant>
        <vt:i4>5</vt:i4>
      </vt:variant>
      <vt:variant>
        <vt:lpwstr>mailto:tenders@australiaawardssouthasiamongolia.org</vt:lpwstr>
      </vt:variant>
      <vt:variant>
        <vt:lpwstr/>
      </vt:variant>
      <vt:variant>
        <vt:i4>1179709</vt:i4>
      </vt:variant>
      <vt:variant>
        <vt:i4>374</vt:i4>
      </vt:variant>
      <vt:variant>
        <vt:i4>0</vt:i4>
      </vt:variant>
      <vt:variant>
        <vt:i4>5</vt:i4>
      </vt:variant>
      <vt:variant>
        <vt:lpwstr/>
      </vt:variant>
      <vt:variant>
        <vt:lpwstr>_Toc238202760</vt:lpwstr>
      </vt:variant>
      <vt:variant>
        <vt:i4>1114173</vt:i4>
      </vt:variant>
      <vt:variant>
        <vt:i4>368</vt:i4>
      </vt:variant>
      <vt:variant>
        <vt:i4>0</vt:i4>
      </vt:variant>
      <vt:variant>
        <vt:i4>5</vt:i4>
      </vt:variant>
      <vt:variant>
        <vt:lpwstr/>
      </vt:variant>
      <vt:variant>
        <vt:lpwstr>_Toc238202759</vt:lpwstr>
      </vt:variant>
      <vt:variant>
        <vt:i4>1114173</vt:i4>
      </vt:variant>
      <vt:variant>
        <vt:i4>362</vt:i4>
      </vt:variant>
      <vt:variant>
        <vt:i4>0</vt:i4>
      </vt:variant>
      <vt:variant>
        <vt:i4>5</vt:i4>
      </vt:variant>
      <vt:variant>
        <vt:lpwstr/>
      </vt:variant>
      <vt:variant>
        <vt:lpwstr>_Toc238202758</vt:lpwstr>
      </vt:variant>
      <vt:variant>
        <vt:i4>1114173</vt:i4>
      </vt:variant>
      <vt:variant>
        <vt:i4>356</vt:i4>
      </vt:variant>
      <vt:variant>
        <vt:i4>0</vt:i4>
      </vt:variant>
      <vt:variant>
        <vt:i4>5</vt:i4>
      </vt:variant>
      <vt:variant>
        <vt:lpwstr/>
      </vt:variant>
      <vt:variant>
        <vt:lpwstr>_Toc238202757</vt:lpwstr>
      </vt:variant>
      <vt:variant>
        <vt:i4>1114173</vt:i4>
      </vt:variant>
      <vt:variant>
        <vt:i4>350</vt:i4>
      </vt:variant>
      <vt:variant>
        <vt:i4>0</vt:i4>
      </vt:variant>
      <vt:variant>
        <vt:i4>5</vt:i4>
      </vt:variant>
      <vt:variant>
        <vt:lpwstr/>
      </vt:variant>
      <vt:variant>
        <vt:lpwstr>_Toc238202756</vt:lpwstr>
      </vt:variant>
      <vt:variant>
        <vt:i4>1114173</vt:i4>
      </vt:variant>
      <vt:variant>
        <vt:i4>344</vt:i4>
      </vt:variant>
      <vt:variant>
        <vt:i4>0</vt:i4>
      </vt:variant>
      <vt:variant>
        <vt:i4>5</vt:i4>
      </vt:variant>
      <vt:variant>
        <vt:lpwstr/>
      </vt:variant>
      <vt:variant>
        <vt:lpwstr>_Toc238202755</vt:lpwstr>
      </vt:variant>
      <vt:variant>
        <vt:i4>1114173</vt:i4>
      </vt:variant>
      <vt:variant>
        <vt:i4>338</vt:i4>
      </vt:variant>
      <vt:variant>
        <vt:i4>0</vt:i4>
      </vt:variant>
      <vt:variant>
        <vt:i4>5</vt:i4>
      </vt:variant>
      <vt:variant>
        <vt:lpwstr/>
      </vt:variant>
      <vt:variant>
        <vt:lpwstr>_Toc238202754</vt:lpwstr>
      </vt:variant>
      <vt:variant>
        <vt:i4>1114173</vt:i4>
      </vt:variant>
      <vt:variant>
        <vt:i4>332</vt:i4>
      </vt:variant>
      <vt:variant>
        <vt:i4>0</vt:i4>
      </vt:variant>
      <vt:variant>
        <vt:i4>5</vt:i4>
      </vt:variant>
      <vt:variant>
        <vt:lpwstr/>
      </vt:variant>
      <vt:variant>
        <vt:lpwstr>_Toc238202753</vt:lpwstr>
      </vt:variant>
      <vt:variant>
        <vt:i4>1114173</vt:i4>
      </vt:variant>
      <vt:variant>
        <vt:i4>326</vt:i4>
      </vt:variant>
      <vt:variant>
        <vt:i4>0</vt:i4>
      </vt:variant>
      <vt:variant>
        <vt:i4>5</vt:i4>
      </vt:variant>
      <vt:variant>
        <vt:lpwstr/>
      </vt:variant>
      <vt:variant>
        <vt:lpwstr>_Toc238202752</vt:lpwstr>
      </vt:variant>
      <vt:variant>
        <vt:i4>1114173</vt:i4>
      </vt:variant>
      <vt:variant>
        <vt:i4>320</vt:i4>
      </vt:variant>
      <vt:variant>
        <vt:i4>0</vt:i4>
      </vt:variant>
      <vt:variant>
        <vt:i4>5</vt:i4>
      </vt:variant>
      <vt:variant>
        <vt:lpwstr/>
      </vt:variant>
      <vt:variant>
        <vt:lpwstr>_Toc238202751</vt:lpwstr>
      </vt:variant>
      <vt:variant>
        <vt:i4>1114173</vt:i4>
      </vt:variant>
      <vt:variant>
        <vt:i4>314</vt:i4>
      </vt:variant>
      <vt:variant>
        <vt:i4>0</vt:i4>
      </vt:variant>
      <vt:variant>
        <vt:i4>5</vt:i4>
      </vt:variant>
      <vt:variant>
        <vt:lpwstr/>
      </vt:variant>
      <vt:variant>
        <vt:lpwstr>_Toc238202750</vt:lpwstr>
      </vt:variant>
      <vt:variant>
        <vt:i4>1048637</vt:i4>
      </vt:variant>
      <vt:variant>
        <vt:i4>308</vt:i4>
      </vt:variant>
      <vt:variant>
        <vt:i4>0</vt:i4>
      </vt:variant>
      <vt:variant>
        <vt:i4>5</vt:i4>
      </vt:variant>
      <vt:variant>
        <vt:lpwstr/>
      </vt:variant>
      <vt:variant>
        <vt:lpwstr>_Toc238202749</vt:lpwstr>
      </vt:variant>
      <vt:variant>
        <vt:i4>1048637</vt:i4>
      </vt:variant>
      <vt:variant>
        <vt:i4>302</vt:i4>
      </vt:variant>
      <vt:variant>
        <vt:i4>0</vt:i4>
      </vt:variant>
      <vt:variant>
        <vt:i4>5</vt:i4>
      </vt:variant>
      <vt:variant>
        <vt:lpwstr/>
      </vt:variant>
      <vt:variant>
        <vt:lpwstr>_Toc238202748</vt:lpwstr>
      </vt:variant>
      <vt:variant>
        <vt:i4>1048637</vt:i4>
      </vt:variant>
      <vt:variant>
        <vt:i4>296</vt:i4>
      </vt:variant>
      <vt:variant>
        <vt:i4>0</vt:i4>
      </vt:variant>
      <vt:variant>
        <vt:i4>5</vt:i4>
      </vt:variant>
      <vt:variant>
        <vt:lpwstr/>
      </vt:variant>
      <vt:variant>
        <vt:lpwstr>_Toc238202747</vt:lpwstr>
      </vt:variant>
      <vt:variant>
        <vt:i4>1048637</vt:i4>
      </vt:variant>
      <vt:variant>
        <vt:i4>290</vt:i4>
      </vt:variant>
      <vt:variant>
        <vt:i4>0</vt:i4>
      </vt:variant>
      <vt:variant>
        <vt:i4>5</vt:i4>
      </vt:variant>
      <vt:variant>
        <vt:lpwstr/>
      </vt:variant>
      <vt:variant>
        <vt:lpwstr>_Toc238202746</vt:lpwstr>
      </vt:variant>
      <vt:variant>
        <vt:i4>1048637</vt:i4>
      </vt:variant>
      <vt:variant>
        <vt:i4>284</vt:i4>
      </vt:variant>
      <vt:variant>
        <vt:i4>0</vt:i4>
      </vt:variant>
      <vt:variant>
        <vt:i4>5</vt:i4>
      </vt:variant>
      <vt:variant>
        <vt:lpwstr/>
      </vt:variant>
      <vt:variant>
        <vt:lpwstr>_Toc238202745</vt:lpwstr>
      </vt:variant>
      <vt:variant>
        <vt:i4>1048637</vt:i4>
      </vt:variant>
      <vt:variant>
        <vt:i4>278</vt:i4>
      </vt:variant>
      <vt:variant>
        <vt:i4>0</vt:i4>
      </vt:variant>
      <vt:variant>
        <vt:i4>5</vt:i4>
      </vt:variant>
      <vt:variant>
        <vt:lpwstr/>
      </vt:variant>
      <vt:variant>
        <vt:lpwstr>_Toc238202744</vt:lpwstr>
      </vt:variant>
      <vt:variant>
        <vt:i4>1048637</vt:i4>
      </vt:variant>
      <vt:variant>
        <vt:i4>272</vt:i4>
      </vt:variant>
      <vt:variant>
        <vt:i4>0</vt:i4>
      </vt:variant>
      <vt:variant>
        <vt:i4>5</vt:i4>
      </vt:variant>
      <vt:variant>
        <vt:lpwstr/>
      </vt:variant>
      <vt:variant>
        <vt:lpwstr>_Toc238202743</vt:lpwstr>
      </vt:variant>
      <vt:variant>
        <vt:i4>1048637</vt:i4>
      </vt:variant>
      <vt:variant>
        <vt:i4>266</vt:i4>
      </vt:variant>
      <vt:variant>
        <vt:i4>0</vt:i4>
      </vt:variant>
      <vt:variant>
        <vt:i4>5</vt:i4>
      </vt:variant>
      <vt:variant>
        <vt:lpwstr/>
      </vt:variant>
      <vt:variant>
        <vt:lpwstr>_Toc238202742</vt:lpwstr>
      </vt:variant>
      <vt:variant>
        <vt:i4>1048637</vt:i4>
      </vt:variant>
      <vt:variant>
        <vt:i4>260</vt:i4>
      </vt:variant>
      <vt:variant>
        <vt:i4>0</vt:i4>
      </vt:variant>
      <vt:variant>
        <vt:i4>5</vt:i4>
      </vt:variant>
      <vt:variant>
        <vt:lpwstr/>
      </vt:variant>
      <vt:variant>
        <vt:lpwstr>_Toc238202741</vt:lpwstr>
      </vt:variant>
      <vt:variant>
        <vt:i4>1048637</vt:i4>
      </vt:variant>
      <vt:variant>
        <vt:i4>254</vt:i4>
      </vt:variant>
      <vt:variant>
        <vt:i4>0</vt:i4>
      </vt:variant>
      <vt:variant>
        <vt:i4>5</vt:i4>
      </vt:variant>
      <vt:variant>
        <vt:lpwstr/>
      </vt:variant>
      <vt:variant>
        <vt:lpwstr>_Toc238202740</vt:lpwstr>
      </vt:variant>
      <vt:variant>
        <vt:i4>1507389</vt:i4>
      </vt:variant>
      <vt:variant>
        <vt:i4>248</vt:i4>
      </vt:variant>
      <vt:variant>
        <vt:i4>0</vt:i4>
      </vt:variant>
      <vt:variant>
        <vt:i4>5</vt:i4>
      </vt:variant>
      <vt:variant>
        <vt:lpwstr/>
      </vt:variant>
      <vt:variant>
        <vt:lpwstr>_Toc238202739</vt:lpwstr>
      </vt:variant>
      <vt:variant>
        <vt:i4>1507389</vt:i4>
      </vt:variant>
      <vt:variant>
        <vt:i4>242</vt:i4>
      </vt:variant>
      <vt:variant>
        <vt:i4>0</vt:i4>
      </vt:variant>
      <vt:variant>
        <vt:i4>5</vt:i4>
      </vt:variant>
      <vt:variant>
        <vt:lpwstr/>
      </vt:variant>
      <vt:variant>
        <vt:lpwstr>_Toc238202738</vt:lpwstr>
      </vt:variant>
      <vt:variant>
        <vt:i4>1507389</vt:i4>
      </vt:variant>
      <vt:variant>
        <vt:i4>236</vt:i4>
      </vt:variant>
      <vt:variant>
        <vt:i4>0</vt:i4>
      </vt:variant>
      <vt:variant>
        <vt:i4>5</vt:i4>
      </vt:variant>
      <vt:variant>
        <vt:lpwstr/>
      </vt:variant>
      <vt:variant>
        <vt:lpwstr>_Toc238202737</vt:lpwstr>
      </vt:variant>
      <vt:variant>
        <vt:i4>1507389</vt:i4>
      </vt:variant>
      <vt:variant>
        <vt:i4>230</vt:i4>
      </vt:variant>
      <vt:variant>
        <vt:i4>0</vt:i4>
      </vt:variant>
      <vt:variant>
        <vt:i4>5</vt:i4>
      </vt:variant>
      <vt:variant>
        <vt:lpwstr/>
      </vt:variant>
      <vt:variant>
        <vt:lpwstr>_Toc238202736</vt:lpwstr>
      </vt:variant>
      <vt:variant>
        <vt:i4>1507389</vt:i4>
      </vt:variant>
      <vt:variant>
        <vt:i4>224</vt:i4>
      </vt:variant>
      <vt:variant>
        <vt:i4>0</vt:i4>
      </vt:variant>
      <vt:variant>
        <vt:i4>5</vt:i4>
      </vt:variant>
      <vt:variant>
        <vt:lpwstr/>
      </vt:variant>
      <vt:variant>
        <vt:lpwstr>_Toc238202735</vt:lpwstr>
      </vt:variant>
      <vt:variant>
        <vt:i4>1507389</vt:i4>
      </vt:variant>
      <vt:variant>
        <vt:i4>218</vt:i4>
      </vt:variant>
      <vt:variant>
        <vt:i4>0</vt:i4>
      </vt:variant>
      <vt:variant>
        <vt:i4>5</vt:i4>
      </vt:variant>
      <vt:variant>
        <vt:lpwstr/>
      </vt:variant>
      <vt:variant>
        <vt:lpwstr>_Toc238202734</vt:lpwstr>
      </vt:variant>
      <vt:variant>
        <vt:i4>1507389</vt:i4>
      </vt:variant>
      <vt:variant>
        <vt:i4>212</vt:i4>
      </vt:variant>
      <vt:variant>
        <vt:i4>0</vt:i4>
      </vt:variant>
      <vt:variant>
        <vt:i4>5</vt:i4>
      </vt:variant>
      <vt:variant>
        <vt:lpwstr/>
      </vt:variant>
      <vt:variant>
        <vt:lpwstr>_Toc238202733</vt:lpwstr>
      </vt:variant>
      <vt:variant>
        <vt:i4>1507389</vt:i4>
      </vt:variant>
      <vt:variant>
        <vt:i4>206</vt:i4>
      </vt:variant>
      <vt:variant>
        <vt:i4>0</vt:i4>
      </vt:variant>
      <vt:variant>
        <vt:i4>5</vt:i4>
      </vt:variant>
      <vt:variant>
        <vt:lpwstr/>
      </vt:variant>
      <vt:variant>
        <vt:lpwstr>_Toc238202732</vt:lpwstr>
      </vt:variant>
      <vt:variant>
        <vt:i4>1507389</vt:i4>
      </vt:variant>
      <vt:variant>
        <vt:i4>200</vt:i4>
      </vt:variant>
      <vt:variant>
        <vt:i4>0</vt:i4>
      </vt:variant>
      <vt:variant>
        <vt:i4>5</vt:i4>
      </vt:variant>
      <vt:variant>
        <vt:lpwstr/>
      </vt:variant>
      <vt:variant>
        <vt:lpwstr>_Toc238202731</vt:lpwstr>
      </vt:variant>
      <vt:variant>
        <vt:i4>1507389</vt:i4>
      </vt:variant>
      <vt:variant>
        <vt:i4>194</vt:i4>
      </vt:variant>
      <vt:variant>
        <vt:i4>0</vt:i4>
      </vt:variant>
      <vt:variant>
        <vt:i4>5</vt:i4>
      </vt:variant>
      <vt:variant>
        <vt:lpwstr/>
      </vt:variant>
      <vt:variant>
        <vt:lpwstr>_Toc238202730</vt:lpwstr>
      </vt:variant>
      <vt:variant>
        <vt:i4>1441853</vt:i4>
      </vt:variant>
      <vt:variant>
        <vt:i4>188</vt:i4>
      </vt:variant>
      <vt:variant>
        <vt:i4>0</vt:i4>
      </vt:variant>
      <vt:variant>
        <vt:i4>5</vt:i4>
      </vt:variant>
      <vt:variant>
        <vt:lpwstr/>
      </vt:variant>
      <vt:variant>
        <vt:lpwstr>_Toc238202729</vt:lpwstr>
      </vt:variant>
      <vt:variant>
        <vt:i4>1441853</vt:i4>
      </vt:variant>
      <vt:variant>
        <vt:i4>182</vt:i4>
      </vt:variant>
      <vt:variant>
        <vt:i4>0</vt:i4>
      </vt:variant>
      <vt:variant>
        <vt:i4>5</vt:i4>
      </vt:variant>
      <vt:variant>
        <vt:lpwstr/>
      </vt:variant>
      <vt:variant>
        <vt:lpwstr>_Toc238202728</vt:lpwstr>
      </vt:variant>
      <vt:variant>
        <vt:i4>1441853</vt:i4>
      </vt:variant>
      <vt:variant>
        <vt:i4>176</vt:i4>
      </vt:variant>
      <vt:variant>
        <vt:i4>0</vt:i4>
      </vt:variant>
      <vt:variant>
        <vt:i4>5</vt:i4>
      </vt:variant>
      <vt:variant>
        <vt:lpwstr/>
      </vt:variant>
      <vt:variant>
        <vt:lpwstr>_Toc238202727</vt:lpwstr>
      </vt:variant>
      <vt:variant>
        <vt:i4>1441853</vt:i4>
      </vt:variant>
      <vt:variant>
        <vt:i4>170</vt:i4>
      </vt:variant>
      <vt:variant>
        <vt:i4>0</vt:i4>
      </vt:variant>
      <vt:variant>
        <vt:i4>5</vt:i4>
      </vt:variant>
      <vt:variant>
        <vt:lpwstr/>
      </vt:variant>
      <vt:variant>
        <vt:lpwstr>_Toc238202726</vt:lpwstr>
      </vt:variant>
      <vt:variant>
        <vt:i4>1441853</vt:i4>
      </vt:variant>
      <vt:variant>
        <vt:i4>164</vt:i4>
      </vt:variant>
      <vt:variant>
        <vt:i4>0</vt:i4>
      </vt:variant>
      <vt:variant>
        <vt:i4>5</vt:i4>
      </vt:variant>
      <vt:variant>
        <vt:lpwstr/>
      </vt:variant>
      <vt:variant>
        <vt:lpwstr>_Toc238202725</vt:lpwstr>
      </vt:variant>
      <vt:variant>
        <vt:i4>1441853</vt:i4>
      </vt:variant>
      <vt:variant>
        <vt:i4>158</vt:i4>
      </vt:variant>
      <vt:variant>
        <vt:i4>0</vt:i4>
      </vt:variant>
      <vt:variant>
        <vt:i4>5</vt:i4>
      </vt:variant>
      <vt:variant>
        <vt:lpwstr/>
      </vt:variant>
      <vt:variant>
        <vt:lpwstr>_Toc238202724</vt:lpwstr>
      </vt:variant>
      <vt:variant>
        <vt:i4>1441853</vt:i4>
      </vt:variant>
      <vt:variant>
        <vt:i4>152</vt:i4>
      </vt:variant>
      <vt:variant>
        <vt:i4>0</vt:i4>
      </vt:variant>
      <vt:variant>
        <vt:i4>5</vt:i4>
      </vt:variant>
      <vt:variant>
        <vt:lpwstr/>
      </vt:variant>
      <vt:variant>
        <vt:lpwstr>_Toc238202723</vt:lpwstr>
      </vt:variant>
      <vt:variant>
        <vt:i4>1441853</vt:i4>
      </vt:variant>
      <vt:variant>
        <vt:i4>146</vt:i4>
      </vt:variant>
      <vt:variant>
        <vt:i4>0</vt:i4>
      </vt:variant>
      <vt:variant>
        <vt:i4>5</vt:i4>
      </vt:variant>
      <vt:variant>
        <vt:lpwstr/>
      </vt:variant>
      <vt:variant>
        <vt:lpwstr>_Toc238202722</vt:lpwstr>
      </vt:variant>
      <vt:variant>
        <vt:i4>1441853</vt:i4>
      </vt:variant>
      <vt:variant>
        <vt:i4>140</vt:i4>
      </vt:variant>
      <vt:variant>
        <vt:i4>0</vt:i4>
      </vt:variant>
      <vt:variant>
        <vt:i4>5</vt:i4>
      </vt:variant>
      <vt:variant>
        <vt:lpwstr/>
      </vt:variant>
      <vt:variant>
        <vt:lpwstr>_Toc238202721</vt:lpwstr>
      </vt:variant>
      <vt:variant>
        <vt:i4>1441853</vt:i4>
      </vt:variant>
      <vt:variant>
        <vt:i4>134</vt:i4>
      </vt:variant>
      <vt:variant>
        <vt:i4>0</vt:i4>
      </vt:variant>
      <vt:variant>
        <vt:i4>5</vt:i4>
      </vt:variant>
      <vt:variant>
        <vt:lpwstr/>
      </vt:variant>
      <vt:variant>
        <vt:lpwstr>_Toc238202720</vt:lpwstr>
      </vt:variant>
      <vt:variant>
        <vt:i4>1376317</vt:i4>
      </vt:variant>
      <vt:variant>
        <vt:i4>128</vt:i4>
      </vt:variant>
      <vt:variant>
        <vt:i4>0</vt:i4>
      </vt:variant>
      <vt:variant>
        <vt:i4>5</vt:i4>
      </vt:variant>
      <vt:variant>
        <vt:lpwstr/>
      </vt:variant>
      <vt:variant>
        <vt:lpwstr>_Toc238202719</vt:lpwstr>
      </vt:variant>
      <vt:variant>
        <vt:i4>1376317</vt:i4>
      </vt:variant>
      <vt:variant>
        <vt:i4>122</vt:i4>
      </vt:variant>
      <vt:variant>
        <vt:i4>0</vt:i4>
      </vt:variant>
      <vt:variant>
        <vt:i4>5</vt:i4>
      </vt:variant>
      <vt:variant>
        <vt:lpwstr/>
      </vt:variant>
      <vt:variant>
        <vt:lpwstr>_Toc238202718</vt:lpwstr>
      </vt:variant>
      <vt:variant>
        <vt:i4>1376317</vt:i4>
      </vt:variant>
      <vt:variant>
        <vt:i4>116</vt:i4>
      </vt:variant>
      <vt:variant>
        <vt:i4>0</vt:i4>
      </vt:variant>
      <vt:variant>
        <vt:i4>5</vt:i4>
      </vt:variant>
      <vt:variant>
        <vt:lpwstr/>
      </vt:variant>
      <vt:variant>
        <vt:lpwstr>_Toc238202717</vt:lpwstr>
      </vt:variant>
      <vt:variant>
        <vt:i4>1376317</vt:i4>
      </vt:variant>
      <vt:variant>
        <vt:i4>110</vt:i4>
      </vt:variant>
      <vt:variant>
        <vt:i4>0</vt:i4>
      </vt:variant>
      <vt:variant>
        <vt:i4>5</vt:i4>
      </vt:variant>
      <vt:variant>
        <vt:lpwstr/>
      </vt:variant>
      <vt:variant>
        <vt:lpwstr>_Toc238202716</vt:lpwstr>
      </vt:variant>
      <vt:variant>
        <vt:i4>1376317</vt:i4>
      </vt:variant>
      <vt:variant>
        <vt:i4>104</vt:i4>
      </vt:variant>
      <vt:variant>
        <vt:i4>0</vt:i4>
      </vt:variant>
      <vt:variant>
        <vt:i4>5</vt:i4>
      </vt:variant>
      <vt:variant>
        <vt:lpwstr/>
      </vt:variant>
      <vt:variant>
        <vt:lpwstr>_Toc238202715</vt:lpwstr>
      </vt:variant>
      <vt:variant>
        <vt:i4>1376317</vt:i4>
      </vt:variant>
      <vt:variant>
        <vt:i4>98</vt:i4>
      </vt:variant>
      <vt:variant>
        <vt:i4>0</vt:i4>
      </vt:variant>
      <vt:variant>
        <vt:i4>5</vt:i4>
      </vt:variant>
      <vt:variant>
        <vt:lpwstr/>
      </vt:variant>
      <vt:variant>
        <vt:lpwstr>_Toc238202714</vt:lpwstr>
      </vt:variant>
      <vt:variant>
        <vt:i4>1376317</vt:i4>
      </vt:variant>
      <vt:variant>
        <vt:i4>92</vt:i4>
      </vt:variant>
      <vt:variant>
        <vt:i4>0</vt:i4>
      </vt:variant>
      <vt:variant>
        <vt:i4>5</vt:i4>
      </vt:variant>
      <vt:variant>
        <vt:lpwstr/>
      </vt:variant>
      <vt:variant>
        <vt:lpwstr>_Toc238202713</vt:lpwstr>
      </vt:variant>
      <vt:variant>
        <vt:i4>1376317</vt:i4>
      </vt:variant>
      <vt:variant>
        <vt:i4>86</vt:i4>
      </vt:variant>
      <vt:variant>
        <vt:i4>0</vt:i4>
      </vt:variant>
      <vt:variant>
        <vt:i4>5</vt:i4>
      </vt:variant>
      <vt:variant>
        <vt:lpwstr/>
      </vt:variant>
      <vt:variant>
        <vt:lpwstr>_Toc238202712</vt:lpwstr>
      </vt:variant>
      <vt:variant>
        <vt:i4>1376317</vt:i4>
      </vt:variant>
      <vt:variant>
        <vt:i4>80</vt:i4>
      </vt:variant>
      <vt:variant>
        <vt:i4>0</vt:i4>
      </vt:variant>
      <vt:variant>
        <vt:i4>5</vt:i4>
      </vt:variant>
      <vt:variant>
        <vt:lpwstr/>
      </vt:variant>
      <vt:variant>
        <vt:lpwstr>_Toc238202711</vt:lpwstr>
      </vt:variant>
      <vt:variant>
        <vt:i4>1376317</vt:i4>
      </vt:variant>
      <vt:variant>
        <vt:i4>74</vt:i4>
      </vt:variant>
      <vt:variant>
        <vt:i4>0</vt:i4>
      </vt:variant>
      <vt:variant>
        <vt:i4>5</vt:i4>
      </vt:variant>
      <vt:variant>
        <vt:lpwstr/>
      </vt:variant>
      <vt:variant>
        <vt:lpwstr>_Toc238202710</vt:lpwstr>
      </vt:variant>
      <vt:variant>
        <vt:i4>1310781</vt:i4>
      </vt:variant>
      <vt:variant>
        <vt:i4>68</vt:i4>
      </vt:variant>
      <vt:variant>
        <vt:i4>0</vt:i4>
      </vt:variant>
      <vt:variant>
        <vt:i4>5</vt:i4>
      </vt:variant>
      <vt:variant>
        <vt:lpwstr/>
      </vt:variant>
      <vt:variant>
        <vt:lpwstr>_Toc238202709</vt:lpwstr>
      </vt:variant>
      <vt:variant>
        <vt:i4>1310781</vt:i4>
      </vt:variant>
      <vt:variant>
        <vt:i4>62</vt:i4>
      </vt:variant>
      <vt:variant>
        <vt:i4>0</vt:i4>
      </vt:variant>
      <vt:variant>
        <vt:i4>5</vt:i4>
      </vt:variant>
      <vt:variant>
        <vt:lpwstr/>
      </vt:variant>
      <vt:variant>
        <vt:lpwstr>_Toc238202708</vt:lpwstr>
      </vt:variant>
      <vt:variant>
        <vt:i4>1310781</vt:i4>
      </vt:variant>
      <vt:variant>
        <vt:i4>56</vt:i4>
      </vt:variant>
      <vt:variant>
        <vt:i4>0</vt:i4>
      </vt:variant>
      <vt:variant>
        <vt:i4>5</vt:i4>
      </vt:variant>
      <vt:variant>
        <vt:lpwstr/>
      </vt:variant>
      <vt:variant>
        <vt:lpwstr>_Toc238202707</vt:lpwstr>
      </vt:variant>
      <vt:variant>
        <vt:i4>1310781</vt:i4>
      </vt:variant>
      <vt:variant>
        <vt:i4>50</vt:i4>
      </vt:variant>
      <vt:variant>
        <vt:i4>0</vt:i4>
      </vt:variant>
      <vt:variant>
        <vt:i4>5</vt:i4>
      </vt:variant>
      <vt:variant>
        <vt:lpwstr/>
      </vt:variant>
      <vt:variant>
        <vt:lpwstr>_Toc238202706</vt:lpwstr>
      </vt:variant>
      <vt:variant>
        <vt:i4>1310781</vt:i4>
      </vt:variant>
      <vt:variant>
        <vt:i4>44</vt:i4>
      </vt:variant>
      <vt:variant>
        <vt:i4>0</vt:i4>
      </vt:variant>
      <vt:variant>
        <vt:i4>5</vt:i4>
      </vt:variant>
      <vt:variant>
        <vt:lpwstr/>
      </vt:variant>
      <vt:variant>
        <vt:lpwstr>_Toc238202705</vt:lpwstr>
      </vt:variant>
      <vt:variant>
        <vt:i4>1310781</vt:i4>
      </vt:variant>
      <vt:variant>
        <vt:i4>38</vt:i4>
      </vt:variant>
      <vt:variant>
        <vt:i4>0</vt:i4>
      </vt:variant>
      <vt:variant>
        <vt:i4>5</vt:i4>
      </vt:variant>
      <vt:variant>
        <vt:lpwstr/>
      </vt:variant>
      <vt:variant>
        <vt:lpwstr>_Toc238202704</vt:lpwstr>
      </vt:variant>
      <vt:variant>
        <vt:i4>1310781</vt:i4>
      </vt:variant>
      <vt:variant>
        <vt:i4>32</vt:i4>
      </vt:variant>
      <vt:variant>
        <vt:i4>0</vt:i4>
      </vt:variant>
      <vt:variant>
        <vt:i4>5</vt:i4>
      </vt:variant>
      <vt:variant>
        <vt:lpwstr/>
      </vt:variant>
      <vt:variant>
        <vt:lpwstr>_Toc238202703</vt:lpwstr>
      </vt:variant>
      <vt:variant>
        <vt:i4>1310781</vt:i4>
      </vt:variant>
      <vt:variant>
        <vt:i4>26</vt:i4>
      </vt:variant>
      <vt:variant>
        <vt:i4>0</vt:i4>
      </vt:variant>
      <vt:variant>
        <vt:i4>5</vt:i4>
      </vt:variant>
      <vt:variant>
        <vt:lpwstr/>
      </vt:variant>
      <vt:variant>
        <vt:lpwstr>_Toc238202702</vt:lpwstr>
      </vt:variant>
      <vt:variant>
        <vt:i4>1310781</vt:i4>
      </vt:variant>
      <vt:variant>
        <vt:i4>20</vt:i4>
      </vt:variant>
      <vt:variant>
        <vt:i4>0</vt:i4>
      </vt:variant>
      <vt:variant>
        <vt:i4>5</vt:i4>
      </vt:variant>
      <vt:variant>
        <vt:lpwstr/>
      </vt:variant>
      <vt:variant>
        <vt:lpwstr>_Toc238202701</vt:lpwstr>
      </vt:variant>
      <vt:variant>
        <vt:i4>1310781</vt:i4>
      </vt:variant>
      <vt:variant>
        <vt:i4>14</vt:i4>
      </vt:variant>
      <vt:variant>
        <vt:i4>0</vt:i4>
      </vt:variant>
      <vt:variant>
        <vt:i4>5</vt:i4>
      </vt:variant>
      <vt:variant>
        <vt:lpwstr/>
      </vt:variant>
      <vt:variant>
        <vt:lpwstr>_Toc238202700</vt:lpwstr>
      </vt:variant>
      <vt:variant>
        <vt:i4>1900604</vt:i4>
      </vt:variant>
      <vt:variant>
        <vt:i4>8</vt:i4>
      </vt:variant>
      <vt:variant>
        <vt:i4>0</vt:i4>
      </vt:variant>
      <vt:variant>
        <vt:i4>5</vt:i4>
      </vt:variant>
      <vt:variant>
        <vt:lpwstr/>
      </vt:variant>
      <vt:variant>
        <vt:lpwstr>_Toc238202699</vt:lpwstr>
      </vt:variant>
      <vt:variant>
        <vt:i4>1900604</vt:i4>
      </vt:variant>
      <vt:variant>
        <vt:i4>2</vt:i4>
      </vt:variant>
      <vt:variant>
        <vt:i4>0</vt:i4>
      </vt:variant>
      <vt:variant>
        <vt:i4>5</vt:i4>
      </vt:variant>
      <vt:variant>
        <vt:lpwstr/>
      </vt:variant>
      <vt:variant>
        <vt:lpwstr>_Toc238202698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Juanita Caddy</dc:creator>
  <cp:keywords/>
  <dc:description/>
  <cp:lastModifiedBy>Kojima, Ayaka</cp:lastModifiedBy>
  <cp:revision>133</cp:revision>
  <cp:lastPrinted>2026-08-21T18:02:00Z</cp:lastPrinted>
  <dcterms:created xsi:type="dcterms:W3CDTF">2024-09-05T03:10:00Z</dcterms:created>
  <dcterms:modified xsi:type="dcterms:W3CDTF">2026-08-21T01:43:00Z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0x0101001BA1047C2FA19048ADBFF6CF889CCCF9</vt:lpwstr>
  </property>
  <property fmtid="{D5CDD505-2E9C-101B-9397-08002B2CF9AE}" pid="3" name="Order">
    <vt:r8>2469500</vt:r8>
  </property>
  <property fmtid="{D5CDD505-2E9C-101B-9397-08002B2CF9AE}" pid="4" name="MediaServiceImageTags">
    <vt:lpwstr/>
  </property>
</Properties>
</file>